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470249" w14:textId="77777777" w:rsidR="00980236" w:rsidRDefault="00386659" w:rsidP="00E422F7">
      <w:pPr>
        <w:ind w:right="49"/>
        <w:jc w:val="both"/>
      </w:pPr>
      <w:r>
        <w:rPr>
          <w:rFonts w:ascii="Arial" w:eastAsia="Arial" w:hAnsi="Arial" w:cs="Arial"/>
          <w:b/>
          <w:sz w:val="20"/>
          <w:szCs w:val="20"/>
        </w:rPr>
        <w:t>OBJETO: PRESTACIÓN INTEGRAL DEL SERVICIO DE TELEFONÍA PARA LA POBLACIÓN PRIVADA DE LA LIBERTAD CON SOLUCIÓN TECNOLÓGICA DE BLOQUEO Y/O INHIBICIÓN DE SEÑALES MÓVILES E INALÁMBRICAS A TODO COSTO EN LOS ESTABLECIMIENTOS DE RECLUSIÓN DEL ORDEN NACIONAL (SERTBLOQ).</w:t>
      </w:r>
    </w:p>
    <w:p w14:paraId="30E86E31" w14:textId="77777777" w:rsidR="00681380" w:rsidRPr="00681380" w:rsidRDefault="00681380" w:rsidP="00681380">
      <w:pPr>
        <w:jc w:val="both"/>
        <w:rPr>
          <w:sz w:val="18"/>
        </w:rPr>
      </w:pPr>
      <w:r w:rsidRPr="00681380">
        <w:rPr>
          <w:rFonts w:ascii="Arial" w:eastAsia="Arial" w:hAnsi="Arial" w:cs="Arial"/>
          <w:i/>
          <w:sz w:val="20"/>
          <w:szCs w:val="24"/>
        </w:rPr>
        <w:t>(Las condiciones generales relacionadas en este documento para la presentación de las cotizaciones (estudio de mercado), pueden ser modificadas, ampliadas y/o ajustadas para el pliego de condiciones definitivo del proceso licitatorio)</w:t>
      </w:r>
    </w:p>
    <w:p w14:paraId="15EF44D0" w14:textId="77777777" w:rsidR="00017215" w:rsidRPr="00017215" w:rsidRDefault="00017215" w:rsidP="00017215">
      <w:pPr>
        <w:spacing w:after="0" w:line="240" w:lineRule="auto"/>
        <w:jc w:val="both"/>
        <w:rPr>
          <w:sz w:val="18"/>
        </w:rPr>
      </w:pPr>
      <w:r w:rsidRPr="00017215">
        <w:rPr>
          <w:rFonts w:ascii="Arial" w:eastAsia="Arial" w:hAnsi="Arial" w:cs="Arial"/>
          <w:b/>
          <w:sz w:val="20"/>
          <w:szCs w:val="24"/>
        </w:rPr>
        <w:t>OBJETIVO</w:t>
      </w:r>
      <w:r w:rsidRPr="00017215">
        <w:rPr>
          <w:rFonts w:ascii="Arial" w:eastAsia="Arial" w:hAnsi="Arial" w:cs="Arial"/>
          <w:sz w:val="20"/>
          <w:szCs w:val="24"/>
        </w:rPr>
        <w:t xml:space="preserve"> </w:t>
      </w:r>
      <w:r w:rsidRPr="00017215">
        <w:rPr>
          <w:rFonts w:ascii="Arial" w:eastAsia="Arial" w:hAnsi="Arial" w:cs="Arial"/>
          <w:b/>
          <w:sz w:val="20"/>
          <w:szCs w:val="24"/>
        </w:rPr>
        <w:t>GENERAL</w:t>
      </w:r>
    </w:p>
    <w:p w14:paraId="172F8B3E" w14:textId="77777777" w:rsidR="00017215" w:rsidRPr="00017215" w:rsidRDefault="00017215" w:rsidP="00017215">
      <w:pPr>
        <w:spacing w:after="0" w:line="240" w:lineRule="auto"/>
        <w:jc w:val="both"/>
        <w:rPr>
          <w:sz w:val="18"/>
        </w:rPr>
      </w:pPr>
    </w:p>
    <w:p w14:paraId="15FD8C45" w14:textId="77777777" w:rsidR="00017215" w:rsidRPr="00017215" w:rsidRDefault="00017215" w:rsidP="00017215">
      <w:pPr>
        <w:spacing w:after="0" w:line="240" w:lineRule="auto"/>
        <w:jc w:val="both"/>
        <w:rPr>
          <w:sz w:val="18"/>
        </w:rPr>
      </w:pPr>
      <w:r w:rsidRPr="00017215">
        <w:rPr>
          <w:rFonts w:ascii="Arial" w:eastAsia="Arial" w:hAnsi="Arial" w:cs="Arial"/>
          <w:sz w:val="20"/>
          <w:szCs w:val="24"/>
        </w:rPr>
        <w:t xml:space="preserve">Garantizar el servicio de telefonía para internos y el bloqueo y/o inhibición de señales de comunicaciones móviles, satelitales u otros sistemas de comunicación inalámbrica y en general de radiocomunicaciones. </w:t>
      </w:r>
    </w:p>
    <w:p w14:paraId="3AFAE853" w14:textId="77777777" w:rsidR="00017215" w:rsidRPr="00017215" w:rsidRDefault="00017215" w:rsidP="00017215">
      <w:pPr>
        <w:jc w:val="both"/>
        <w:rPr>
          <w:sz w:val="18"/>
        </w:rPr>
      </w:pPr>
    </w:p>
    <w:p w14:paraId="46AF7919" w14:textId="77777777" w:rsidR="00017215" w:rsidRPr="00017215" w:rsidRDefault="00017215" w:rsidP="00017215">
      <w:pPr>
        <w:spacing w:after="0" w:line="240" w:lineRule="auto"/>
        <w:jc w:val="both"/>
        <w:rPr>
          <w:sz w:val="18"/>
        </w:rPr>
      </w:pPr>
      <w:r w:rsidRPr="00017215">
        <w:rPr>
          <w:rFonts w:ascii="Arial" w:eastAsia="Arial" w:hAnsi="Arial" w:cs="Arial"/>
          <w:b/>
          <w:sz w:val="20"/>
          <w:szCs w:val="24"/>
        </w:rPr>
        <w:t>OBJETIVOS ESPECÍFICOS</w:t>
      </w:r>
    </w:p>
    <w:p w14:paraId="54C581EE" w14:textId="77777777" w:rsidR="00017215" w:rsidRPr="00017215" w:rsidRDefault="00017215" w:rsidP="00017215">
      <w:pPr>
        <w:spacing w:after="0" w:line="240" w:lineRule="auto"/>
        <w:jc w:val="both"/>
        <w:rPr>
          <w:sz w:val="18"/>
        </w:rPr>
      </w:pPr>
    </w:p>
    <w:p w14:paraId="38167D19" w14:textId="77777777" w:rsidR="00017215" w:rsidRPr="00017215" w:rsidRDefault="00017215" w:rsidP="00017215">
      <w:pPr>
        <w:numPr>
          <w:ilvl w:val="0"/>
          <w:numId w:val="41"/>
        </w:numPr>
        <w:spacing w:after="0" w:line="240" w:lineRule="auto"/>
        <w:ind w:hanging="360"/>
        <w:jc w:val="both"/>
        <w:rPr>
          <w:sz w:val="20"/>
          <w:szCs w:val="24"/>
        </w:rPr>
      </w:pPr>
      <w:r w:rsidRPr="00017215">
        <w:rPr>
          <w:rFonts w:ascii="Arial" w:eastAsia="Arial" w:hAnsi="Arial" w:cs="Arial"/>
          <w:sz w:val="20"/>
          <w:szCs w:val="24"/>
        </w:rPr>
        <w:t>Prestar el servicio de telefonía para la población privada de la libertad en todos los Establecimientos del orden nacional.</w:t>
      </w:r>
    </w:p>
    <w:p w14:paraId="51CA08AA" w14:textId="77777777" w:rsidR="00017215" w:rsidRPr="00017215" w:rsidRDefault="00017215" w:rsidP="00017215">
      <w:pPr>
        <w:spacing w:after="0" w:line="240" w:lineRule="auto"/>
        <w:ind w:left="360"/>
        <w:jc w:val="both"/>
        <w:rPr>
          <w:sz w:val="18"/>
        </w:rPr>
      </w:pPr>
    </w:p>
    <w:p w14:paraId="4EBB40C4" w14:textId="77777777" w:rsidR="00017215" w:rsidRPr="00017215" w:rsidRDefault="00017215" w:rsidP="00017215">
      <w:pPr>
        <w:numPr>
          <w:ilvl w:val="0"/>
          <w:numId w:val="41"/>
        </w:numPr>
        <w:spacing w:after="0" w:line="240" w:lineRule="auto"/>
        <w:ind w:hanging="360"/>
        <w:jc w:val="both"/>
        <w:rPr>
          <w:sz w:val="20"/>
          <w:szCs w:val="24"/>
        </w:rPr>
      </w:pPr>
      <w:r w:rsidRPr="00017215">
        <w:rPr>
          <w:rFonts w:ascii="Arial" w:eastAsia="Arial" w:hAnsi="Arial" w:cs="Arial"/>
          <w:sz w:val="20"/>
          <w:szCs w:val="24"/>
        </w:rPr>
        <w:t>Proporcionar una solución tecnológica al sistema de inhibición y/o bloqueo de señales de comunicaciones móviles al interior de todos los  ERON, en el menor tiempo posible.</w:t>
      </w:r>
    </w:p>
    <w:p w14:paraId="00B08556" w14:textId="77777777" w:rsidR="00017215" w:rsidRPr="00017215" w:rsidRDefault="00017215" w:rsidP="00017215">
      <w:pPr>
        <w:spacing w:after="0" w:line="240" w:lineRule="auto"/>
        <w:jc w:val="both"/>
        <w:rPr>
          <w:sz w:val="18"/>
        </w:rPr>
      </w:pPr>
    </w:p>
    <w:p w14:paraId="1BB966A1" w14:textId="77777777" w:rsidR="00681380" w:rsidRPr="00017215" w:rsidRDefault="00681380" w:rsidP="00CA6C3F">
      <w:pPr>
        <w:ind w:right="49"/>
        <w:jc w:val="both"/>
        <w:rPr>
          <w:rFonts w:ascii="Arial" w:eastAsia="Arial" w:hAnsi="Arial" w:cs="Arial"/>
          <w:b/>
          <w:sz w:val="16"/>
          <w:szCs w:val="20"/>
        </w:rPr>
      </w:pPr>
    </w:p>
    <w:p w14:paraId="3B2F627E" w14:textId="77777777" w:rsidR="00980236" w:rsidRPr="00017215" w:rsidRDefault="00386659" w:rsidP="00CA6C3F">
      <w:pPr>
        <w:ind w:right="49"/>
        <w:jc w:val="both"/>
        <w:rPr>
          <w:rFonts w:ascii="Arial" w:hAnsi="Arial" w:cs="Arial"/>
          <w:sz w:val="20"/>
          <w:szCs w:val="20"/>
        </w:rPr>
      </w:pPr>
      <w:r w:rsidRPr="00017215">
        <w:rPr>
          <w:rFonts w:ascii="Arial" w:eastAsia="Arial" w:hAnsi="Arial" w:cs="Arial"/>
          <w:b/>
          <w:sz w:val="20"/>
          <w:szCs w:val="20"/>
        </w:rPr>
        <w:t xml:space="preserve">ALCANCE: </w:t>
      </w:r>
      <w:r w:rsidRPr="00017215">
        <w:rPr>
          <w:rFonts w:ascii="Arial" w:eastAsia="Arial" w:hAnsi="Arial" w:cs="Arial"/>
          <w:sz w:val="20"/>
          <w:szCs w:val="20"/>
        </w:rPr>
        <w:t>Se solicita la cotización de dos (2) alternativas cumpliendo con todos y cada uno de los requerimientos técnicos expuestos y mencionando entre otros requerimientos para cada alternativa el tiempo de retorno de la inversión, porcentaje a caja especial  y la tarifa para cada destino y la variación de la misma.</w:t>
      </w:r>
    </w:p>
    <w:p w14:paraId="23E2498D" w14:textId="77777777" w:rsidR="00980236" w:rsidRPr="00017215" w:rsidRDefault="00386659" w:rsidP="00CA6C3F">
      <w:pPr>
        <w:pStyle w:val="Prrafodelista"/>
        <w:numPr>
          <w:ilvl w:val="0"/>
          <w:numId w:val="32"/>
        </w:numPr>
        <w:ind w:left="426" w:right="49"/>
        <w:jc w:val="both"/>
        <w:rPr>
          <w:rFonts w:ascii="Arial" w:hAnsi="Arial" w:cs="Arial"/>
          <w:sz w:val="20"/>
          <w:szCs w:val="20"/>
        </w:rPr>
      </w:pPr>
      <w:r w:rsidRPr="00017215">
        <w:rPr>
          <w:rFonts w:ascii="Arial" w:eastAsia="Arial" w:hAnsi="Arial" w:cs="Arial"/>
          <w:b/>
          <w:sz w:val="20"/>
          <w:szCs w:val="20"/>
        </w:rPr>
        <w:t xml:space="preserve">Alternativa 1: </w:t>
      </w:r>
      <w:r w:rsidRPr="00017215">
        <w:rPr>
          <w:rFonts w:ascii="Arial" w:eastAsia="Arial" w:hAnsi="Arial" w:cs="Arial"/>
          <w:sz w:val="20"/>
          <w:szCs w:val="20"/>
        </w:rPr>
        <w:t>Se cotizará el servicio de telefonía y solución de bloqueo y/o Inhibición para los ciento treinta y seis (136) ERON.</w:t>
      </w:r>
    </w:p>
    <w:p w14:paraId="2EDDE351" w14:textId="285912FF" w:rsidR="00903D78" w:rsidRPr="00DD41FB" w:rsidRDefault="00386659" w:rsidP="00CA6C3F">
      <w:pPr>
        <w:pStyle w:val="Prrafodelista"/>
        <w:numPr>
          <w:ilvl w:val="0"/>
          <w:numId w:val="32"/>
        </w:numPr>
        <w:ind w:left="426" w:right="49" w:hanging="426"/>
        <w:jc w:val="both"/>
        <w:rPr>
          <w:rFonts w:ascii="Arial" w:hAnsi="Arial" w:cs="Arial"/>
          <w:sz w:val="20"/>
          <w:szCs w:val="20"/>
        </w:rPr>
      </w:pPr>
      <w:r w:rsidRPr="00017215">
        <w:rPr>
          <w:rFonts w:ascii="Arial" w:eastAsia="Arial" w:hAnsi="Arial" w:cs="Arial"/>
          <w:b/>
          <w:sz w:val="20"/>
          <w:szCs w:val="20"/>
        </w:rPr>
        <w:t xml:space="preserve">Alternativa 2: </w:t>
      </w:r>
      <w:r w:rsidRPr="00017215">
        <w:rPr>
          <w:rFonts w:ascii="Arial" w:eastAsia="Arial" w:hAnsi="Arial" w:cs="Arial"/>
          <w:sz w:val="20"/>
          <w:szCs w:val="20"/>
        </w:rPr>
        <w:t>Se cotizará el servicio de telefonía para los ciento treinta y seis (136) ERON y solución de bloqueo y/o Inhibición para sesenta (60) ERON con mayor número de</w:t>
      </w:r>
      <w:r w:rsidR="00C267E2">
        <w:rPr>
          <w:rFonts w:ascii="Arial" w:eastAsia="Arial" w:hAnsi="Arial" w:cs="Arial"/>
          <w:sz w:val="20"/>
          <w:szCs w:val="20"/>
        </w:rPr>
        <w:t xml:space="preserve"> PPL Población privada de la libertad</w:t>
      </w:r>
      <w:r w:rsidRPr="00017215">
        <w:rPr>
          <w:rFonts w:ascii="Arial" w:eastAsia="Arial" w:hAnsi="Arial" w:cs="Arial"/>
          <w:sz w:val="20"/>
          <w:szCs w:val="20"/>
        </w:rPr>
        <w:t>.</w:t>
      </w:r>
    </w:p>
    <w:p w14:paraId="6B0E606D" w14:textId="1547A6C5" w:rsidR="00903D78" w:rsidRPr="00285C30" w:rsidRDefault="00DD41FB" w:rsidP="00285C30">
      <w:pPr>
        <w:ind w:right="49"/>
        <w:jc w:val="both"/>
        <w:rPr>
          <w:rFonts w:ascii="Arial" w:hAnsi="Arial" w:cs="Arial"/>
          <w:sz w:val="20"/>
          <w:szCs w:val="20"/>
        </w:rPr>
      </w:pPr>
      <w:r>
        <w:rPr>
          <w:rFonts w:ascii="Arial" w:hAnsi="Arial" w:cs="Arial"/>
          <w:sz w:val="20"/>
          <w:szCs w:val="20"/>
        </w:rPr>
        <w:t>El oferente debe indicar</w:t>
      </w:r>
      <w:r w:rsidR="00EE593A">
        <w:rPr>
          <w:rFonts w:ascii="Arial" w:hAnsi="Arial" w:cs="Arial"/>
          <w:sz w:val="20"/>
          <w:szCs w:val="20"/>
        </w:rPr>
        <w:t xml:space="preserve"> </w:t>
      </w:r>
      <w:r>
        <w:rPr>
          <w:rFonts w:ascii="Arial" w:hAnsi="Arial" w:cs="Arial"/>
          <w:sz w:val="20"/>
          <w:szCs w:val="20"/>
        </w:rPr>
        <w:t xml:space="preserve">para cada alternativa la duración en tiempo para la instalación del servicio de telefonía y </w:t>
      </w:r>
      <w:r w:rsidR="00EE593A">
        <w:rPr>
          <w:rFonts w:ascii="Arial" w:hAnsi="Arial" w:cs="Arial"/>
          <w:sz w:val="20"/>
          <w:szCs w:val="20"/>
        </w:rPr>
        <w:t>el tiempo de la instalación de la solución de</w:t>
      </w:r>
      <w:r>
        <w:rPr>
          <w:rFonts w:ascii="Arial" w:hAnsi="Arial" w:cs="Arial"/>
          <w:sz w:val="20"/>
          <w:szCs w:val="20"/>
        </w:rPr>
        <w:t xml:space="preserve"> bloqueo </w:t>
      </w:r>
      <w:r w:rsidR="00EE593A">
        <w:rPr>
          <w:rFonts w:ascii="Arial" w:hAnsi="Arial" w:cs="Arial"/>
          <w:sz w:val="20"/>
          <w:szCs w:val="20"/>
        </w:rPr>
        <w:t xml:space="preserve"> y/o inhibición</w:t>
      </w:r>
      <w:r>
        <w:rPr>
          <w:rFonts w:ascii="Arial" w:hAnsi="Arial" w:cs="Arial"/>
          <w:sz w:val="20"/>
          <w:szCs w:val="20"/>
        </w:rPr>
        <w:t>.</w:t>
      </w:r>
    </w:p>
    <w:p w14:paraId="137D824C" w14:textId="77777777" w:rsidR="00017215" w:rsidRPr="00017215" w:rsidRDefault="00017215" w:rsidP="00017215">
      <w:pPr>
        <w:jc w:val="both"/>
        <w:rPr>
          <w:sz w:val="18"/>
        </w:rPr>
      </w:pPr>
      <w:r w:rsidRPr="00017215">
        <w:rPr>
          <w:rFonts w:ascii="Arial" w:eastAsia="Arial" w:hAnsi="Arial" w:cs="Arial"/>
          <w:b/>
          <w:sz w:val="20"/>
          <w:szCs w:val="24"/>
        </w:rPr>
        <w:t>NECESIDAD</w:t>
      </w:r>
      <w:r w:rsidRPr="00017215">
        <w:rPr>
          <w:rFonts w:ascii="Arial" w:eastAsia="Arial" w:hAnsi="Arial" w:cs="Arial"/>
          <w:b/>
          <w:color w:val="FFFF00"/>
          <w:sz w:val="20"/>
          <w:szCs w:val="24"/>
        </w:rPr>
        <w:t xml:space="preserve"> </w:t>
      </w:r>
    </w:p>
    <w:p w14:paraId="50FC664A" w14:textId="77777777" w:rsidR="00017215" w:rsidRPr="00017215" w:rsidRDefault="00017215" w:rsidP="00017215">
      <w:pPr>
        <w:jc w:val="both"/>
        <w:rPr>
          <w:sz w:val="18"/>
        </w:rPr>
      </w:pPr>
      <w:r w:rsidRPr="00017215">
        <w:rPr>
          <w:rFonts w:ascii="Arial" w:eastAsia="Arial" w:hAnsi="Arial" w:cs="Arial"/>
          <w:sz w:val="20"/>
          <w:szCs w:val="24"/>
        </w:rPr>
        <w:t>En la actualidad el INPEC tiene contratado el servicio de telefonía para PPL el cual vence el 30 de septiembre de 2016; por lo tanto el Instituto Penitenciario y Carcelario INPEC, requiere dar continuidad al mismo.</w:t>
      </w:r>
    </w:p>
    <w:p w14:paraId="7DED0610" w14:textId="77777777" w:rsidR="00017215" w:rsidRPr="00017215" w:rsidRDefault="00017215" w:rsidP="00017215">
      <w:pPr>
        <w:spacing w:after="0" w:line="240" w:lineRule="auto"/>
        <w:jc w:val="both"/>
        <w:rPr>
          <w:sz w:val="18"/>
        </w:rPr>
      </w:pPr>
      <w:r w:rsidRPr="00017215">
        <w:rPr>
          <w:rFonts w:ascii="Arial" w:eastAsia="Arial" w:hAnsi="Arial" w:cs="Arial"/>
          <w:sz w:val="20"/>
          <w:szCs w:val="24"/>
        </w:rPr>
        <w:t>La Resolución de la ONU 43/173 de Diciembre 9 de 1988, el artículo 111 de la Ley 65 de 1993 modificado por el artículo 72 de la Ley 1709 de 2014, contemplan el derecho que tiene la población privada de la libertad de mantener comunicación con el mundo exterior.</w:t>
      </w:r>
    </w:p>
    <w:p w14:paraId="090E8435" w14:textId="77777777" w:rsidR="00017215" w:rsidRPr="00017215" w:rsidRDefault="00017215" w:rsidP="00017215">
      <w:pPr>
        <w:spacing w:after="0" w:line="240" w:lineRule="auto"/>
        <w:jc w:val="both"/>
        <w:rPr>
          <w:sz w:val="18"/>
        </w:rPr>
      </w:pPr>
    </w:p>
    <w:p w14:paraId="0CF2AA6B" w14:textId="77777777" w:rsidR="00017215" w:rsidRPr="00017215" w:rsidRDefault="00017215" w:rsidP="00017215">
      <w:pPr>
        <w:spacing w:after="0" w:line="240" w:lineRule="auto"/>
        <w:jc w:val="both"/>
        <w:rPr>
          <w:sz w:val="18"/>
        </w:rPr>
      </w:pPr>
      <w:r w:rsidRPr="00017215">
        <w:rPr>
          <w:rFonts w:ascii="Arial" w:eastAsia="Arial" w:hAnsi="Arial" w:cs="Arial"/>
          <w:sz w:val="20"/>
          <w:szCs w:val="24"/>
        </w:rPr>
        <w:t xml:space="preserve">Se requiere la implementación de una plataforma de telefonía en la totalidad de los establecimientos de reclusión, para la comunicación de los internos a nivel local, celular, nacional e </w:t>
      </w:r>
      <w:r w:rsidRPr="00017215">
        <w:rPr>
          <w:rFonts w:ascii="Arial" w:eastAsia="Arial" w:hAnsi="Arial" w:cs="Arial"/>
          <w:sz w:val="20"/>
          <w:szCs w:val="24"/>
        </w:rPr>
        <w:lastRenderedPageBreak/>
        <w:t>internacional, que permita el control y seguimiento con los parámetros de seguridad establecidos por el Instituto; con una solución tecnológica donde el interno pueda realizar las llamadas sin la utilización del dinero efectivo al interior de los establecimientos.</w:t>
      </w:r>
    </w:p>
    <w:p w14:paraId="54807115" w14:textId="77777777" w:rsidR="00017215" w:rsidRPr="00017215" w:rsidRDefault="00017215" w:rsidP="00017215">
      <w:pPr>
        <w:spacing w:after="0" w:line="240" w:lineRule="auto"/>
        <w:jc w:val="both"/>
        <w:rPr>
          <w:sz w:val="18"/>
        </w:rPr>
      </w:pPr>
    </w:p>
    <w:p w14:paraId="5E7F24E5" w14:textId="4C350168" w:rsidR="00017215" w:rsidRPr="00017215" w:rsidRDefault="00017215" w:rsidP="00017215">
      <w:pPr>
        <w:spacing w:after="0" w:line="240" w:lineRule="auto"/>
        <w:jc w:val="both"/>
        <w:rPr>
          <w:sz w:val="18"/>
        </w:rPr>
      </w:pPr>
      <w:r w:rsidRPr="00017215">
        <w:rPr>
          <w:rFonts w:ascii="Arial" w:eastAsia="Arial" w:hAnsi="Arial" w:cs="Arial"/>
          <w:sz w:val="20"/>
          <w:szCs w:val="24"/>
        </w:rPr>
        <w:t>El INPEC cuenta con un sistema de información misional SISIPEC, cuya funcionalidad es mantener la información de internos recluidos en los establecimientos de reclusión a nivel nacional, por lo tanto la plataforma ofreci</w:t>
      </w:r>
      <w:r w:rsidR="00262B0C">
        <w:rPr>
          <w:rFonts w:ascii="Arial" w:eastAsia="Arial" w:hAnsi="Arial" w:cs="Arial"/>
          <w:sz w:val="20"/>
          <w:szCs w:val="24"/>
        </w:rPr>
        <w:t>da debe integrarse con el modulo “Manejo del dinero”</w:t>
      </w:r>
      <w:r w:rsidRPr="00017215">
        <w:rPr>
          <w:rFonts w:ascii="Arial" w:eastAsia="Arial" w:hAnsi="Arial" w:cs="Arial"/>
          <w:sz w:val="20"/>
          <w:szCs w:val="24"/>
        </w:rPr>
        <w:t xml:space="preserve"> </w:t>
      </w:r>
      <w:r w:rsidR="00262B0C">
        <w:rPr>
          <w:rFonts w:ascii="Arial" w:eastAsia="Arial" w:hAnsi="Arial" w:cs="Arial"/>
          <w:sz w:val="20"/>
          <w:szCs w:val="24"/>
        </w:rPr>
        <w:t xml:space="preserve"> de </w:t>
      </w:r>
      <w:r w:rsidRPr="00017215">
        <w:rPr>
          <w:rFonts w:ascii="Arial" w:eastAsia="Arial" w:hAnsi="Arial" w:cs="Arial"/>
          <w:sz w:val="20"/>
          <w:szCs w:val="24"/>
        </w:rPr>
        <w:t>este aplicativo.</w:t>
      </w:r>
    </w:p>
    <w:p w14:paraId="4EB73F1B" w14:textId="77777777" w:rsidR="00017215" w:rsidRPr="00017215" w:rsidRDefault="00017215" w:rsidP="00017215">
      <w:pPr>
        <w:spacing w:after="0" w:line="240" w:lineRule="auto"/>
        <w:jc w:val="both"/>
        <w:rPr>
          <w:sz w:val="18"/>
        </w:rPr>
      </w:pPr>
    </w:p>
    <w:p w14:paraId="66FCC772" w14:textId="77777777" w:rsidR="00017215" w:rsidRPr="00017215" w:rsidRDefault="00017215" w:rsidP="00017215">
      <w:pPr>
        <w:jc w:val="both"/>
        <w:rPr>
          <w:sz w:val="18"/>
        </w:rPr>
      </w:pPr>
      <w:r w:rsidRPr="00017215">
        <w:rPr>
          <w:rFonts w:ascii="Arial" w:eastAsia="Arial" w:hAnsi="Arial" w:cs="Arial"/>
          <w:sz w:val="20"/>
          <w:szCs w:val="24"/>
        </w:rPr>
        <w:t>El mecanismo de comercialización de los minutos se hace a través de aproximadamente 640 puntos de venta, instalados en los diferentes patios de los establecimientos, por lo tanto es necesario adecuar estos puntos con equipos de cómputo, impresoras y cableado lógico y eléctrico.</w:t>
      </w:r>
    </w:p>
    <w:p w14:paraId="0A7C5C0D" w14:textId="77777777" w:rsidR="00017215" w:rsidRPr="00017215" w:rsidRDefault="00017215" w:rsidP="00017215">
      <w:pPr>
        <w:spacing w:after="0" w:line="240" w:lineRule="auto"/>
        <w:jc w:val="both"/>
        <w:rPr>
          <w:sz w:val="18"/>
        </w:rPr>
      </w:pPr>
      <w:r w:rsidRPr="00017215">
        <w:rPr>
          <w:rFonts w:ascii="Arial" w:eastAsia="Arial" w:hAnsi="Arial" w:cs="Arial"/>
          <w:sz w:val="20"/>
          <w:szCs w:val="24"/>
        </w:rPr>
        <w:t>El Decreto 4768 de 2011 y el artículo 9 de la Ley 1709 de 2014 por la cual  se adoptan medidas para restringir la utilización de dispositivos de telecomunicaciones en los establecimientos penitenciarios y carcelarios, por lo tanto, se requiere la implementación de soluciones de bloqueo y/o inhibición de señales móviles e inalámbricas en cada uno de los establecimientos de reclusión, con el fin de evitar la comisión de delitos.</w:t>
      </w:r>
    </w:p>
    <w:p w14:paraId="5FE406F5" w14:textId="77777777" w:rsidR="00017215" w:rsidRPr="00017215" w:rsidRDefault="00017215" w:rsidP="00017215">
      <w:pPr>
        <w:spacing w:after="0" w:line="240" w:lineRule="auto"/>
        <w:jc w:val="both"/>
        <w:rPr>
          <w:sz w:val="18"/>
        </w:rPr>
      </w:pPr>
    </w:p>
    <w:p w14:paraId="49EBD399" w14:textId="77777777" w:rsidR="00017215" w:rsidRPr="00017215" w:rsidRDefault="00017215" w:rsidP="00017215">
      <w:pPr>
        <w:jc w:val="both"/>
        <w:rPr>
          <w:sz w:val="18"/>
        </w:rPr>
      </w:pPr>
      <w:r w:rsidRPr="00017215">
        <w:rPr>
          <w:rFonts w:ascii="Arial" w:eastAsia="Arial" w:hAnsi="Arial" w:cs="Arial"/>
          <w:sz w:val="20"/>
          <w:szCs w:val="24"/>
        </w:rPr>
        <w:t>En el INPEC existen 136 Establecimientos carcelarios a nivel nacional, distribuidos en 6 Regionales, con una PPL intramural de 121.613.</w:t>
      </w:r>
    </w:p>
    <w:p w14:paraId="77217250" w14:textId="77777777" w:rsidR="00017215" w:rsidRPr="00017215" w:rsidRDefault="00017215" w:rsidP="00017215">
      <w:pPr>
        <w:jc w:val="both"/>
        <w:rPr>
          <w:sz w:val="18"/>
        </w:rPr>
      </w:pPr>
      <w:r w:rsidRPr="00017215">
        <w:rPr>
          <w:rFonts w:ascii="Arial" w:eastAsia="Arial" w:hAnsi="Arial" w:cs="Arial"/>
          <w:sz w:val="20"/>
          <w:szCs w:val="24"/>
        </w:rPr>
        <w:t>Los establecimientos están caracterizados por una infraestructura física que se debe conocer para estimar la necesidad del servicio a ofrecer, así:</w:t>
      </w:r>
    </w:p>
    <w:tbl>
      <w:tblPr>
        <w:tblW w:w="8969" w:type="dxa"/>
        <w:jc w:val="center"/>
        <w:tblInd w:w="-276" w:type="dxa"/>
        <w:tblLayout w:type="fixed"/>
        <w:tblLook w:val="0400" w:firstRow="0" w:lastRow="0" w:firstColumn="0" w:lastColumn="0" w:noHBand="0" w:noVBand="1"/>
      </w:tblPr>
      <w:tblGrid>
        <w:gridCol w:w="1277"/>
        <w:gridCol w:w="1843"/>
        <w:gridCol w:w="850"/>
        <w:gridCol w:w="992"/>
        <w:gridCol w:w="3099"/>
        <w:gridCol w:w="908"/>
      </w:tblGrid>
      <w:tr w:rsidR="00017215" w14:paraId="4955D67C" w14:textId="77777777" w:rsidTr="00B47679">
        <w:trPr>
          <w:trHeight w:val="600"/>
          <w:jc w:val="center"/>
        </w:trPr>
        <w:tc>
          <w:tcPr>
            <w:tcW w:w="1277" w:type="dxa"/>
            <w:tcBorders>
              <w:top w:val="single" w:sz="6" w:space="0" w:color="000000"/>
              <w:left w:val="single" w:sz="6" w:space="0" w:color="000000"/>
              <w:bottom w:val="single" w:sz="6" w:space="0" w:color="000000"/>
              <w:right w:val="single" w:sz="6" w:space="0" w:color="000000"/>
            </w:tcBorders>
            <w:shd w:val="clear" w:color="auto" w:fill="1C4587"/>
            <w:tcMar>
              <w:top w:w="150" w:type="dxa"/>
              <w:left w:w="150" w:type="dxa"/>
              <w:bottom w:w="150" w:type="dxa"/>
              <w:right w:w="150" w:type="dxa"/>
            </w:tcMar>
            <w:vAlign w:val="center"/>
          </w:tcPr>
          <w:p w14:paraId="592B702E" w14:textId="77777777" w:rsidR="00017215" w:rsidRPr="00017215" w:rsidRDefault="00017215" w:rsidP="00CB4BF5">
            <w:pPr>
              <w:spacing w:after="0" w:line="240" w:lineRule="auto"/>
              <w:jc w:val="center"/>
              <w:rPr>
                <w:sz w:val="14"/>
              </w:rPr>
            </w:pPr>
            <w:r w:rsidRPr="00017215">
              <w:rPr>
                <w:rFonts w:ascii="Arial" w:eastAsia="Arial" w:hAnsi="Arial" w:cs="Arial"/>
                <w:sz w:val="14"/>
                <w:szCs w:val="16"/>
              </w:rPr>
              <w:t> </w:t>
            </w:r>
            <w:r w:rsidRPr="00017215">
              <w:rPr>
                <w:rFonts w:ascii="Arial" w:eastAsia="Arial" w:hAnsi="Arial" w:cs="Arial"/>
                <w:b/>
                <w:color w:val="F3F3F3"/>
                <w:sz w:val="14"/>
                <w:szCs w:val="16"/>
              </w:rPr>
              <w:t>GENERACIÓN</w:t>
            </w:r>
          </w:p>
        </w:tc>
        <w:tc>
          <w:tcPr>
            <w:tcW w:w="1843" w:type="dxa"/>
            <w:tcBorders>
              <w:top w:val="single" w:sz="6" w:space="0" w:color="000000"/>
              <w:left w:val="single" w:sz="6" w:space="0" w:color="000000"/>
              <w:bottom w:val="single" w:sz="6" w:space="0" w:color="000000"/>
              <w:right w:val="single" w:sz="6" w:space="0" w:color="000000"/>
            </w:tcBorders>
            <w:shd w:val="clear" w:color="auto" w:fill="1C4587"/>
            <w:tcMar>
              <w:top w:w="150" w:type="dxa"/>
              <w:left w:w="150" w:type="dxa"/>
              <w:bottom w:w="150" w:type="dxa"/>
              <w:right w:w="150" w:type="dxa"/>
            </w:tcMar>
            <w:vAlign w:val="center"/>
          </w:tcPr>
          <w:p w14:paraId="727B7E22" w14:textId="77777777" w:rsidR="00017215" w:rsidRPr="00017215" w:rsidRDefault="00017215" w:rsidP="00CB4BF5">
            <w:pPr>
              <w:spacing w:after="0" w:line="240" w:lineRule="auto"/>
              <w:jc w:val="center"/>
              <w:rPr>
                <w:sz w:val="14"/>
              </w:rPr>
            </w:pPr>
            <w:r w:rsidRPr="00017215">
              <w:rPr>
                <w:rFonts w:ascii="Arial" w:eastAsia="Arial" w:hAnsi="Arial" w:cs="Arial"/>
                <w:b/>
                <w:color w:val="F3F3F3"/>
                <w:sz w:val="14"/>
                <w:szCs w:val="16"/>
              </w:rPr>
              <w:t>No. ESTABLECIMIENTOS</w:t>
            </w:r>
          </w:p>
        </w:tc>
        <w:tc>
          <w:tcPr>
            <w:tcW w:w="850" w:type="dxa"/>
            <w:tcBorders>
              <w:top w:val="single" w:sz="6" w:space="0" w:color="000000"/>
              <w:left w:val="single" w:sz="6" w:space="0" w:color="000000"/>
              <w:bottom w:val="single" w:sz="6" w:space="0" w:color="000000"/>
              <w:right w:val="single" w:sz="6" w:space="0" w:color="000000"/>
            </w:tcBorders>
            <w:shd w:val="clear" w:color="auto" w:fill="1C4587"/>
            <w:tcMar>
              <w:top w:w="150" w:type="dxa"/>
              <w:left w:w="150" w:type="dxa"/>
              <w:bottom w:w="150" w:type="dxa"/>
              <w:right w:w="150" w:type="dxa"/>
            </w:tcMar>
            <w:vAlign w:val="center"/>
          </w:tcPr>
          <w:p w14:paraId="06A2CE00" w14:textId="77777777" w:rsidR="00017215" w:rsidRPr="00017215" w:rsidRDefault="00017215" w:rsidP="00CB4BF5">
            <w:pPr>
              <w:spacing w:after="0" w:line="240" w:lineRule="auto"/>
              <w:jc w:val="center"/>
              <w:rPr>
                <w:sz w:val="14"/>
              </w:rPr>
            </w:pPr>
            <w:r w:rsidRPr="00017215">
              <w:rPr>
                <w:rFonts w:ascii="Arial" w:eastAsia="Arial" w:hAnsi="Arial" w:cs="Arial"/>
                <w:b/>
                <w:color w:val="F3F3F3"/>
                <w:sz w:val="14"/>
                <w:szCs w:val="16"/>
              </w:rPr>
              <w:t>RURAL</w:t>
            </w:r>
          </w:p>
        </w:tc>
        <w:tc>
          <w:tcPr>
            <w:tcW w:w="992" w:type="dxa"/>
            <w:tcBorders>
              <w:top w:val="single" w:sz="6" w:space="0" w:color="000000"/>
              <w:left w:val="single" w:sz="6" w:space="0" w:color="000000"/>
              <w:bottom w:val="single" w:sz="6" w:space="0" w:color="000000"/>
              <w:right w:val="single" w:sz="6" w:space="0" w:color="000000"/>
            </w:tcBorders>
            <w:shd w:val="clear" w:color="auto" w:fill="1C4587"/>
            <w:tcMar>
              <w:top w:w="150" w:type="dxa"/>
              <w:left w:w="150" w:type="dxa"/>
              <w:bottom w:w="150" w:type="dxa"/>
              <w:right w:w="150" w:type="dxa"/>
            </w:tcMar>
            <w:vAlign w:val="center"/>
          </w:tcPr>
          <w:p w14:paraId="2EC57BFD" w14:textId="77777777" w:rsidR="00017215" w:rsidRPr="00017215" w:rsidRDefault="00017215" w:rsidP="00CB4BF5">
            <w:pPr>
              <w:spacing w:after="0" w:line="240" w:lineRule="auto"/>
              <w:jc w:val="center"/>
              <w:rPr>
                <w:sz w:val="14"/>
              </w:rPr>
            </w:pPr>
            <w:r w:rsidRPr="00017215">
              <w:rPr>
                <w:rFonts w:ascii="Arial" w:eastAsia="Arial" w:hAnsi="Arial" w:cs="Arial"/>
                <w:b/>
                <w:color w:val="F3F3F3"/>
                <w:sz w:val="14"/>
                <w:szCs w:val="16"/>
              </w:rPr>
              <w:t>URBANA</w:t>
            </w:r>
          </w:p>
        </w:tc>
        <w:tc>
          <w:tcPr>
            <w:tcW w:w="3099" w:type="dxa"/>
            <w:tcBorders>
              <w:top w:val="single" w:sz="6" w:space="0" w:color="000000"/>
              <w:left w:val="single" w:sz="6" w:space="0" w:color="000000"/>
              <w:bottom w:val="single" w:sz="6" w:space="0" w:color="000000"/>
              <w:right w:val="single" w:sz="6" w:space="0" w:color="000000"/>
            </w:tcBorders>
            <w:shd w:val="clear" w:color="auto" w:fill="1C4587"/>
            <w:tcMar>
              <w:top w:w="150" w:type="dxa"/>
              <w:left w:w="150" w:type="dxa"/>
              <w:bottom w:w="150" w:type="dxa"/>
              <w:right w:w="150" w:type="dxa"/>
            </w:tcMar>
            <w:vAlign w:val="center"/>
          </w:tcPr>
          <w:p w14:paraId="69327645" w14:textId="77777777" w:rsidR="00017215" w:rsidRPr="00017215" w:rsidRDefault="00017215" w:rsidP="00CB4BF5">
            <w:pPr>
              <w:spacing w:after="0" w:line="240" w:lineRule="auto"/>
              <w:jc w:val="center"/>
              <w:rPr>
                <w:sz w:val="14"/>
              </w:rPr>
            </w:pPr>
            <w:r w:rsidRPr="00017215">
              <w:rPr>
                <w:rFonts w:ascii="Arial" w:eastAsia="Arial" w:hAnsi="Arial" w:cs="Arial"/>
                <w:b/>
                <w:color w:val="F3F3F3"/>
                <w:sz w:val="14"/>
                <w:szCs w:val="16"/>
              </w:rPr>
              <w:t>MATERIALES</w:t>
            </w:r>
          </w:p>
        </w:tc>
        <w:tc>
          <w:tcPr>
            <w:tcW w:w="908" w:type="dxa"/>
            <w:tcBorders>
              <w:top w:val="single" w:sz="6" w:space="0" w:color="000000"/>
              <w:left w:val="single" w:sz="6" w:space="0" w:color="000000"/>
              <w:bottom w:val="single" w:sz="6" w:space="0" w:color="000000"/>
              <w:right w:val="single" w:sz="6" w:space="0" w:color="000000"/>
            </w:tcBorders>
            <w:shd w:val="clear" w:color="auto" w:fill="1C4587"/>
            <w:tcMar>
              <w:top w:w="150" w:type="dxa"/>
              <w:left w:w="150" w:type="dxa"/>
              <w:bottom w:w="150" w:type="dxa"/>
              <w:right w:w="150" w:type="dxa"/>
            </w:tcMar>
            <w:vAlign w:val="center"/>
          </w:tcPr>
          <w:p w14:paraId="4FF01B58" w14:textId="77777777" w:rsidR="00017215" w:rsidRPr="00017215" w:rsidRDefault="00017215" w:rsidP="00CB4BF5">
            <w:pPr>
              <w:spacing w:after="0" w:line="240" w:lineRule="auto"/>
              <w:jc w:val="center"/>
              <w:rPr>
                <w:sz w:val="14"/>
              </w:rPr>
            </w:pPr>
            <w:r w:rsidRPr="00017215">
              <w:rPr>
                <w:rFonts w:ascii="Arial" w:eastAsia="Arial" w:hAnsi="Arial" w:cs="Arial"/>
                <w:b/>
                <w:color w:val="F3F3F3"/>
                <w:sz w:val="14"/>
                <w:szCs w:val="16"/>
              </w:rPr>
              <w:t>PISOS</w:t>
            </w:r>
          </w:p>
        </w:tc>
      </w:tr>
      <w:tr w:rsidR="00017215" w14:paraId="60BE9582" w14:textId="77777777" w:rsidTr="00B47679">
        <w:trPr>
          <w:trHeight w:val="560"/>
          <w:jc w:val="center"/>
        </w:trPr>
        <w:tc>
          <w:tcPr>
            <w:tcW w:w="1277" w:type="dxa"/>
            <w:tcBorders>
              <w:top w:val="single" w:sz="6" w:space="0" w:color="000000"/>
              <w:left w:val="single" w:sz="6" w:space="0" w:color="000000"/>
              <w:bottom w:val="single" w:sz="6" w:space="0" w:color="000000"/>
              <w:right w:val="single" w:sz="6" w:space="0" w:color="000000"/>
            </w:tcBorders>
            <w:shd w:val="clear" w:color="auto" w:fill="CFE2F3"/>
            <w:tcMar>
              <w:top w:w="150" w:type="dxa"/>
              <w:left w:w="150" w:type="dxa"/>
              <w:bottom w:w="150" w:type="dxa"/>
              <w:right w:w="150" w:type="dxa"/>
            </w:tcMar>
            <w:vAlign w:val="center"/>
          </w:tcPr>
          <w:p w14:paraId="7D1232E0" w14:textId="77777777" w:rsidR="00017215" w:rsidRDefault="00017215" w:rsidP="00CB4BF5">
            <w:pPr>
              <w:spacing w:after="0" w:line="240" w:lineRule="auto"/>
              <w:jc w:val="center"/>
            </w:pPr>
            <w:r>
              <w:rPr>
                <w:rFonts w:ascii="Arial" w:eastAsia="Arial" w:hAnsi="Arial" w:cs="Arial"/>
                <w:b/>
                <w:sz w:val="16"/>
                <w:szCs w:val="16"/>
              </w:rPr>
              <w:t>Primera</w:t>
            </w:r>
          </w:p>
        </w:tc>
        <w:tc>
          <w:tcPr>
            <w:tcW w:w="1843" w:type="dxa"/>
            <w:tcBorders>
              <w:top w:val="single" w:sz="6" w:space="0" w:color="000000"/>
              <w:left w:val="single" w:sz="6" w:space="0" w:color="000000"/>
              <w:bottom w:val="single" w:sz="6" w:space="0" w:color="000000"/>
              <w:right w:val="single" w:sz="6" w:space="0" w:color="000000"/>
            </w:tcBorders>
            <w:shd w:val="clear" w:color="auto" w:fill="CFE2F3"/>
            <w:tcMar>
              <w:top w:w="150" w:type="dxa"/>
              <w:left w:w="150" w:type="dxa"/>
              <w:bottom w:w="150" w:type="dxa"/>
              <w:right w:w="150" w:type="dxa"/>
            </w:tcMar>
            <w:vAlign w:val="center"/>
          </w:tcPr>
          <w:p w14:paraId="3E36C7CB" w14:textId="77777777" w:rsidR="00017215" w:rsidRDefault="00017215" w:rsidP="00CB4BF5">
            <w:pPr>
              <w:spacing w:after="0" w:line="240" w:lineRule="auto"/>
              <w:jc w:val="center"/>
            </w:pPr>
            <w:r>
              <w:rPr>
                <w:rFonts w:ascii="Arial" w:eastAsia="Arial" w:hAnsi="Arial" w:cs="Arial"/>
                <w:b/>
                <w:sz w:val="16"/>
                <w:szCs w:val="16"/>
              </w:rPr>
              <w:t>120</w:t>
            </w:r>
          </w:p>
        </w:tc>
        <w:tc>
          <w:tcPr>
            <w:tcW w:w="850" w:type="dxa"/>
            <w:tcBorders>
              <w:top w:val="single" w:sz="6" w:space="0" w:color="000000"/>
              <w:left w:val="single" w:sz="6" w:space="0" w:color="000000"/>
              <w:bottom w:val="single" w:sz="6" w:space="0" w:color="000000"/>
              <w:right w:val="single" w:sz="6" w:space="0" w:color="000000"/>
            </w:tcBorders>
            <w:shd w:val="clear" w:color="auto" w:fill="CFE2F3"/>
            <w:tcMar>
              <w:top w:w="150" w:type="dxa"/>
              <w:left w:w="150" w:type="dxa"/>
              <w:bottom w:w="150" w:type="dxa"/>
              <w:right w:w="150" w:type="dxa"/>
            </w:tcMar>
            <w:vAlign w:val="center"/>
          </w:tcPr>
          <w:p w14:paraId="569B7982" w14:textId="77777777" w:rsidR="00017215" w:rsidRDefault="00017215" w:rsidP="00CB4BF5">
            <w:pPr>
              <w:spacing w:after="0" w:line="240" w:lineRule="auto"/>
              <w:jc w:val="center"/>
            </w:pPr>
            <w:r>
              <w:rPr>
                <w:rFonts w:ascii="Arial" w:eastAsia="Arial" w:hAnsi="Arial" w:cs="Arial"/>
                <w:b/>
                <w:sz w:val="16"/>
                <w:szCs w:val="16"/>
              </w:rPr>
              <w:t>13</w:t>
            </w:r>
          </w:p>
        </w:tc>
        <w:tc>
          <w:tcPr>
            <w:tcW w:w="992" w:type="dxa"/>
            <w:tcBorders>
              <w:top w:val="single" w:sz="6" w:space="0" w:color="000000"/>
              <w:left w:val="single" w:sz="6" w:space="0" w:color="000000"/>
              <w:bottom w:val="single" w:sz="6" w:space="0" w:color="000000"/>
              <w:right w:val="single" w:sz="6" w:space="0" w:color="000000"/>
            </w:tcBorders>
            <w:shd w:val="clear" w:color="auto" w:fill="CFE2F3"/>
            <w:tcMar>
              <w:top w:w="150" w:type="dxa"/>
              <w:left w:w="150" w:type="dxa"/>
              <w:bottom w:w="150" w:type="dxa"/>
              <w:right w:w="150" w:type="dxa"/>
            </w:tcMar>
            <w:vAlign w:val="center"/>
          </w:tcPr>
          <w:p w14:paraId="25914400" w14:textId="77777777" w:rsidR="00017215" w:rsidRDefault="00017215" w:rsidP="00CB4BF5">
            <w:pPr>
              <w:spacing w:after="0" w:line="240" w:lineRule="auto"/>
              <w:jc w:val="center"/>
            </w:pPr>
            <w:r>
              <w:rPr>
                <w:rFonts w:ascii="Arial" w:eastAsia="Arial" w:hAnsi="Arial" w:cs="Arial"/>
                <w:b/>
                <w:sz w:val="16"/>
                <w:szCs w:val="16"/>
              </w:rPr>
              <w:t>107</w:t>
            </w:r>
          </w:p>
        </w:tc>
        <w:tc>
          <w:tcPr>
            <w:tcW w:w="3099" w:type="dxa"/>
            <w:tcBorders>
              <w:top w:val="single" w:sz="6" w:space="0" w:color="000000"/>
              <w:left w:val="single" w:sz="6" w:space="0" w:color="000000"/>
              <w:bottom w:val="single" w:sz="6" w:space="0" w:color="000000"/>
              <w:right w:val="single" w:sz="6" w:space="0" w:color="000000"/>
            </w:tcBorders>
            <w:shd w:val="clear" w:color="auto" w:fill="CFE2F3"/>
            <w:tcMar>
              <w:top w:w="150" w:type="dxa"/>
              <w:left w:w="150" w:type="dxa"/>
              <w:bottom w:w="150" w:type="dxa"/>
              <w:right w:w="150" w:type="dxa"/>
            </w:tcMar>
          </w:tcPr>
          <w:p w14:paraId="50EA6A53" w14:textId="77777777" w:rsidR="00017215" w:rsidRDefault="00017215" w:rsidP="00CB4BF5">
            <w:pPr>
              <w:spacing w:after="0" w:line="240" w:lineRule="auto"/>
              <w:jc w:val="both"/>
            </w:pPr>
            <w:r>
              <w:rPr>
                <w:rFonts w:ascii="Arial" w:eastAsia="Arial" w:hAnsi="Arial" w:cs="Arial"/>
                <w:sz w:val="16"/>
                <w:szCs w:val="16"/>
              </w:rPr>
              <w:t>Los materiales utilizados son adobe de tierra y tapia pisada, ladrillo bloque con espesores que oscilan entre los 15 y 50 cm. Cubiertas de teja de barro, zinc, reforzados con mallas  en varilla.</w:t>
            </w:r>
          </w:p>
        </w:tc>
        <w:tc>
          <w:tcPr>
            <w:tcW w:w="908" w:type="dxa"/>
            <w:tcBorders>
              <w:top w:val="single" w:sz="6" w:space="0" w:color="000000"/>
              <w:left w:val="single" w:sz="6" w:space="0" w:color="000000"/>
              <w:bottom w:val="single" w:sz="6" w:space="0" w:color="000000"/>
              <w:right w:val="single" w:sz="6" w:space="0" w:color="000000"/>
            </w:tcBorders>
            <w:shd w:val="clear" w:color="auto" w:fill="CFE2F3"/>
            <w:tcMar>
              <w:top w:w="150" w:type="dxa"/>
              <w:left w:w="150" w:type="dxa"/>
              <w:bottom w:w="150" w:type="dxa"/>
              <w:right w:w="150" w:type="dxa"/>
            </w:tcMar>
            <w:vAlign w:val="center"/>
          </w:tcPr>
          <w:p w14:paraId="4BFDC014" w14:textId="77777777" w:rsidR="00017215" w:rsidRDefault="00017215" w:rsidP="00CB4BF5">
            <w:pPr>
              <w:spacing w:after="0" w:line="240" w:lineRule="auto"/>
              <w:jc w:val="center"/>
            </w:pPr>
            <w:r>
              <w:rPr>
                <w:rFonts w:ascii="Arial" w:eastAsia="Arial" w:hAnsi="Arial" w:cs="Arial"/>
                <w:b/>
                <w:sz w:val="16"/>
                <w:szCs w:val="16"/>
              </w:rPr>
              <w:t>De 2 a 4</w:t>
            </w:r>
          </w:p>
        </w:tc>
      </w:tr>
      <w:tr w:rsidR="00017215" w14:paraId="56A80F34" w14:textId="77777777" w:rsidTr="00B47679">
        <w:trPr>
          <w:trHeight w:val="880"/>
          <w:jc w:val="center"/>
        </w:trPr>
        <w:tc>
          <w:tcPr>
            <w:tcW w:w="1277" w:type="dxa"/>
            <w:tcBorders>
              <w:top w:val="single" w:sz="6" w:space="0" w:color="000000"/>
              <w:left w:val="single" w:sz="6" w:space="0" w:color="000000"/>
              <w:bottom w:val="single" w:sz="6" w:space="0" w:color="000000"/>
              <w:right w:val="single" w:sz="6" w:space="0" w:color="000000"/>
            </w:tcBorders>
            <w:shd w:val="clear" w:color="auto" w:fill="9FC5E8"/>
            <w:tcMar>
              <w:top w:w="150" w:type="dxa"/>
              <w:left w:w="150" w:type="dxa"/>
              <w:bottom w:w="150" w:type="dxa"/>
              <w:right w:w="150" w:type="dxa"/>
            </w:tcMar>
            <w:vAlign w:val="center"/>
          </w:tcPr>
          <w:p w14:paraId="0A7A78B1" w14:textId="77777777" w:rsidR="00017215" w:rsidRDefault="00017215" w:rsidP="00CB4BF5">
            <w:pPr>
              <w:spacing w:after="0" w:line="240" w:lineRule="auto"/>
              <w:jc w:val="center"/>
            </w:pPr>
            <w:r>
              <w:rPr>
                <w:rFonts w:ascii="Arial" w:eastAsia="Arial" w:hAnsi="Arial" w:cs="Arial"/>
                <w:b/>
                <w:sz w:val="16"/>
                <w:szCs w:val="16"/>
              </w:rPr>
              <w:t>Segunda</w:t>
            </w:r>
          </w:p>
        </w:tc>
        <w:tc>
          <w:tcPr>
            <w:tcW w:w="1843" w:type="dxa"/>
            <w:tcBorders>
              <w:top w:val="single" w:sz="6" w:space="0" w:color="000000"/>
              <w:left w:val="single" w:sz="6" w:space="0" w:color="000000"/>
              <w:bottom w:val="single" w:sz="6" w:space="0" w:color="000000"/>
              <w:right w:val="single" w:sz="6" w:space="0" w:color="000000"/>
            </w:tcBorders>
            <w:shd w:val="clear" w:color="auto" w:fill="9FC5E8"/>
            <w:tcMar>
              <w:top w:w="150" w:type="dxa"/>
              <w:left w:w="150" w:type="dxa"/>
              <w:bottom w:w="150" w:type="dxa"/>
              <w:right w:w="150" w:type="dxa"/>
            </w:tcMar>
            <w:vAlign w:val="center"/>
          </w:tcPr>
          <w:p w14:paraId="1774D753" w14:textId="77777777" w:rsidR="00017215" w:rsidRDefault="00017215" w:rsidP="00CB4BF5">
            <w:pPr>
              <w:spacing w:after="0" w:line="240" w:lineRule="auto"/>
              <w:jc w:val="center"/>
            </w:pPr>
            <w:r>
              <w:rPr>
                <w:rFonts w:ascii="Arial" w:eastAsia="Arial" w:hAnsi="Arial" w:cs="Arial"/>
                <w:b/>
                <w:sz w:val="16"/>
                <w:szCs w:val="16"/>
              </w:rPr>
              <w:t>6</w:t>
            </w:r>
          </w:p>
        </w:tc>
        <w:tc>
          <w:tcPr>
            <w:tcW w:w="850" w:type="dxa"/>
            <w:tcBorders>
              <w:top w:val="single" w:sz="6" w:space="0" w:color="000000"/>
              <w:left w:val="single" w:sz="6" w:space="0" w:color="000000"/>
              <w:bottom w:val="single" w:sz="6" w:space="0" w:color="000000"/>
              <w:right w:val="single" w:sz="6" w:space="0" w:color="000000"/>
            </w:tcBorders>
            <w:shd w:val="clear" w:color="auto" w:fill="9FC5E8"/>
            <w:tcMar>
              <w:top w:w="150" w:type="dxa"/>
              <w:left w:w="150" w:type="dxa"/>
              <w:bottom w:w="150" w:type="dxa"/>
              <w:right w:w="150" w:type="dxa"/>
            </w:tcMar>
            <w:vAlign w:val="center"/>
          </w:tcPr>
          <w:p w14:paraId="78754764" w14:textId="77777777" w:rsidR="00017215" w:rsidRDefault="00017215" w:rsidP="00CB4BF5">
            <w:pPr>
              <w:spacing w:after="0" w:line="240" w:lineRule="auto"/>
              <w:jc w:val="center"/>
            </w:pPr>
            <w:r>
              <w:rPr>
                <w:rFonts w:ascii="Arial" w:eastAsia="Arial" w:hAnsi="Arial" w:cs="Arial"/>
                <w:b/>
                <w:sz w:val="16"/>
                <w:szCs w:val="16"/>
              </w:rPr>
              <w:t>5</w:t>
            </w:r>
          </w:p>
        </w:tc>
        <w:tc>
          <w:tcPr>
            <w:tcW w:w="992" w:type="dxa"/>
            <w:tcBorders>
              <w:top w:val="single" w:sz="6" w:space="0" w:color="000000"/>
              <w:left w:val="single" w:sz="6" w:space="0" w:color="000000"/>
              <w:bottom w:val="single" w:sz="6" w:space="0" w:color="000000"/>
              <w:right w:val="single" w:sz="6" w:space="0" w:color="000000"/>
            </w:tcBorders>
            <w:shd w:val="clear" w:color="auto" w:fill="9FC5E8"/>
            <w:tcMar>
              <w:top w:w="150" w:type="dxa"/>
              <w:left w:w="150" w:type="dxa"/>
              <w:bottom w:w="150" w:type="dxa"/>
              <w:right w:w="150" w:type="dxa"/>
            </w:tcMar>
            <w:vAlign w:val="center"/>
          </w:tcPr>
          <w:p w14:paraId="4640C907" w14:textId="77777777" w:rsidR="00017215" w:rsidRDefault="00017215" w:rsidP="00CB4BF5">
            <w:pPr>
              <w:spacing w:after="0" w:line="240" w:lineRule="auto"/>
              <w:jc w:val="center"/>
            </w:pPr>
            <w:r>
              <w:rPr>
                <w:rFonts w:ascii="Arial" w:eastAsia="Arial" w:hAnsi="Arial" w:cs="Arial"/>
                <w:b/>
                <w:sz w:val="16"/>
                <w:szCs w:val="16"/>
              </w:rPr>
              <w:t>1</w:t>
            </w:r>
          </w:p>
        </w:tc>
        <w:tc>
          <w:tcPr>
            <w:tcW w:w="3099" w:type="dxa"/>
            <w:tcBorders>
              <w:top w:val="single" w:sz="6" w:space="0" w:color="000000"/>
              <w:left w:val="single" w:sz="6" w:space="0" w:color="000000"/>
              <w:bottom w:val="single" w:sz="6" w:space="0" w:color="000000"/>
              <w:right w:val="single" w:sz="6" w:space="0" w:color="000000"/>
            </w:tcBorders>
            <w:shd w:val="clear" w:color="auto" w:fill="9FC5E8"/>
            <w:tcMar>
              <w:top w:w="150" w:type="dxa"/>
              <w:left w:w="150" w:type="dxa"/>
              <w:bottom w:w="150" w:type="dxa"/>
              <w:right w:w="150" w:type="dxa"/>
            </w:tcMar>
          </w:tcPr>
          <w:p w14:paraId="3E6CFB91" w14:textId="77777777" w:rsidR="00017215" w:rsidRDefault="00017215" w:rsidP="00CB4BF5">
            <w:pPr>
              <w:spacing w:after="0" w:line="240" w:lineRule="auto"/>
              <w:jc w:val="both"/>
            </w:pPr>
            <w:r>
              <w:rPr>
                <w:rFonts w:ascii="Arial" w:eastAsia="Arial" w:hAnsi="Arial" w:cs="Arial"/>
                <w:sz w:val="16"/>
                <w:szCs w:val="16"/>
              </w:rPr>
              <w:t>El sistema constructivo en concreto con refuerzo en acero, cubiertas en placas de concreto reforzado y asbesto cemento, celdas con muros en concreto con espesores que oscilan entre los 10 y 25 cm y rejas de acero.</w:t>
            </w:r>
          </w:p>
        </w:tc>
        <w:tc>
          <w:tcPr>
            <w:tcW w:w="908" w:type="dxa"/>
            <w:tcBorders>
              <w:top w:val="single" w:sz="6" w:space="0" w:color="000000"/>
              <w:left w:val="single" w:sz="6" w:space="0" w:color="000000"/>
              <w:bottom w:val="single" w:sz="6" w:space="0" w:color="000000"/>
              <w:right w:val="single" w:sz="6" w:space="0" w:color="000000"/>
            </w:tcBorders>
            <w:shd w:val="clear" w:color="auto" w:fill="9FC5E8"/>
            <w:tcMar>
              <w:top w:w="150" w:type="dxa"/>
              <w:left w:w="150" w:type="dxa"/>
              <w:bottom w:w="150" w:type="dxa"/>
              <w:right w:w="150" w:type="dxa"/>
            </w:tcMar>
            <w:vAlign w:val="center"/>
          </w:tcPr>
          <w:p w14:paraId="75FBC456" w14:textId="77777777" w:rsidR="00017215" w:rsidRDefault="00017215" w:rsidP="00CB4BF5">
            <w:pPr>
              <w:spacing w:after="0" w:line="240" w:lineRule="auto"/>
              <w:jc w:val="center"/>
            </w:pPr>
            <w:r>
              <w:rPr>
                <w:rFonts w:ascii="Arial" w:eastAsia="Arial" w:hAnsi="Arial" w:cs="Arial"/>
                <w:b/>
                <w:sz w:val="16"/>
                <w:szCs w:val="16"/>
              </w:rPr>
              <w:t>3</w:t>
            </w:r>
          </w:p>
        </w:tc>
      </w:tr>
      <w:tr w:rsidR="00017215" w14:paraId="0A4ED161" w14:textId="77777777" w:rsidTr="00B47679">
        <w:trPr>
          <w:trHeight w:val="800"/>
          <w:jc w:val="center"/>
        </w:trPr>
        <w:tc>
          <w:tcPr>
            <w:tcW w:w="1277"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085C1064" w14:textId="77777777" w:rsidR="00017215" w:rsidRDefault="00017215" w:rsidP="00CB4BF5">
            <w:pPr>
              <w:spacing w:after="0" w:line="240" w:lineRule="auto"/>
              <w:jc w:val="center"/>
            </w:pPr>
            <w:r>
              <w:rPr>
                <w:rFonts w:ascii="Arial" w:eastAsia="Arial" w:hAnsi="Arial" w:cs="Arial"/>
                <w:b/>
                <w:sz w:val="16"/>
                <w:szCs w:val="16"/>
              </w:rPr>
              <w:t>Tercera</w:t>
            </w:r>
          </w:p>
        </w:tc>
        <w:tc>
          <w:tcPr>
            <w:tcW w:w="1843"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4EED7F47" w14:textId="77777777" w:rsidR="00017215" w:rsidRDefault="00017215" w:rsidP="00CB4BF5">
            <w:pPr>
              <w:spacing w:after="0" w:line="240" w:lineRule="auto"/>
              <w:jc w:val="center"/>
            </w:pPr>
            <w:r>
              <w:rPr>
                <w:rFonts w:ascii="Arial" w:eastAsia="Arial" w:hAnsi="Arial" w:cs="Arial"/>
                <w:b/>
                <w:sz w:val="16"/>
                <w:szCs w:val="16"/>
              </w:rPr>
              <w:t>10</w:t>
            </w:r>
          </w:p>
        </w:tc>
        <w:tc>
          <w:tcPr>
            <w:tcW w:w="850"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0838B46B" w14:textId="77777777" w:rsidR="00017215" w:rsidRDefault="00017215" w:rsidP="00CB4BF5">
            <w:pPr>
              <w:spacing w:after="0" w:line="240" w:lineRule="auto"/>
              <w:jc w:val="center"/>
            </w:pPr>
            <w:r>
              <w:rPr>
                <w:rFonts w:ascii="Arial" w:eastAsia="Arial" w:hAnsi="Arial" w:cs="Arial"/>
                <w:b/>
                <w:sz w:val="16"/>
                <w:szCs w:val="16"/>
              </w:rPr>
              <w:t>5</w:t>
            </w:r>
          </w:p>
        </w:tc>
        <w:tc>
          <w:tcPr>
            <w:tcW w:w="992"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026E1663" w14:textId="77777777" w:rsidR="00017215" w:rsidRDefault="00017215" w:rsidP="00CB4BF5">
            <w:pPr>
              <w:spacing w:after="0" w:line="240" w:lineRule="auto"/>
              <w:jc w:val="center"/>
            </w:pPr>
            <w:r>
              <w:rPr>
                <w:rFonts w:ascii="Arial" w:eastAsia="Arial" w:hAnsi="Arial" w:cs="Arial"/>
                <w:b/>
                <w:sz w:val="16"/>
                <w:szCs w:val="16"/>
              </w:rPr>
              <w:t>5</w:t>
            </w:r>
          </w:p>
        </w:tc>
        <w:tc>
          <w:tcPr>
            <w:tcW w:w="3099"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tcPr>
          <w:p w14:paraId="545D7934" w14:textId="77777777" w:rsidR="00017215" w:rsidRDefault="00017215" w:rsidP="00CB4BF5">
            <w:pPr>
              <w:spacing w:after="0" w:line="240" w:lineRule="auto"/>
              <w:jc w:val="both"/>
            </w:pPr>
            <w:r>
              <w:rPr>
                <w:rFonts w:ascii="Arial" w:eastAsia="Arial" w:hAnsi="Arial" w:cs="Arial"/>
                <w:sz w:val="16"/>
                <w:szCs w:val="16"/>
              </w:rPr>
              <w:t>Establecimiento con estructura en concreto y metálicas sismo resistentes, cubiertas en concreto, canaleta, puertas metálicas, rejas en acero, muros en concreto con espesores que van desde los 10 hasta los 25 cm, bloque en concreto y de arcilla.</w:t>
            </w:r>
          </w:p>
        </w:tc>
        <w:tc>
          <w:tcPr>
            <w:tcW w:w="908"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20FFA44D" w14:textId="77777777" w:rsidR="00017215" w:rsidRDefault="00017215" w:rsidP="00CB4BF5">
            <w:pPr>
              <w:spacing w:after="0" w:line="240" w:lineRule="auto"/>
              <w:jc w:val="center"/>
            </w:pPr>
            <w:r>
              <w:rPr>
                <w:rFonts w:ascii="Arial" w:eastAsia="Arial" w:hAnsi="Arial" w:cs="Arial"/>
                <w:b/>
                <w:sz w:val="16"/>
                <w:szCs w:val="16"/>
              </w:rPr>
              <w:t>De 3 a 9</w:t>
            </w:r>
          </w:p>
        </w:tc>
      </w:tr>
      <w:tr w:rsidR="00017215" w14:paraId="5E7A2BEA" w14:textId="77777777" w:rsidTr="00B47679">
        <w:trPr>
          <w:trHeight w:val="800"/>
          <w:jc w:val="center"/>
        </w:trPr>
        <w:tc>
          <w:tcPr>
            <w:tcW w:w="1277"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0CC31A95" w14:textId="77777777" w:rsidR="00017215" w:rsidRDefault="00017215" w:rsidP="00CB4BF5">
            <w:pPr>
              <w:spacing w:after="0" w:line="240" w:lineRule="auto"/>
              <w:jc w:val="center"/>
            </w:pPr>
            <w:r>
              <w:rPr>
                <w:rFonts w:ascii="Arial" w:eastAsia="Arial" w:hAnsi="Arial" w:cs="Arial"/>
                <w:b/>
                <w:sz w:val="16"/>
                <w:szCs w:val="16"/>
              </w:rPr>
              <w:t>Cuarta</w:t>
            </w:r>
          </w:p>
        </w:tc>
        <w:tc>
          <w:tcPr>
            <w:tcW w:w="1843"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33DF7D47" w14:textId="77777777" w:rsidR="00017215" w:rsidRDefault="00017215" w:rsidP="00CB4BF5">
            <w:pPr>
              <w:spacing w:after="0" w:line="240" w:lineRule="auto"/>
              <w:jc w:val="center"/>
            </w:pPr>
            <w:r>
              <w:rPr>
                <w:rFonts w:ascii="Arial" w:eastAsia="Arial" w:hAnsi="Arial" w:cs="Arial"/>
                <w:b/>
                <w:sz w:val="16"/>
                <w:szCs w:val="16"/>
              </w:rPr>
              <w:t>0</w:t>
            </w:r>
          </w:p>
        </w:tc>
        <w:tc>
          <w:tcPr>
            <w:tcW w:w="850"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1FD5DAA5" w14:textId="77777777" w:rsidR="00017215" w:rsidRDefault="00017215" w:rsidP="00CB4BF5">
            <w:pPr>
              <w:spacing w:after="0" w:line="240" w:lineRule="auto"/>
              <w:jc w:val="center"/>
            </w:pPr>
            <w:r>
              <w:rPr>
                <w:rFonts w:ascii="Arial" w:eastAsia="Arial" w:hAnsi="Arial" w:cs="Arial"/>
                <w:b/>
                <w:sz w:val="16"/>
                <w:szCs w:val="16"/>
              </w:rPr>
              <w:t>0</w:t>
            </w:r>
          </w:p>
        </w:tc>
        <w:tc>
          <w:tcPr>
            <w:tcW w:w="992"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6A31BB37" w14:textId="77777777" w:rsidR="00017215" w:rsidRDefault="00017215" w:rsidP="00CB4BF5">
            <w:pPr>
              <w:spacing w:after="0" w:line="240" w:lineRule="auto"/>
              <w:jc w:val="center"/>
            </w:pPr>
            <w:r>
              <w:rPr>
                <w:rFonts w:ascii="Arial" w:eastAsia="Arial" w:hAnsi="Arial" w:cs="Arial"/>
                <w:b/>
                <w:sz w:val="16"/>
                <w:szCs w:val="16"/>
              </w:rPr>
              <w:t>0</w:t>
            </w:r>
          </w:p>
        </w:tc>
        <w:tc>
          <w:tcPr>
            <w:tcW w:w="3099"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tcPr>
          <w:p w14:paraId="10E80D91" w14:textId="77777777" w:rsidR="00017215" w:rsidRDefault="00017215" w:rsidP="00CB4BF5">
            <w:pPr>
              <w:spacing w:after="0" w:line="240" w:lineRule="auto"/>
              <w:jc w:val="both"/>
            </w:pPr>
            <w:r>
              <w:rPr>
                <w:rFonts w:ascii="Arial" w:eastAsia="Arial" w:hAnsi="Arial" w:cs="Arial"/>
                <w:sz w:val="16"/>
                <w:szCs w:val="16"/>
              </w:rPr>
              <w:t xml:space="preserve">Establecimiento  con material concreto para muros de 2 a 15 cm, cubiertas termo acústicas fachadas fibrocemento de alta densidad y cerramientos de mallas en aluminio y zinc. </w:t>
            </w:r>
          </w:p>
        </w:tc>
        <w:tc>
          <w:tcPr>
            <w:tcW w:w="908" w:type="dxa"/>
            <w:tcBorders>
              <w:top w:val="single" w:sz="6" w:space="0" w:color="000000"/>
              <w:left w:val="single" w:sz="6" w:space="0" w:color="000000"/>
              <w:bottom w:val="single" w:sz="6" w:space="0" w:color="000000"/>
              <w:right w:val="single" w:sz="6" w:space="0" w:color="000000"/>
            </w:tcBorders>
            <w:shd w:val="clear" w:color="auto" w:fill="6FA8DC"/>
            <w:tcMar>
              <w:top w:w="150" w:type="dxa"/>
              <w:left w:w="150" w:type="dxa"/>
              <w:bottom w:w="150" w:type="dxa"/>
              <w:right w:w="150" w:type="dxa"/>
            </w:tcMar>
            <w:vAlign w:val="center"/>
          </w:tcPr>
          <w:p w14:paraId="315D2C53" w14:textId="77777777" w:rsidR="00017215" w:rsidRDefault="00017215" w:rsidP="00CB4BF5">
            <w:pPr>
              <w:spacing w:after="0" w:line="240" w:lineRule="auto"/>
              <w:jc w:val="center"/>
            </w:pPr>
            <w:r>
              <w:rPr>
                <w:rFonts w:ascii="Arial" w:eastAsia="Arial" w:hAnsi="Arial" w:cs="Arial"/>
                <w:b/>
                <w:sz w:val="16"/>
                <w:szCs w:val="16"/>
              </w:rPr>
              <w:t>0</w:t>
            </w:r>
          </w:p>
        </w:tc>
      </w:tr>
    </w:tbl>
    <w:p w14:paraId="0FF39FF4" w14:textId="77777777" w:rsidR="00017215" w:rsidRPr="00017215" w:rsidRDefault="00017215" w:rsidP="00017215">
      <w:pPr>
        <w:spacing w:after="0" w:line="240" w:lineRule="auto"/>
        <w:jc w:val="both"/>
        <w:rPr>
          <w:sz w:val="18"/>
        </w:rPr>
      </w:pPr>
    </w:p>
    <w:p w14:paraId="0400B4FF" w14:textId="4370F6B6" w:rsidR="00017215" w:rsidRPr="00017215" w:rsidRDefault="00017215" w:rsidP="00017215">
      <w:pPr>
        <w:jc w:val="both"/>
        <w:rPr>
          <w:sz w:val="18"/>
        </w:rPr>
      </w:pPr>
      <w:r w:rsidRPr="00017215">
        <w:rPr>
          <w:rFonts w:ascii="Arial" w:eastAsia="Arial" w:hAnsi="Arial" w:cs="Arial"/>
          <w:b/>
          <w:sz w:val="20"/>
          <w:szCs w:val="24"/>
        </w:rPr>
        <w:lastRenderedPageBreak/>
        <w:t xml:space="preserve">NOTA: </w:t>
      </w:r>
      <w:r w:rsidR="00AD5F83" w:rsidRPr="00AD5F83">
        <w:rPr>
          <w:rFonts w:ascii="Arial" w:eastAsia="Arial" w:hAnsi="Arial" w:cs="Arial"/>
          <w:sz w:val="20"/>
          <w:szCs w:val="24"/>
        </w:rPr>
        <w:t>listado de</w:t>
      </w:r>
      <w:r w:rsidR="00AD5F83">
        <w:rPr>
          <w:rFonts w:ascii="Arial" w:eastAsia="Arial" w:hAnsi="Arial" w:cs="Arial"/>
          <w:b/>
          <w:sz w:val="20"/>
          <w:szCs w:val="24"/>
        </w:rPr>
        <w:t xml:space="preserve"> </w:t>
      </w:r>
      <w:r w:rsidRPr="00017215">
        <w:rPr>
          <w:rFonts w:ascii="Arial" w:eastAsia="Arial" w:hAnsi="Arial" w:cs="Arial"/>
          <w:sz w:val="20"/>
          <w:szCs w:val="24"/>
        </w:rPr>
        <w:t>distribución de los establecimientos por Regional con la cantidad de internos a nivel nacional.</w:t>
      </w:r>
    </w:p>
    <w:tbl>
      <w:tblPr>
        <w:tblW w:w="9073" w:type="dxa"/>
        <w:tblInd w:w="-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56"/>
        <w:gridCol w:w="1497"/>
        <w:gridCol w:w="992"/>
        <w:gridCol w:w="1276"/>
        <w:gridCol w:w="1417"/>
        <w:gridCol w:w="2735"/>
      </w:tblGrid>
      <w:tr w:rsidR="00017215" w:rsidRPr="00F80CB3" w14:paraId="79424776" w14:textId="77777777" w:rsidTr="00017215">
        <w:trPr>
          <w:tblHeader/>
        </w:trPr>
        <w:tc>
          <w:tcPr>
            <w:tcW w:w="1156" w:type="dxa"/>
            <w:vMerge w:val="restart"/>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51DC02FF" w14:textId="77777777" w:rsidR="00017215" w:rsidRPr="00F80CB3" w:rsidRDefault="00017215" w:rsidP="00CB4BF5">
            <w:pPr>
              <w:spacing w:after="0"/>
              <w:rPr>
                <w:sz w:val="14"/>
              </w:rPr>
            </w:pPr>
            <w:r w:rsidRPr="00F80CB3">
              <w:rPr>
                <w:rFonts w:ascii="Arial" w:eastAsia="Arial" w:hAnsi="Arial" w:cs="Arial"/>
                <w:b/>
                <w:sz w:val="14"/>
                <w:szCs w:val="16"/>
                <w:shd w:val="clear" w:color="auto" w:fill="95B3D7"/>
              </w:rPr>
              <w:t>NOMBRE REGIONAL</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006BE0A9" w14:textId="77777777" w:rsidR="00017215" w:rsidRPr="00F80CB3" w:rsidRDefault="00017215" w:rsidP="00CB4BF5">
            <w:pPr>
              <w:spacing w:after="0"/>
              <w:rPr>
                <w:sz w:val="14"/>
              </w:rPr>
            </w:pPr>
            <w:r w:rsidRPr="00F80CB3">
              <w:rPr>
                <w:rFonts w:ascii="Arial" w:eastAsia="Arial" w:hAnsi="Arial" w:cs="Arial"/>
                <w:b/>
                <w:sz w:val="14"/>
                <w:szCs w:val="16"/>
                <w:shd w:val="clear" w:color="auto" w:fill="95B3D7"/>
              </w:rPr>
              <w:t>NOMBRE ERON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459655B6" w14:textId="389ECB13" w:rsidR="00017215" w:rsidRPr="001614E7" w:rsidRDefault="00017215" w:rsidP="003B38CB">
            <w:pPr>
              <w:spacing w:after="0"/>
              <w:jc w:val="center"/>
              <w:rPr>
                <w:sz w:val="14"/>
              </w:rPr>
            </w:pPr>
            <w:r w:rsidRPr="001614E7">
              <w:rPr>
                <w:rFonts w:ascii="Arial" w:eastAsia="Arial" w:hAnsi="Arial" w:cs="Arial"/>
                <w:b/>
                <w:sz w:val="14"/>
                <w:szCs w:val="16"/>
                <w:shd w:val="clear" w:color="auto" w:fill="95B3D7"/>
              </w:rPr>
              <w:t xml:space="preserve">NUMERO </w:t>
            </w:r>
            <w:r w:rsidR="003B38CB">
              <w:rPr>
                <w:rFonts w:ascii="Arial" w:eastAsia="Arial" w:hAnsi="Arial" w:cs="Arial"/>
                <w:b/>
                <w:sz w:val="14"/>
                <w:szCs w:val="16"/>
                <w:shd w:val="clear" w:color="auto" w:fill="95B3D7"/>
              </w:rPr>
              <w:t>PPL</w:t>
            </w:r>
          </w:p>
        </w:tc>
        <w:tc>
          <w:tcPr>
            <w:tcW w:w="5428" w:type="dxa"/>
            <w:gridSpan w:val="3"/>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3363084D" w14:textId="77777777" w:rsidR="00017215" w:rsidRPr="00F80CB3" w:rsidRDefault="00017215" w:rsidP="003B38CB">
            <w:pPr>
              <w:spacing w:after="0"/>
              <w:jc w:val="center"/>
              <w:rPr>
                <w:sz w:val="14"/>
              </w:rPr>
            </w:pPr>
            <w:r w:rsidRPr="00F80CB3">
              <w:rPr>
                <w:rFonts w:ascii="Arial" w:eastAsia="Arial" w:hAnsi="Arial" w:cs="Arial"/>
                <w:b/>
                <w:sz w:val="14"/>
                <w:szCs w:val="16"/>
                <w:shd w:val="clear" w:color="auto" w:fill="95B3D7"/>
              </w:rPr>
              <w:t>UBICACIÓN</w:t>
            </w:r>
          </w:p>
        </w:tc>
      </w:tr>
      <w:tr w:rsidR="00017215" w:rsidRPr="00F80CB3" w14:paraId="5B661314" w14:textId="77777777" w:rsidTr="00017215">
        <w:trPr>
          <w:trHeight w:val="222"/>
          <w:tblHeader/>
        </w:trPr>
        <w:tc>
          <w:tcPr>
            <w:tcW w:w="1156" w:type="dxa"/>
            <w:vMerge/>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7EBC83BB" w14:textId="77777777" w:rsidR="00017215" w:rsidRPr="00F80CB3" w:rsidRDefault="00017215" w:rsidP="00CB4BF5">
            <w:pPr>
              <w:widowControl w:val="0"/>
              <w:spacing w:after="0"/>
              <w:rPr>
                <w:sz w:val="14"/>
              </w:rPr>
            </w:pPr>
          </w:p>
        </w:tc>
        <w:tc>
          <w:tcPr>
            <w:tcW w:w="1497" w:type="dxa"/>
            <w:vMerge/>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2116A588" w14:textId="77777777" w:rsidR="00017215" w:rsidRPr="00F80CB3" w:rsidRDefault="00017215" w:rsidP="00CB4BF5">
            <w:pPr>
              <w:widowControl w:val="0"/>
              <w:spacing w:after="0"/>
              <w:rPr>
                <w:sz w:val="14"/>
              </w:rPr>
            </w:pPr>
          </w:p>
        </w:tc>
        <w:tc>
          <w:tcPr>
            <w:tcW w:w="992" w:type="dxa"/>
            <w:vMerge/>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7CD90AF9" w14:textId="77777777" w:rsidR="00017215" w:rsidRPr="001614E7" w:rsidRDefault="00017215" w:rsidP="00CB4BF5">
            <w:pPr>
              <w:widowControl w:val="0"/>
              <w:spacing w:after="0"/>
              <w:jc w:val="right"/>
              <w:rPr>
                <w:sz w:val="14"/>
              </w:rPr>
            </w:pPr>
          </w:p>
        </w:tc>
        <w:tc>
          <w:tcPr>
            <w:tcW w:w="1276" w:type="dxa"/>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2D86F7FB" w14:textId="77777777" w:rsidR="00017215" w:rsidRPr="00F80CB3" w:rsidRDefault="00017215" w:rsidP="00CB4BF5">
            <w:pPr>
              <w:spacing w:after="0"/>
              <w:rPr>
                <w:sz w:val="14"/>
              </w:rPr>
            </w:pPr>
            <w:r w:rsidRPr="00F80CB3">
              <w:rPr>
                <w:rFonts w:ascii="Arial" w:eastAsia="Arial" w:hAnsi="Arial" w:cs="Arial"/>
                <w:b/>
                <w:sz w:val="14"/>
                <w:szCs w:val="16"/>
                <w:shd w:val="clear" w:color="auto" w:fill="95B3D7"/>
              </w:rPr>
              <w:t>MUNICIPIO</w:t>
            </w:r>
          </w:p>
        </w:tc>
        <w:tc>
          <w:tcPr>
            <w:tcW w:w="1417" w:type="dxa"/>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2DE42609" w14:textId="77777777" w:rsidR="00017215" w:rsidRPr="00F80CB3" w:rsidRDefault="00017215" w:rsidP="00CB4BF5">
            <w:pPr>
              <w:spacing w:after="0"/>
              <w:rPr>
                <w:sz w:val="14"/>
              </w:rPr>
            </w:pPr>
            <w:r w:rsidRPr="00F80CB3">
              <w:rPr>
                <w:rFonts w:ascii="Arial" w:eastAsia="Arial" w:hAnsi="Arial" w:cs="Arial"/>
                <w:b/>
                <w:sz w:val="14"/>
                <w:szCs w:val="16"/>
                <w:shd w:val="clear" w:color="auto" w:fill="95B3D7"/>
              </w:rPr>
              <w:t>DEPARTAMENTO</w:t>
            </w:r>
          </w:p>
        </w:tc>
        <w:tc>
          <w:tcPr>
            <w:tcW w:w="2735" w:type="dxa"/>
            <w:tcBorders>
              <w:top w:val="single" w:sz="4" w:space="0" w:color="auto"/>
              <w:left w:val="single" w:sz="4" w:space="0" w:color="auto"/>
              <w:bottom w:val="single" w:sz="4" w:space="0" w:color="auto"/>
              <w:right w:val="single" w:sz="4" w:space="0" w:color="auto"/>
            </w:tcBorders>
            <w:shd w:val="clear" w:color="auto" w:fill="95B3D7"/>
            <w:tcMar>
              <w:top w:w="100" w:type="dxa"/>
              <w:left w:w="100" w:type="dxa"/>
              <w:bottom w:w="100" w:type="dxa"/>
              <w:right w:w="100" w:type="dxa"/>
            </w:tcMar>
            <w:vAlign w:val="center"/>
          </w:tcPr>
          <w:p w14:paraId="2493F68C" w14:textId="77777777" w:rsidR="00017215" w:rsidRPr="00F80CB3" w:rsidRDefault="00017215" w:rsidP="00CB4BF5">
            <w:pPr>
              <w:spacing w:after="0"/>
              <w:rPr>
                <w:sz w:val="14"/>
              </w:rPr>
            </w:pPr>
            <w:r w:rsidRPr="00F80CB3">
              <w:rPr>
                <w:rFonts w:ascii="Arial" w:eastAsia="Arial" w:hAnsi="Arial" w:cs="Arial"/>
                <w:b/>
                <w:sz w:val="14"/>
                <w:szCs w:val="16"/>
                <w:shd w:val="clear" w:color="auto" w:fill="95B3D7"/>
              </w:rPr>
              <w:t>DIRECCION ESTABLECIMIENTO</w:t>
            </w:r>
          </w:p>
        </w:tc>
      </w:tr>
      <w:tr w:rsidR="007534A3" w:rsidRPr="00F80CB3" w14:paraId="32415CE9" w14:textId="77777777" w:rsidTr="00CB4BF5">
        <w:tc>
          <w:tcPr>
            <w:tcW w:w="1156" w:type="dxa"/>
            <w:vMerge w:val="restart"/>
            <w:tcBorders>
              <w:top w:val="single" w:sz="4" w:space="0" w:color="auto"/>
              <w:left w:val="single" w:sz="4" w:space="0" w:color="auto"/>
              <w:right w:val="single" w:sz="4" w:space="0" w:color="auto"/>
            </w:tcBorders>
            <w:tcMar>
              <w:top w:w="100" w:type="dxa"/>
              <w:left w:w="100" w:type="dxa"/>
              <w:bottom w:w="100" w:type="dxa"/>
              <w:right w:w="100" w:type="dxa"/>
            </w:tcMar>
            <w:vAlign w:val="center"/>
          </w:tcPr>
          <w:p w14:paraId="5587AF0D" w14:textId="77777777" w:rsidR="007534A3" w:rsidRPr="00F80CB3" w:rsidRDefault="007534A3" w:rsidP="00CB4BF5">
            <w:pPr>
              <w:spacing w:after="0"/>
              <w:rPr>
                <w:sz w:val="14"/>
              </w:rPr>
            </w:pPr>
            <w:r w:rsidRPr="00F80CB3">
              <w:rPr>
                <w:rFonts w:ascii="Arial" w:eastAsia="Arial" w:hAnsi="Arial" w:cs="Arial"/>
                <w:b/>
                <w:sz w:val="14"/>
                <w:szCs w:val="16"/>
              </w:rPr>
              <w:t>CENTRAL</w:t>
            </w:r>
          </w:p>
          <w:p w14:paraId="75F6C546" w14:textId="09157FBA"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FAF48F" w14:textId="77777777" w:rsidR="007534A3" w:rsidRPr="00F80CB3" w:rsidRDefault="007534A3" w:rsidP="00CB4BF5">
            <w:pPr>
              <w:spacing w:after="0"/>
              <w:rPr>
                <w:sz w:val="14"/>
              </w:rPr>
            </w:pPr>
            <w:r w:rsidRPr="00F80CB3">
              <w:rPr>
                <w:rFonts w:ascii="Arial" w:eastAsia="Arial" w:hAnsi="Arial" w:cs="Arial"/>
                <w:sz w:val="14"/>
                <w:szCs w:val="16"/>
              </w:rPr>
              <w:t>EPMSC LETICIA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84DB9B" w14:textId="77777777" w:rsidR="007534A3" w:rsidRPr="001614E7" w:rsidRDefault="007534A3" w:rsidP="00CB4BF5">
            <w:pPr>
              <w:spacing w:after="0"/>
              <w:jc w:val="right"/>
              <w:rPr>
                <w:sz w:val="14"/>
              </w:rPr>
            </w:pPr>
            <w:r w:rsidRPr="001614E7">
              <w:rPr>
                <w:rFonts w:ascii="Arial" w:eastAsia="Arial" w:hAnsi="Arial" w:cs="Arial"/>
                <w:sz w:val="14"/>
                <w:szCs w:val="16"/>
              </w:rPr>
              <w:t>240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E991FD" w14:textId="77777777" w:rsidR="007534A3" w:rsidRPr="00F80CB3" w:rsidRDefault="007534A3" w:rsidP="00CB4BF5">
            <w:pPr>
              <w:spacing w:after="0"/>
              <w:rPr>
                <w:sz w:val="14"/>
              </w:rPr>
            </w:pPr>
            <w:r w:rsidRPr="00F80CB3">
              <w:rPr>
                <w:rFonts w:ascii="Arial" w:eastAsia="Arial" w:hAnsi="Arial" w:cs="Arial"/>
                <w:sz w:val="14"/>
                <w:szCs w:val="16"/>
              </w:rPr>
              <w:t>LETICIA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927819" w14:textId="77777777" w:rsidR="007534A3" w:rsidRPr="00F80CB3" w:rsidRDefault="007534A3" w:rsidP="00CB4BF5">
            <w:pPr>
              <w:spacing w:after="0"/>
              <w:rPr>
                <w:sz w:val="14"/>
              </w:rPr>
            </w:pPr>
            <w:r w:rsidRPr="00F80CB3">
              <w:rPr>
                <w:rFonts w:ascii="Arial" w:eastAsia="Arial" w:hAnsi="Arial" w:cs="Arial"/>
                <w:sz w:val="14"/>
                <w:szCs w:val="16"/>
              </w:rPr>
              <w:t>AMAZONAS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15FAC0" w14:textId="77777777" w:rsidR="007534A3" w:rsidRPr="00F80CB3" w:rsidRDefault="007534A3" w:rsidP="00CB4BF5">
            <w:pPr>
              <w:spacing w:after="0"/>
              <w:rPr>
                <w:sz w:val="14"/>
              </w:rPr>
            </w:pPr>
            <w:r w:rsidRPr="00F80CB3">
              <w:rPr>
                <w:rFonts w:ascii="Arial" w:eastAsia="Arial" w:hAnsi="Arial" w:cs="Arial"/>
                <w:sz w:val="14"/>
                <w:szCs w:val="16"/>
              </w:rPr>
              <w:t xml:space="preserve">CALLE 13 NO 10-146 </w:t>
            </w:r>
          </w:p>
        </w:tc>
      </w:tr>
      <w:tr w:rsidR="007534A3" w:rsidRPr="00F80CB3" w14:paraId="38FB68D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0962339" w14:textId="62042EE3"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D20D9B" w14:textId="77777777" w:rsidR="007534A3" w:rsidRPr="00F80CB3" w:rsidRDefault="007534A3" w:rsidP="00CB4BF5">
            <w:pPr>
              <w:spacing w:after="0"/>
              <w:rPr>
                <w:sz w:val="14"/>
              </w:rPr>
            </w:pPr>
            <w:r w:rsidRPr="00F80CB3">
              <w:rPr>
                <w:rFonts w:ascii="Arial" w:eastAsia="Arial" w:hAnsi="Arial" w:cs="Arial"/>
                <w:sz w:val="14"/>
                <w:szCs w:val="16"/>
              </w:rPr>
              <w:t>EPC COMBITA-MEDIANA SEGURIDAD-BARNE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60F397" w14:textId="77777777" w:rsidR="007534A3" w:rsidRPr="001614E7" w:rsidRDefault="007534A3" w:rsidP="00CB4BF5">
            <w:pPr>
              <w:spacing w:after="0"/>
              <w:jc w:val="right"/>
              <w:rPr>
                <w:sz w:val="14"/>
              </w:rPr>
            </w:pPr>
            <w:r w:rsidRPr="001614E7">
              <w:rPr>
                <w:rFonts w:ascii="Arial" w:eastAsia="Arial" w:hAnsi="Arial" w:cs="Arial"/>
                <w:sz w:val="14"/>
                <w:szCs w:val="16"/>
              </w:rPr>
              <w:t>1.069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6D9A21" w14:textId="77777777" w:rsidR="007534A3" w:rsidRPr="00F80CB3" w:rsidRDefault="007534A3" w:rsidP="00CB4BF5">
            <w:pPr>
              <w:spacing w:after="0"/>
              <w:rPr>
                <w:sz w:val="14"/>
              </w:rPr>
            </w:pPr>
            <w:r w:rsidRPr="00F80CB3">
              <w:rPr>
                <w:rFonts w:ascii="Arial" w:eastAsia="Arial" w:hAnsi="Arial" w:cs="Arial"/>
                <w:sz w:val="14"/>
                <w:szCs w:val="16"/>
              </w:rPr>
              <w:t>COMBITA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BEDF9E"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95A582" w14:textId="77777777" w:rsidR="007534A3" w:rsidRPr="00F80CB3" w:rsidRDefault="007534A3" w:rsidP="00CB4BF5">
            <w:pPr>
              <w:spacing w:after="0"/>
              <w:rPr>
                <w:sz w:val="14"/>
              </w:rPr>
            </w:pPr>
            <w:r w:rsidRPr="00F80CB3">
              <w:rPr>
                <w:rFonts w:ascii="Arial" w:eastAsia="Arial" w:hAnsi="Arial" w:cs="Arial"/>
                <w:sz w:val="14"/>
                <w:szCs w:val="16"/>
              </w:rPr>
              <w:t>VIA TUNJA PAIPA KILOMETRO 8</w:t>
            </w:r>
          </w:p>
        </w:tc>
      </w:tr>
      <w:tr w:rsidR="007534A3" w:rsidRPr="00F80CB3" w14:paraId="5F15981E"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FF18FD8" w14:textId="7AE7BA44"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280A7E" w14:textId="77777777" w:rsidR="007534A3" w:rsidRPr="00F80CB3" w:rsidRDefault="007534A3" w:rsidP="00CB4BF5">
            <w:pPr>
              <w:spacing w:after="0"/>
              <w:rPr>
                <w:sz w:val="14"/>
              </w:rPr>
            </w:pPr>
            <w:r w:rsidRPr="00F80CB3">
              <w:rPr>
                <w:rFonts w:ascii="Arial" w:eastAsia="Arial" w:hAnsi="Arial" w:cs="Arial"/>
                <w:sz w:val="14"/>
                <w:szCs w:val="16"/>
              </w:rPr>
              <w:t>EPMSC SANTA  ROSA DE VITERBO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274004" w14:textId="77777777" w:rsidR="007534A3" w:rsidRPr="001614E7" w:rsidRDefault="007534A3" w:rsidP="00CB4BF5">
            <w:pPr>
              <w:spacing w:after="0"/>
              <w:jc w:val="right"/>
              <w:rPr>
                <w:sz w:val="14"/>
              </w:rPr>
            </w:pPr>
            <w:r w:rsidRPr="001614E7">
              <w:rPr>
                <w:rFonts w:ascii="Arial" w:eastAsia="Arial" w:hAnsi="Arial" w:cs="Arial"/>
                <w:sz w:val="14"/>
                <w:szCs w:val="16"/>
              </w:rPr>
              <w:t>438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CFB4CB" w14:textId="77777777" w:rsidR="007534A3" w:rsidRPr="00F80CB3" w:rsidRDefault="007534A3" w:rsidP="00CB4BF5">
            <w:pPr>
              <w:spacing w:after="0"/>
              <w:rPr>
                <w:sz w:val="14"/>
              </w:rPr>
            </w:pPr>
            <w:r w:rsidRPr="00F80CB3">
              <w:rPr>
                <w:rFonts w:ascii="Arial" w:eastAsia="Arial" w:hAnsi="Arial" w:cs="Arial"/>
                <w:sz w:val="14"/>
                <w:szCs w:val="16"/>
              </w:rPr>
              <w:t>SANTA ROSA DE VITERBO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579355"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BBF792" w14:textId="77777777" w:rsidR="007534A3" w:rsidRPr="00F80CB3" w:rsidRDefault="007534A3" w:rsidP="00CB4BF5">
            <w:pPr>
              <w:spacing w:after="0"/>
              <w:rPr>
                <w:sz w:val="14"/>
              </w:rPr>
            </w:pPr>
            <w:r w:rsidRPr="00F80CB3">
              <w:rPr>
                <w:rFonts w:ascii="Arial" w:eastAsia="Arial" w:hAnsi="Arial" w:cs="Arial"/>
                <w:sz w:val="14"/>
                <w:szCs w:val="16"/>
              </w:rPr>
              <w:t>KM. 2 VÍA SANTA ROSA - CERINZA</w:t>
            </w:r>
          </w:p>
        </w:tc>
      </w:tr>
      <w:tr w:rsidR="007534A3" w:rsidRPr="00F80CB3" w14:paraId="3E91D998"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A79AF4F" w14:textId="015E9B2F"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473F92" w14:textId="77777777" w:rsidR="007534A3" w:rsidRPr="00F80CB3" w:rsidRDefault="007534A3" w:rsidP="00CB4BF5">
            <w:pPr>
              <w:spacing w:after="0"/>
              <w:rPr>
                <w:sz w:val="14"/>
              </w:rPr>
            </w:pPr>
            <w:r w:rsidRPr="00F80CB3">
              <w:rPr>
                <w:rFonts w:ascii="Arial" w:eastAsia="Arial" w:hAnsi="Arial" w:cs="Arial"/>
                <w:sz w:val="14"/>
                <w:szCs w:val="16"/>
              </w:rPr>
              <w:t>EPMSC CHIQUINQUIRA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5E7DAA" w14:textId="77777777" w:rsidR="007534A3" w:rsidRPr="001614E7" w:rsidRDefault="007534A3" w:rsidP="00CB4BF5">
            <w:pPr>
              <w:spacing w:after="0"/>
              <w:jc w:val="right"/>
              <w:rPr>
                <w:sz w:val="14"/>
              </w:rPr>
            </w:pPr>
            <w:r w:rsidRPr="001614E7">
              <w:rPr>
                <w:rFonts w:ascii="Arial" w:eastAsia="Arial" w:hAnsi="Arial" w:cs="Arial"/>
                <w:sz w:val="14"/>
                <w:szCs w:val="16"/>
              </w:rPr>
              <w:t>52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078A04" w14:textId="77777777" w:rsidR="007534A3" w:rsidRPr="00F80CB3" w:rsidRDefault="007534A3" w:rsidP="00CB4BF5">
            <w:pPr>
              <w:spacing w:after="0"/>
              <w:rPr>
                <w:sz w:val="14"/>
              </w:rPr>
            </w:pPr>
            <w:r w:rsidRPr="00F80CB3">
              <w:rPr>
                <w:rFonts w:ascii="Arial" w:eastAsia="Arial" w:hAnsi="Arial" w:cs="Arial"/>
                <w:sz w:val="14"/>
                <w:szCs w:val="16"/>
              </w:rPr>
              <w:t>CHIQUINQUIRA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46C28D"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A261E2" w14:textId="77777777" w:rsidR="007534A3" w:rsidRPr="00F80CB3" w:rsidRDefault="007534A3" w:rsidP="00CB4BF5">
            <w:pPr>
              <w:spacing w:after="0"/>
              <w:rPr>
                <w:sz w:val="14"/>
              </w:rPr>
            </w:pPr>
            <w:r w:rsidRPr="00F80CB3">
              <w:rPr>
                <w:rFonts w:ascii="Arial" w:eastAsia="Arial" w:hAnsi="Arial" w:cs="Arial"/>
                <w:sz w:val="14"/>
                <w:szCs w:val="16"/>
              </w:rPr>
              <w:t>KILOMETRO 2 VIA A BOGOTA</w:t>
            </w:r>
          </w:p>
        </w:tc>
      </w:tr>
      <w:tr w:rsidR="007534A3" w:rsidRPr="00F80CB3" w14:paraId="15F26786" w14:textId="77777777" w:rsidTr="00CB4BF5">
        <w:trPr>
          <w:trHeight w:val="498"/>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C55626C" w14:textId="6F310D3B"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ADD100" w14:textId="77777777" w:rsidR="007534A3" w:rsidRPr="00F80CB3" w:rsidRDefault="007534A3" w:rsidP="00CB4BF5">
            <w:pPr>
              <w:spacing w:after="0"/>
              <w:rPr>
                <w:sz w:val="14"/>
              </w:rPr>
            </w:pPr>
            <w:r w:rsidRPr="00F80CB3">
              <w:rPr>
                <w:rFonts w:ascii="Arial" w:eastAsia="Arial" w:hAnsi="Arial" w:cs="Arial"/>
                <w:sz w:val="14"/>
                <w:szCs w:val="16"/>
              </w:rPr>
              <w:t>EPMSC DUITAMA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37F24D" w14:textId="77777777" w:rsidR="007534A3" w:rsidRPr="001614E7" w:rsidRDefault="007534A3" w:rsidP="00CB4BF5">
            <w:pPr>
              <w:spacing w:after="0"/>
              <w:jc w:val="right"/>
              <w:rPr>
                <w:sz w:val="14"/>
              </w:rPr>
            </w:pPr>
            <w:r w:rsidRPr="001614E7">
              <w:rPr>
                <w:rFonts w:ascii="Arial" w:eastAsia="Arial" w:hAnsi="Arial" w:cs="Arial"/>
                <w:sz w:val="14"/>
                <w:szCs w:val="16"/>
              </w:rPr>
              <w:t>404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572CD8" w14:textId="77777777" w:rsidR="007534A3" w:rsidRPr="00F80CB3" w:rsidRDefault="007534A3" w:rsidP="00CB4BF5">
            <w:pPr>
              <w:spacing w:after="0"/>
              <w:rPr>
                <w:sz w:val="14"/>
              </w:rPr>
            </w:pPr>
            <w:r w:rsidRPr="00F80CB3">
              <w:rPr>
                <w:rFonts w:ascii="Arial" w:eastAsia="Arial" w:hAnsi="Arial" w:cs="Arial"/>
                <w:sz w:val="14"/>
                <w:szCs w:val="16"/>
              </w:rPr>
              <w:t>DUITAMA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602F23"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FD354C" w14:textId="77777777" w:rsidR="007534A3" w:rsidRPr="00F80CB3" w:rsidRDefault="007534A3" w:rsidP="00CB4BF5">
            <w:pPr>
              <w:spacing w:after="0"/>
              <w:rPr>
                <w:sz w:val="14"/>
              </w:rPr>
            </w:pPr>
            <w:r w:rsidRPr="00F80CB3">
              <w:rPr>
                <w:rFonts w:ascii="Arial" w:eastAsia="Arial" w:hAnsi="Arial" w:cs="Arial"/>
                <w:sz w:val="14"/>
                <w:szCs w:val="16"/>
              </w:rPr>
              <w:t>CALLE 7 NO. 15-08 DUITAMA BOYACÁ</w:t>
            </w:r>
          </w:p>
        </w:tc>
      </w:tr>
      <w:tr w:rsidR="007534A3" w:rsidRPr="00F80CB3" w14:paraId="679D575E"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F7A3B07" w14:textId="7DF870B8"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37299F" w14:textId="77777777" w:rsidR="007534A3" w:rsidRPr="00F80CB3" w:rsidRDefault="007534A3" w:rsidP="00CB4BF5">
            <w:pPr>
              <w:spacing w:after="0"/>
              <w:rPr>
                <w:sz w:val="14"/>
              </w:rPr>
            </w:pPr>
            <w:r w:rsidRPr="00F80CB3">
              <w:rPr>
                <w:rFonts w:ascii="Arial" w:eastAsia="Arial" w:hAnsi="Arial" w:cs="Arial"/>
                <w:sz w:val="14"/>
                <w:szCs w:val="16"/>
              </w:rPr>
              <w:t>EPMS GARAGOA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44ADCC" w14:textId="77777777" w:rsidR="007534A3" w:rsidRPr="001614E7" w:rsidRDefault="007534A3" w:rsidP="00CB4BF5">
            <w:pPr>
              <w:spacing w:after="0"/>
              <w:jc w:val="right"/>
              <w:rPr>
                <w:sz w:val="14"/>
              </w:rPr>
            </w:pPr>
            <w:r w:rsidRPr="001614E7">
              <w:rPr>
                <w:rFonts w:ascii="Arial" w:eastAsia="Arial" w:hAnsi="Arial" w:cs="Arial"/>
                <w:sz w:val="14"/>
                <w:szCs w:val="16"/>
              </w:rPr>
              <w:t>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CC60AB" w14:textId="77777777" w:rsidR="007534A3" w:rsidRPr="00F80CB3" w:rsidRDefault="007534A3" w:rsidP="00CB4BF5">
            <w:pPr>
              <w:spacing w:after="0"/>
              <w:rPr>
                <w:sz w:val="14"/>
              </w:rPr>
            </w:pPr>
            <w:r w:rsidRPr="00F80CB3">
              <w:rPr>
                <w:rFonts w:ascii="Arial" w:eastAsia="Arial" w:hAnsi="Arial" w:cs="Arial"/>
                <w:sz w:val="14"/>
                <w:szCs w:val="16"/>
              </w:rPr>
              <w:t>GARAGOA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A58019"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302237" w14:textId="77777777" w:rsidR="007534A3" w:rsidRPr="00F80CB3" w:rsidRDefault="007534A3" w:rsidP="00CB4BF5">
            <w:pPr>
              <w:spacing w:after="0"/>
              <w:rPr>
                <w:sz w:val="14"/>
              </w:rPr>
            </w:pPr>
            <w:r w:rsidRPr="00F80CB3">
              <w:rPr>
                <w:rFonts w:ascii="Arial" w:eastAsia="Arial" w:hAnsi="Arial" w:cs="Arial"/>
                <w:sz w:val="14"/>
                <w:szCs w:val="16"/>
              </w:rPr>
              <w:t>CARRERA 10 NO. 9-93 GARAGOA BOYACÁ</w:t>
            </w:r>
          </w:p>
        </w:tc>
      </w:tr>
      <w:tr w:rsidR="007534A3" w:rsidRPr="00F80CB3" w14:paraId="3CDD0F05" w14:textId="77777777" w:rsidTr="00CB4BF5">
        <w:trPr>
          <w:trHeight w:val="652"/>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904F80F" w14:textId="2FEA966E"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AD26CC" w14:textId="77777777" w:rsidR="007534A3" w:rsidRPr="00F80CB3" w:rsidRDefault="007534A3" w:rsidP="00CB4BF5">
            <w:pPr>
              <w:spacing w:after="0"/>
              <w:rPr>
                <w:sz w:val="14"/>
              </w:rPr>
            </w:pPr>
            <w:r w:rsidRPr="00F80CB3">
              <w:rPr>
                <w:rFonts w:ascii="Arial" w:eastAsia="Arial" w:hAnsi="Arial" w:cs="Arial"/>
                <w:sz w:val="14"/>
                <w:szCs w:val="16"/>
              </w:rPr>
              <w:t>EPMS GARAGOA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B647AA" w14:textId="77777777" w:rsidR="007534A3" w:rsidRPr="001614E7" w:rsidRDefault="007534A3" w:rsidP="00CB4BF5">
            <w:pPr>
              <w:spacing w:after="0"/>
              <w:jc w:val="right"/>
              <w:rPr>
                <w:sz w:val="14"/>
              </w:rPr>
            </w:pPr>
            <w:r w:rsidRPr="001614E7">
              <w:rPr>
                <w:rFonts w:ascii="Arial" w:eastAsia="Arial" w:hAnsi="Arial" w:cs="Arial"/>
                <w:sz w:val="14"/>
                <w:szCs w:val="16"/>
              </w:rPr>
              <w:t>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E7F970" w14:textId="77777777" w:rsidR="007534A3" w:rsidRPr="00F80CB3" w:rsidRDefault="007534A3" w:rsidP="00CB4BF5">
            <w:pPr>
              <w:spacing w:after="0"/>
              <w:rPr>
                <w:sz w:val="14"/>
              </w:rPr>
            </w:pPr>
            <w:r w:rsidRPr="00F80CB3">
              <w:rPr>
                <w:rFonts w:ascii="Arial" w:eastAsia="Arial" w:hAnsi="Arial" w:cs="Arial"/>
                <w:sz w:val="14"/>
                <w:szCs w:val="16"/>
              </w:rPr>
              <w:t>GARAGOA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58E567"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655E3D" w14:textId="77777777" w:rsidR="007534A3" w:rsidRPr="00F80CB3" w:rsidRDefault="007534A3" w:rsidP="00CB4BF5">
            <w:pPr>
              <w:spacing w:after="0"/>
              <w:rPr>
                <w:sz w:val="14"/>
              </w:rPr>
            </w:pPr>
            <w:r w:rsidRPr="00F80CB3">
              <w:rPr>
                <w:rFonts w:ascii="Arial" w:eastAsia="Arial" w:hAnsi="Arial" w:cs="Arial"/>
                <w:sz w:val="14"/>
                <w:szCs w:val="16"/>
              </w:rPr>
              <w:t>CARRERA 10 NO. 9-93 GARAGOA BOYACÁ</w:t>
            </w:r>
          </w:p>
        </w:tc>
      </w:tr>
      <w:tr w:rsidR="007534A3" w:rsidRPr="00F80CB3" w14:paraId="7D0AFEEF"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79609E3"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05FF7E" w14:textId="77777777" w:rsidR="007534A3" w:rsidRPr="00F80CB3" w:rsidRDefault="007534A3" w:rsidP="00CB4BF5">
            <w:pPr>
              <w:spacing w:after="0"/>
              <w:rPr>
                <w:sz w:val="14"/>
              </w:rPr>
            </w:pPr>
            <w:r w:rsidRPr="00F80CB3">
              <w:rPr>
                <w:rFonts w:ascii="Arial" w:eastAsia="Arial" w:hAnsi="Arial" w:cs="Arial"/>
                <w:sz w:val="14"/>
                <w:szCs w:val="16"/>
              </w:rPr>
              <w:t>EPMSC GUATEQUE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2736D3" w14:textId="77777777" w:rsidR="007534A3" w:rsidRPr="001614E7" w:rsidRDefault="007534A3" w:rsidP="00CB4BF5">
            <w:pPr>
              <w:spacing w:after="0"/>
              <w:jc w:val="right"/>
              <w:rPr>
                <w:sz w:val="14"/>
              </w:rPr>
            </w:pPr>
            <w:r w:rsidRPr="001614E7">
              <w:rPr>
                <w:rFonts w:ascii="Arial" w:eastAsia="Arial" w:hAnsi="Arial" w:cs="Arial"/>
                <w:sz w:val="14"/>
                <w:szCs w:val="16"/>
              </w:rPr>
              <w:t>89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6F2362" w14:textId="77777777" w:rsidR="007534A3" w:rsidRPr="00F80CB3" w:rsidRDefault="007534A3" w:rsidP="00CB4BF5">
            <w:pPr>
              <w:spacing w:after="0"/>
              <w:rPr>
                <w:sz w:val="14"/>
              </w:rPr>
            </w:pPr>
            <w:r w:rsidRPr="00F80CB3">
              <w:rPr>
                <w:rFonts w:ascii="Arial" w:eastAsia="Arial" w:hAnsi="Arial" w:cs="Arial"/>
                <w:sz w:val="14"/>
                <w:szCs w:val="16"/>
              </w:rPr>
              <w:t>GUATEQUE</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AD1B33"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F960FF" w14:textId="77777777" w:rsidR="007534A3" w:rsidRPr="00F80CB3" w:rsidRDefault="007534A3" w:rsidP="00CB4BF5">
            <w:pPr>
              <w:spacing w:after="0"/>
              <w:rPr>
                <w:sz w:val="14"/>
              </w:rPr>
            </w:pPr>
            <w:r w:rsidRPr="00F80CB3">
              <w:rPr>
                <w:rFonts w:ascii="Arial" w:eastAsia="Arial" w:hAnsi="Arial" w:cs="Arial"/>
                <w:sz w:val="14"/>
                <w:szCs w:val="16"/>
              </w:rPr>
              <w:t>CALLE 9 NO 6 - 35 CENTRO</w:t>
            </w:r>
          </w:p>
        </w:tc>
      </w:tr>
      <w:tr w:rsidR="007534A3" w:rsidRPr="00F80CB3" w14:paraId="22432E7B"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9E31109"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71143A4" w14:textId="77777777" w:rsidR="007534A3" w:rsidRPr="00F80CB3" w:rsidRDefault="007534A3" w:rsidP="00CB4BF5">
            <w:pPr>
              <w:spacing w:after="0"/>
              <w:rPr>
                <w:sz w:val="14"/>
              </w:rPr>
            </w:pPr>
            <w:r w:rsidRPr="00F80CB3">
              <w:rPr>
                <w:rFonts w:ascii="Arial" w:eastAsia="Arial" w:hAnsi="Arial" w:cs="Arial"/>
                <w:sz w:val="14"/>
                <w:szCs w:val="16"/>
              </w:rPr>
              <w:t>EPMSC MONIQUIRA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5C94FD" w14:textId="77777777" w:rsidR="007534A3" w:rsidRPr="001614E7" w:rsidRDefault="007534A3" w:rsidP="00CB4BF5">
            <w:pPr>
              <w:spacing w:after="0"/>
              <w:jc w:val="right"/>
              <w:rPr>
                <w:sz w:val="14"/>
              </w:rPr>
            </w:pPr>
            <w:r w:rsidRPr="001614E7">
              <w:rPr>
                <w:rFonts w:ascii="Arial" w:eastAsia="Arial" w:hAnsi="Arial" w:cs="Arial"/>
                <w:sz w:val="14"/>
                <w:szCs w:val="16"/>
              </w:rPr>
              <w:t>145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CC8068" w14:textId="77777777" w:rsidR="007534A3" w:rsidRPr="00F80CB3" w:rsidRDefault="007534A3" w:rsidP="00CB4BF5">
            <w:pPr>
              <w:spacing w:after="0"/>
              <w:rPr>
                <w:sz w:val="14"/>
              </w:rPr>
            </w:pPr>
            <w:r w:rsidRPr="00F80CB3">
              <w:rPr>
                <w:rFonts w:ascii="Arial" w:eastAsia="Arial" w:hAnsi="Arial" w:cs="Arial"/>
                <w:sz w:val="14"/>
                <w:szCs w:val="16"/>
              </w:rPr>
              <w:t>MONIQUIRA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66EF19"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EF5957" w14:textId="77777777" w:rsidR="007534A3" w:rsidRPr="00F80CB3" w:rsidRDefault="007534A3" w:rsidP="00CB4BF5">
            <w:pPr>
              <w:spacing w:after="0"/>
              <w:rPr>
                <w:sz w:val="14"/>
              </w:rPr>
            </w:pPr>
            <w:r w:rsidRPr="00F80CB3">
              <w:rPr>
                <w:rFonts w:ascii="Arial" w:eastAsia="Arial" w:hAnsi="Arial" w:cs="Arial"/>
                <w:sz w:val="14"/>
                <w:szCs w:val="16"/>
              </w:rPr>
              <w:t>KILOMETRO 1 SALIDA A BARBOSA</w:t>
            </w:r>
          </w:p>
        </w:tc>
      </w:tr>
      <w:tr w:rsidR="007534A3" w:rsidRPr="00F80CB3" w14:paraId="63BA25F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65AF04A"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C104EC" w14:textId="77777777" w:rsidR="007534A3" w:rsidRPr="00F80CB3" w:rsidRDefault="007534A3" w:rsidP="00CB4BF5">
            <w:pPr>
              <w:spacing w:after="0"/>
              <w:rPr>
                <w:sz w:val="14"/>
              </w:rPr>
            </w:pPr>
            <w:r w:rsidRPr="00F80CB3">
              <w:rPr>
                <w:rFonts w:ascii="Arial" w:eastAsia="Arial" w:hAnsi="Arial" w:cs="Arial"/>
                <w:sz w:val="14"/>
                <w:szCs w:val="16"/>
              </w:rPr>
              <w:t>EPMS RAMIRIQUI</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E6BADC" w14:textId="77777777" w:rsidR="007534A3" w:rsidRPr="001614E7" w:rsidRDefault="007534A3" w:rsidP="00CB4BF5">
            <w:pPr>
              <w:spacing w:after="0"/>
              <w:jc w:val="right"/>
              <w:rPr>
                <w:sz w:val="14"/>
              </w:rPr>
            </w:pPr>
            <w:r w:rsidRPr="001614E7">
              <w:rPr>
                <w:rFonts w:ascii="Arial" w:eastAsia="Arial" w:hAnsi="Arial" w:cs="Arial"/>
                <w:sz w:val="14"/>
                <w:szCs w:val="16"/>
              </w:rPr>
              <w:t>125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9B5DB1" w14:textId="77777777" w:rsidR="007534A3" w:rsidRPr="00F80CB3" w:rsidRDefault="007534A3" w:rsidP="00CB4BF5">
            <w:pPr>
              <w:spacing w:after="0"/>
              <w:rPr>
                <w:sz w:val="14"/>
              </w:rPr>
            </w:pPr>
            <w:r w:rsidRPr="00F80CB3">
              <w:rPr>
                <w:rFonts w:ascii="Arial" w:eastAsia="Arial" w:hAnsi="Arial" w:cs="Arial"/>
                <w:sz w:val="14"/>
                <w:szCs w:val="16"/>
              </w:rPr>
              <w:t>RAMIRIQUI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662BFD"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B256D6" w14:textId="77777777" w:rsidR="007534A3" w:rsidRPr="00F80CB3" w:rsidRDefault="007534A3" w:rsidP="00CB4BF5">
            <w:pPr>
              <w:spacing w:after="0"/>
              <w:rPr>
                <w:sz w:val="14"/>
              </w:rPr>
            </w:pPr>
            <w:r w:rsidRPr="00F80CB3">
              <w:rPr>
                <w:rFonts w:ascii="Arial" w:eastAsia="Arial" w:hAnsi="Arial" w:cs="Arial"/>
                <w:sz w:val="14"/>
                <w:szCs w:val="16"/>
              </w:rPr>
              <w:t>CALLE 8 NO. 4-08 RAMIRIQUÍ BOYACÁ</w:t>
            </w:r>
          </w:p>
        </w:tc>
      </w:tr>
      <w:tr w:rsidR="007534A3" w:rsidRPr="00F80CB3" w14:paraId="163AFCB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7501101"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A9591C" w14:textId="77777777" w:rsidR="007534A3" w:rsidRPr="00F80CB3" w:rsidRDefault="007534A3" w:rsidP="00CB4BF5">
            <w:pPr>
              <w:spacing w:after="0"/>
              <w:rPr>
                <w:sz w:val="14"/>
              </w:rPr>
            </w:pPr>
            <w:r w:rsidRPr="00F80CB3">
              <w:rPr>
                <w:rFonts w:ascii="Arial" w:eastAsia="Arial" w:hAnsi="Arial" w:cs="Arial"/>
                <w:sz w:val="14"/>
                <w:szCs w:val="16"/>
              </w:rPr>
              <w:t>EPMSC SOGAMOSO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CCC69DA" w14:textId="77777777" w:rsidR="007534A3" w:rsidRPr="001614E7" w:rsidRDefault="007534A3" w:rsidP="00CB4BF5">
            <w:pPr>
              <w:spacing w:after="0"/>
              <w:jc w:val="right"/>
              <w:rPr>
                <w:sz w:val="14"/>
              </w:rPr>
            </w:pPr>
            <w:r w:rsidRPr="001614E7">
              <w:rPr>
                <w:rFonts w:ascii="Arial" w:eastAsia="Arial" w:hAnsi="Arial" w:cs="Arial"/>
                <w:sz w:val="14"/>
                <w:szCs w:val="16"/>
              </w:rPr>
              <w:t>606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05B281" w14:textId="77777777" w:rsidR="007534A3" w:rsidRPr="00F80CB3" w:rsidRDefault="007534A3" w:rsidP="00CB4BF5">
            <w:pPr>
              <w:spacing w:after="0"/>
              <w:rPr>
                <w:sz w:val="14"/>
              </w:rPr>
            </w:pPr>
            <w:r w:rsidRPr="00F80CB3">
              <w:rPr>
                <w:rFonts w:ascii="Arial" w:eastAsia="Arial" w:hAnsi="Arial" w:cs="Arial"/>
                <w:sz w:val="14"/>
                <w:szCs w:val="16"/>
              </w:rPr>
              <w:t>SOGAMOSO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9DBE54" w14:textId="77777777" w:rsidR="007534A3" w:rsidRPr="00F80CB3" w:rsidRDefault="007534A3"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9B7095" w14:textId="77777777" w:rsidR="007534A3" w:rsidRPr="00F80CB3" w:rsidRDefault="007534A3" w:rsidP="00CB4BF5">
            <w:pPr>
              <w:spacing w:after="0"/>
              <w:rPr>
                <w:sz w:val="14"/>
              </w:rPr>
            </w:pPr>
            <w:r w:rsidRPr="00F80CB3">
              <w:rPr>
                <w:rFonts w:ascii="Arial" w:eastAsia="Arial" w:hAnsi="Arial" w:cs="Arial"/>
                <w:sz w:val="14"/>
                <w:szCs w:val="16"/>
              </w:rPr>
              <w:t>CARRERA 9A NO. 1A-16 SUR. BARRIO LA VILLITA</w:t>
            </w:r>
          </w:p>
        </w:tc>
      </w:tr>
      <w:tr w:rsidR="007534A3" w:rsidRPr="00F80CB3" w14:paraId="3D739D60"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FFCCFD0"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BD63A2" w14:textId="77777777" w:rsidR="007534A3" w:rsidRPr="00F80CB3" w:rsidRDefault="007534A3" w:rsidP="00CB4BF5">
            <w:pPr>
              <w:spacing w:after="0"/>
              <w:rPr>
                <w:sz w:val="14"/>
              </w:rPr>
            </w:pPr>
            <w:r w:rsidRPr="00F80CB3">
              <w:rPr>
                <w:rFonts w:ascii="Arial" w:eastAsia="Arial" w:hAnsi="Arial" w:cs="Arial"/>
                <w:sz w:val="14"/>
                <w:szCs w:val="16"/>
              </w:rPr>
              <w:t>COMPLEJO CARCELARIO Y PENITENCIARIO METROPOLITANO DE BOGOTA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A42E79" w14:textId="77777777" w:rsidR="007534A3" w:rsidRPr="001614E7" w:rsidRDefault="007534A3" w:rsidP="00CB4BF5">
            <w:pPr>
              <w:spacing w:after="0"/>
              <w:jc w:val="right"/>
              <w:rPr>
                <w:sz w:val="14"/>
              </w:rPr>
            </w:pPr>
            <w:r w:rsidRPr="001614E7">
              <w:rPr>
                <w:rFonts w:ascii="Arial" w:eastAsia="Arial" w:hAnsi="Arial" w:cs="Arial"/>
                <w:sz w:val="14"/>
                <w:szCs w:val="16"/>
              </w:rPr>
              <w:t>8.486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1978BA9" w14:textId="77777777" w:rsidR="007534A3" w:rsidRPr="00F80CB3" w:rsidRDefault="007534A3" w:rsidP="00CB4BF5">
            <w:pPr>
              <w:spacing w:after="0"/>
              <w:rPr>
                <w:sz w:val="14"/>
              </w:rPr>
            </w:pPr>
            <w:r w:rsidRPr="00F80CB3">
              <w:rPr>
                <w:rFonts w:ascii="Arial" w:eastAsia="Arial" w:hAnsi="Arial" w:cs="Arial"/>
                <w:sz w:val="14"/>
                <w:szCs w:val="16"/>
              </w:rPr>
              <w:t>BOGOTA D.C.</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D5929B" w14:textId="77777777" w:rsidR="007534A3" w:rsidRPr="00F80CB3" w:rsidRDefault="007534A3" w:rsidP="00CB4BF5">
            <w:pPr>
              <w:spacing w:after="0"/>
              <w:rPr>
                <w:sz w:val="14"/>
              </w:rPr>
            </w:pPr>
            <w:r w:rsidRPr="00F80CB3">
              <w:rPr>
                <w:rFonts w:ascii="Arial" w:eastAsia="Arial" w:hAnsi="Arial" w:cs="Arial"/>
                <w:sz w:val="14"/>
                <w:szCs w:val="16"/>
              </w:rPr>
              <w:t>BOGOTA D.C.</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6637B4" w14:textId="77777777" w:rsidR="007534A3" w:rsidRPr="00F80CB3" w:rsidRDefault="007534A3" w:rsidP="00CB4BF5">
            <w:pPr>
              <w:spacing w:after="0"/>
              <w:rPr>
                <w:sz w:val="14"/>
              </w:rPr>
            </w:pPr>
            <w:r w:rsidRPr="00F80CB3">
              <w:rPr>
                <w:rFonts w:ascii="Arial" w:eastAsia="Arial" w:hAnsi="Arial" w:cs="Arial"/>
                <w:sz w:val="14"/>
                <w:szCs w:val="16"/>
              </w:rPr>
              <w:t>KILÓMETRO 5 VÍA USME</w:t>
            </w:r>
          </w:p>
        </w:tc>
      </w:tr>
      <w:tr w:rsidR="007534A3" w:rsidRPr="00F80CB3" w14:paraId="05ADA32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769536E"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B2577C" w14:textId="77777777" w:rsidR="007534A3" w:rsidRPr="00F80CB3" w:rsidRDefault="007534A3" w:rsidP="00CB4BF5">
            <w:pPr>
              <w:spacing w:after="0"/>
              <w:rPr>
                <w:sz w:val="14"/>
              </w:rPr>
            </w:pPr>
            <w:r w:rsidRPr="00F80CB3">
              <w:rPr>
                <w:rFonts w:ascii="Arial" w:eastAsia="Arial" w:hAnsi="Arial" w:cs="Arial"/>
                <w:sz w:val="14"/>
                <w:szCs w:val="16"/>
              </w:rPr>
              <w:t>EC BOGOTA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D3168C" w14:textId="77777777" w:rsidR="007534A3" w:rsidRPr="001614E7" w:rsidRDefault="007534A3" w:rsidP="00CB4BF5">
            <w:pPr>
              <w:spacing w:after="0"/>
              <w:jc w:val="right"/>
              <w:rPr>
                <w:sz w:val="14"/>
              </w:rPr>
            </w:pPr>
            <w:r w:rsidRPr="001614E7">
              <w:rPr>
                <w:rFonts w:ascii="Arial" w:eastAsia="Arial" w:hAnsi="Arial" w:cs="Arial"/>
                <w:sz w:val="14"/>
                <w:szCs w:val="16"/>
              </w:rPr>
              <w:t>4.920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14E547" w14:textId="77777777" w:rsidR="007534A3" w:rsidRPr="00F80CB3" w:rsidRDefault="007534A3" w:rsidP="00CB4BF5">
            <w:pPr>
              <w:spacing w:after="0"/>
              <w:rPr>
                <w:sz w:val="14"/>
              </w:rPr>
            </w:pPr>
            <w:r w:rsidRPr="00F80CB3">
              <w:rPr>
                <w:rFonts w:ascii="Arial" w:eastAsia="Arial" w:hAnsi="Arial" w:cs="Arial"/>
                <w:sz w:val="14"/>
                <w:szCs w:val="16"/>
              </w:rPr>
              <w:t>BOGOTA D.C.</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ACCEA1" w14:textId="77777777" w:rsidR="007534A3" w:rsidRPr="00F80CB3" w:rsidRDefault="007534A3" w:rsidP="00CB4BF5">
            <w:pPr>
              <w:spacing w:after="0"/>
              <w:rPr>
                <w:sz w:val="14"/>
              </w:rPr>
            </w:pPr>
            <w:r w:rsidRPr="00F80CB3">
              <w:rPr>
                <w:rFonts w:ascii="Arial" w:eastAsia="Arial" w:hAnsi="Arial" w:cs="Arial"/>
                <w:sz w:val="14"/>
                <w:szCs w:val="16"/>
              </w:rPr>
              <w:t>BOGOTA D.C.</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7FB773" w14:textId="77777777" w:rsidR="007534A3" w:rsidRPr="00F80CB3" w:rsidRDefault="007534A3" w:rsidP="00CB4BF5">
            <w:pPr>
              <w:spacing w:after="0"/>
              <w:rPr>
                <w:sz w:val="14"/>
              </w:rPr>
            </w:pPr>
            <w:r w:rsidRPr="00F80CB3">
              <w:rPr>
                <w:rFonts w:ascii="Arial" w:eastAsia="Arial" w:hAnsi="Arial" w:cs="Arial"/>
                <w:sz w:val="14"/>
                <w:szCs w:val="16"/>
              </w:rPr>
              <w:t>CARRERA 56 #18 A 47 BOGOTÁ</w:t>
            </w:r>
          </w:p>
        </w:tc>
      </w:tr>
      <w:tr w:rsidR="007534A3" w:rsidRPr="00F80CB3" w14:paraId="6D58D36B"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157CF46"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B7A9AA" w14:textId="77777777" w:rsidR="007534A3" w:rsidRPr="00F80CB3" w:rsidRDefault="007534A3" w:rsidP="00CB4BF5">
            <w:pPr>
              <w:spacing w:after="0"/>
              <w:rPr>
                <w:sz w:val="14"/>
              </w:rPr>
            </w:pPr>
            <w:r w:rsidRPr="00F80CB3">
              <w:rPr>
                <w:rFonts w:ascii="Arial" w:eastAsia="Arial" w:hAnsi="Arial" w:cs="Arial"/>
                <w:sz w:val="14"/>
                <w:szCs w:val="16"/>
              </w:rPr>
              <w:t>EPMSC CAQUEZA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F4B4B4" w14:textId="77777777" w:rsidR="007534A3" w:rsidRPr="001614E7" w:rsidRDefault="007534A3" w:rsidP="00CB4BF5">
            <w:pPr>
              <w:spacing w:after="0"/>
              <w:jc w:val="right"/>
              <w:rPr>
                <w:sz w:val="14"/>
              </w:rPr>
            </w:pPr>
            <w:r w:rsidRPr="001614E7">
              <w:rPr>
                <w:rFonts w:ascii="Arial" w:eastAsia="Arial" w:hAnsi="Arial" w:cs="Arial"/>
                <w:sz w:val="14"/>
                <w:szCs w:val="16"/>
              </w:rPr>
              <w:t>152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C51DFB" w14:textId="77777777" w:rsidR="007534A3" w:rsidRPr="00F80CB3" w:rsidRDefault="007534A3" w:rsidP="00CB4BF5">
            <w:pPr>
              <w:spacing w:after="0"/>
              <w:rPr>
                <w:sz w:val="14"/>
              </w:rPr>
            </w:pPr>
            <w:r w:rsidRPr="00F80CB3">
              <w:rPr>
                <w:rFonts w:ascii="Arial" w:eastAsia="Arial" w:hAnsi="Arial" w:cs="Arial"/>
                <w:sz w:val="14"/>
                <w:szCs w:val="16"/>
              </w:rPr>
              <w:t>CAQUEZA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31BEFB0"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C7140C" w14:textId="77777777" w:rsidR="007534A3" w:rsidRPr="00F80CB3" w:rsidRDefault="007534A3" w:rsidP="00CB4BF5">
            <w:pPr>
              <w:spacing w:after="0"/>
              <w:rPr>
                <w:sz w:val="14"/>
              </w:rPr>
            </w:pPr>
            <w:r w:rsidRPr="00F80CB3">
              <w:rPr>
                <w:rFonts w:ascii="Arial" w:eastAsia="Arial" w:hAnsi="Arial" w:cs="Arial"/>
                <w:sz w:val="14"/>
                <w:szCs w:val="16"/>
              </w:rPr>
              <w:t>CALLE 2 # 4 32 PALACIO MUNICIPAL CAQUEZA CUNDINAMARCA</w:t>
            </w:r>
          </w:p>
        </w:tc>
      </w:tr>
      <w:tr w:rsidR="007534A3" w:rsidRPr="00F80CB3" w14:paraId="6376B7AB"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3B39F85"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FB574F" w14:textId="77777777" w:rsidR="007534A3" w:rsidRPr="00F80CB3" w:rsidRDefault="007534A3" w:rsidP="00CB4BF5">
            <w:pPr>
              <w:spacing w:after="0"/>
              <w:rPr>
                <w:sz w:val="14"/>
              </w:rPr>
            </w:pPr>
            <w:r w:rsidRPr="00F80CB3">
              <w:rPr>
                <w:rFonts w:ascii="Arial" w:eastAsia="Arial" w:hAnsi="Arial" w:cs="Arial"/>
                <w:sz w:val="14"/>
                <w:szCs w:val="16"/>
              </w:rPr>
              <w:t>EPMSC CHOCONTA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5128B2" w14:textId="77777777" w:rsidR="007534A3" w:rsidRPr="001614E7" w:rsidRDefault="007534A3" w:rsidP="00CB4BF5">
            <w:pPr>
              <w:spacing w:after="0"/>
              <w:jc w:val="right"/>
              <w:rPr>
                <w:sz w:val="14"/>
              </w:rPr>
            </w:pPr>
            <w:r w:rsidRPr="001614E7">
              <w:rPr>
                <w:rFonts w:ascii="Arial" w:eastAsia="Arial" w:hAnsi="Arial" w:cs="Arial"/>
                <w:sz w:val="14"/>
                <w:szCs w:val="16"/>
              </w:rPr>
              <w:t>118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931AF1" w14:textId="77777777" w:rsidR="007534A3" w:rsidRPr="00F80CB3" w:rsidRDefault="007534A3" w:rsidP="00CB4BF5">
            <w:pPr>
              <w:spacing w:after="0"/>
              <w:rPr>
                <w:sz w:val="14"/>
              </w:rPr>
            </w:pPr>
            <w:r w:rsidRPr="00F80CB3">
              <w:rPr>
                <w:rFonts w:ascii="Arial" w:eastAsia="Arial" w:hAnsi="Arial" w:cs="Arial"/>
                <w:sz w:val="14"/>
                <w:szCs w:val="16"/>
              </w:rPr>
              <w:t>CHOCONTA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7D6725"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EAB6E1" w14:textId="77777777" w:rsidR="007534A3" w:rsidRPr="00F80CB3" w:rsidRDefault="007534A3" w:rsidP="00CB4BF5">
            <w:pPr>
              <w:spacing w:after="0"/>
              <w:rPr>
                <w:sz w:val="14"/>
              </w:rPr>
            </w:pPr>
            <w:r w:rsidRPr="00F80CB3">
              <w:rPr>
                <w:rFonts w:ascii="Arial" w:eastAsia="Arial" w:hAnsi="Arial" w:cs="Arial"/>
                <w:sz w:val="14"/>
                <w:szCs w:val="16"/>
              </w:rPr>
              <w:t>CARRERA 5 NO. 5-31</w:t>
            </w:r>
          </w:p>
        </w:tc>
      </w:tr>
      <w:tr w:rsidR="007534A3" w:rsidRPr="00F80CB3" w14:paraId="4B7DF3F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C710478"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C55844" w14:textId="77777777" w:rsidR="007534A3" w:rsidRPr="00F80CB3" w:rsidRDefault="007534A3" w:rsidP="00CB4BF5">
            <w:pPr>
              <w:spacing w:after="0"/>
              <w:rPr>
                <w:sz w:val="14"/>
              </w:rPr>
            </w:pPr>
            <w:r w:rsidRPr="00F80CB3">
              <w:rPr>
                <w:rFonts w:ascii="Arial" w:eastAsia="Arial" w:hAnsi="Arial" w:cs="Arial"/>
                <w:sz w:val="14"/>
                <w:szCs w:val="16"/>
              </w:rPr>
              <w:t>EPMSC FUSAGASUGA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D81F65" w14:textId="77777777" w:rsidR="007534A3" w:rsidRPr="001614E7" w:rsidRDefault="007534A3" w:rsidP="00CB4BF5">
            <w:pPr>
              <w:spacing w:after="0"/>
              <w:jc w:val="right"/>
              <w:rPr>
                <w:sz w:val="14"/>
              </w:rPr>
            </w:pPr>
            <w:r w:rsidRPr="001614E7">
              <w:rPr>
                <w:rFonts w:ascii="Arial" w:eastAsia="Arial" w:hAnsi="Arial" w:cs="Arial"/>
                <w:sz w:val="14"/>
                <w:szCs w:val="16"/>
              </w:rPr>
              <w:t>261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390E60" w14:textId="77777777" w:rsidR="007534A3" w:rsidRPr="00F80CB3" w:rsidRDefault="007534A3" w:rsidP="00CB4BF5">
            <w:pPr>
              <w:spacing w:after="0"/>
              <w:rPr>
                <w:sz w:val="14"/>
              </w:rPr>
            </w:pPr>
            <w:r w:rsidRPr="00F80CB3">
              <w:rPr>
                <w:rFonts w:ascii="Arial" w:eastAsia="Arial" w:hAnsi="Arial" w:cs="Arial"/>
                <w:sz w:val="14"/>
                <w:szCs w:val="16"/>
              </w:rPr>
              <w:t>FUSAGASUGA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E96AEB"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B77E87" w14:textId="77777777" w:rsidR="007534A3" w:rsidRPr="00F80CB3" w:rsidRDefault="007534A3" w:rsidP="00CB4BF5">
            <w:pPr>
              <w:spacing w:after="0"/>
              <w:rPr>
                <w:sz w:val="14"/>
              </w:rPr>
            </w:pPr>
            <w:r w:rsidRPr="00F80CB3">
              <w:rPr>
                <w:rFonts w:ascii="Arial" w:eastAsia="Arial" w:hAnsi="Arial" w:cs="Arial"/>
                <w:sz w:val="14"/>
                <w:szCs w:val="16"/>
              </w:rPr>
              <w:t>CRA. 8 NO. 7-51 FUSAGASUGÁ</w:t>
            </w:r>
          </w:p>
        </w:tc>
      </w:tr>
      <w:tr w:rsidR="007534A3" w:rsidRPr="00F80CB3" w14:paraId="1ADEFCF8"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A05D673"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00D3B2" w14:textId="77777777" w:rsidR="007534A3" w:rsidRPr="00F80CB3" w:rsidRDefault="007534A3" w:rsidP="00CB4BF5">
            <w:pPr>
              <w:spacing w:after="0"/>
              <w:rPr>
                <w:sz w:val="14"/>
              </w:rPr>
            </w:pPr>
            <w:r w:rsidRPr="00F80CB3">
              <w:rPr>
                <w:rFonts w:ascii="Arial" w:eastAsia="Arial" w:hAnsi="Arial" w:cs="Arial"/>
                <w:sz w:val="14"/>
                <w:szCs w:val="16"/>
              </w:rPr>
              <w:t>EPMSC GACHETA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C605F0" w14:textId="77777777" w:rsidR="007534A3" w:rsidRPr="001614E7" w:rsidRDefault="007534A3" w:rsidP="00CB4BF5">
            <w:pPr>
              <w:spacing w:after="0"/>
              <w:jc w:val="right"/>
              <w:rPr>
                <w:sz w:val="14"/>
              </w:rPr>
            </w:pPr>
            <w:r w:rsidRPr="001614E7">
              <w:rPr>
                <w:rFonts w:ascii="Arial" w:eastAsia="Arial" w:hAnsi="Arial" w:cs="Arial"/>
                <w:sz w:val="14"/>
                <w:szCs w:val="16"/>
              </w:rPr>
              <w:t>59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DEC3D3" w14:textId="77777777" w:rsidR="007534A3" w:rsidRPr="00F80CB3" w:rsidRDefault="007534A3" w:rsidP="00CB4BF5">
            <w:pPr>
              <w:spacing w:after="0"/>
              <w:rPr>
                <w:sz w:val="14"/>
              </w:rPr>
            </w:pPr>
            <w:r w:rsidRPr="00F80CB3">
              <w:rPr>
                <w:rFonts w:ascii="Arial" w:eastAsia="Arial" w:hAnsi="Arial" w:cs="Arial"/>
                <w:sz w:val="14"/>
                <w:szCs w:val="16"/>
              </w:rPr>
              <w:t>GACHETA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0B1E0B"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8C3BCD" w14:textId="77777777" w:rsidR="007534A3" w:rsidRPr="00F80CB3" w:rsidRDefault="007534A3" w:rsidP="00CB4BF5">
            <w:pPr>
              <w:spacing w:after="0"/>
              <w:rPr>
                <w:sz w:val="14"/>
              </w:rPr>
            </w:pPr>
            <w:r w:rsidRPr="00F80CB3">
              <w:rPr>
                <w:rFonts w:ascii="Arial" w:eastAsia="Arial" w:hAnsi="Arial" w:cs="Arial"/>
                <w:sz w:val="14"/>
                <w:szCs w:val="16"/>
              </w:rPr>
              <w:t>CALLE 5 NO. 4-19 GACHETÁ CUNDINAMARCA</w:t>
            </w:r>
          </w:p>
        </w:tc>
      </w:tr>
      <w:tr w:rsidR="007534A3" w:rsidRPr="00F80CB3" w14:paraId="5CB6A2C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79B733B"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A0A708" w14:textId="77777777" w:rsidR="007534A3" w:rsidRPr="00F80CB3" w:rsidRDefault="007534A3" w:rsidP="00CB4BF5">
            <w:pPr>
              <w:spacing w:after="0"/>
              <w:rPr>
                <w:sz w:val="14"/>
              </w:rPr>
            </w:pPr>
            <w:r w:rsidRPr="00F80CB3">
              <w:rPr>
                <w:rFonts w:ascii="Arial" w:eastAsia="Arial" w:hAnsi="Arial" w:cs="Arial"/>
                <w:sz w:val="14"/>
                <w:szCs w:val="16"/>
              </w:rPr>
              <w:t>EPMSC LA MESA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B34967B" w14:textId="77777777" w:rsidR="007534A3" w:rsidRPr="001614E7" w:rsidRDefault="007534A3" w:rsidP="00CB4BF5">
            <w:pPr>
              <w:spacing w:after="0"/>
              <w:jc w:val="right"/>
              <w:rPr>
                <w:sz w:val="14"/>
              </w:rPr>
            </w:pPr>
            <w:r w:rsidRPr="001614E7">
              <w:rPr>
                <w:rFonts w:ascii="Arial" w:eastAsia="Arial" w:hAnsi="Arial" w:cs="Arial"/>
                <w:sz w:val="14"/>
                <w:szCs w:val="16"/>
              </w:rPr>
              <w:t>100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7DA57B" w14:textId="77777777" w:rsidR="007534A3" w:rsidRPr="00F80CB3" w:rsidRDefault="007534A3" w:rsidP="00CB4BF5">
            <w:pPr>
              <w:spacing w:after="0"/>
              <w:rPr>
                <w:sz w:val="14"/>
              </w:rPr>
            </w:pPr>
            <w:r w:rsidRPr="00F80CB3">
              <w:rPr>
                <w:rFonts w:ascii="Arial" w:eastAsia="Arial" w:hAnsi="Arial" w:cs="Arial"/>
                <w:sz w:val="14"/>
                <w:szCs w:val="16"/>
              </w:rPr>
              <w:t>LA MESA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422D62"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D3F04E" w14:textId="77777777" w:rsidR="007534A3" w:rsidRPr="00F80CB3" w:rsidRDefault="007534A3" w:rsidP="00CB4BF5">
            <w:pPr>
              <w:spacing w:after="0"/>
              <w:rPr>
                <w:sz w:val="14"/>
              </w:rPr>
            </w:pPr>
            <w:r w:rsidRPr="00F80CB3">
              <w:rPr>
                <w:rFonts w:ascii="Arial" w:eastAsia="Arial" w:hAnsi="Arial" w:cs="Arial"/>
                <w:sz w:val="14"/>
                <w:szCs w:val="16"/>
              </w:rPr>
              <w:t>CARRERA 21 NO. 8-46</w:t>
            </w:r>
          </w:p>
        </w:tc>
      </w:tr>
      <w:tr w:rsidR="007534A3" w:rsidRPr="00F80CB3" w14:paraId="170CFFF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5904A5E"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81E551" w14:textId="77777777" w:rsidR="007534A3" w:rsidRPr="00F80CB3" w:rsidRDefault="007534A3" w:rsidP="00CB4BF5">
            <w:pPr>
              <w:spacing w:after="0"/>
              <w:rPr>
                <w:sz w:val="14"/>
              </w:rPr>
            </w:pPr>
            <w:r w:rsidRPr="00F80CB3">
              <w:rPr>
                <w:rFonts w:ascii="Arial" w:eastAsia="Arial" w:hAnsi="Arial" w:cs="Arial"/>
                <w:sz w:val="14"/>
                <w:szCs w:val="16"/>
              </w:rPr>
              <w:t>EPMSC UBATE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474737" w14:textId="77777777" w:rsidR="007534A3" w:rsidRPr="001614E7" w:rsidRDefault="007534A3" w:rsidP="00CB4BF5">
            <w:pPr>
              <w:spacing w:after="0"/>
              <w:jc w:val="right"/>
              <w:rPr>
                <w:sz w:val="14"/>
              </w:rPr>
            </w:pPr>
            <w:r w:rsidRPr="001614E7">
              <w:rPr>
                <w:rFonts w:ascii="Arial" w:eastAsia="Arial" w:hAnsi="Arial" w:cs="Arial"/>
                <w:sz w:val="14"/>
                <w:szCs w:val="16"/>
              </w:rPr>
              <w:t>138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83ED4F" w14:textId="77777777" w:rsidR="007534A3" w:rsidRPr="00F80CB3" w:rsidRDefault="007534A3" w:rsidP="00CB4BF5">
            <w:pPr>
              <w:spacing w:after="0"/>
              <w:rPr>
                <w:sz w:val="14"/>
              </w:rPr>
            </w:pPr>
            <w:r w:rsidRPr="00F80CB3">
              <w:rPr>
                <w:rFonts w:ascii="Arial" w:eastAsia="Arial" w:hAnsi="Arial" w:cs="Arial"/>
                <w:sz w:val="14"/>
                <w:szCs w:val="16"/>
              </w:rPr>
              <w:t>UBATE</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33D1EF"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097652" w14:textId="77777777" w:rsidR="007534A3" w:rsidRPr="00F80CB3" w:rsidRDefault="007534A3" w:rsidP="00CB4BF5">
            <w:pPr>
              <w:spacing w:after="0"/>
              <w:rPr>
                <w:sz w:val="14"/>
              </w:rPr>
            </w:pPr>
            <w:r w:rsidRPr="00F80CB3">
              <w:rPr>
                <w:rFonts w:ascii="Arial" w:eastAsia="Arial" w:hAnsi="Arial" w:cs="Arial"/>
                <w:sz w:val="14"/>
                <w:szCs w:val="16"/>
              </w:rPr>
              <w:t>CARRERA 7 NO. 6-41 CASA</w:t>
            </w:r>
          </w:p>
        </w:tc>
      </w:tr>
      <w:tr w:rsidR="007534A3" w:rsidRPr="00F80CB3" w14:paraId="6E41C2B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8C51201"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5097B0" w14:textId="77777777" w:rsidR="007534A3" w:rsidRPr="00F80CB3" w:rsidRDefault="007534A3" w:rsidP="00CB4BF5">
            <w:pPr>
              <w:spacing w:after="0"/>
              <w:rPr>
                <w:sz w:val="14"/>
              </w:rPr>
            </w:pPr>
            <w:r w:rsidRPr="00F80CB3">
              <w:rPr>
                <w:rFonts w:ascii="Arial" w:eastAsia="Arial" w:hAnsi="Arial" w:cs="Arial"/>
                <w:sz w:val="14"/>
                <w:szCs w:val="16"/>
              </w:rPr>
              <w:t>EPMSC VILLETA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D8274A" w14:textId="77777777" w:rsidR="007534A3" w:rsidRPr="001614E7" w:rsidRDefault="007534A3" w:rsidP="00CB4BF5">
            <w:pPr>
              <w:spacing w:after="0"/>
              <w:jc w:val="right"/>
              <w:rPr>
                <w:sz w:val="14"/>
              </w:rPr>
            </w:pPr>
            <w:r w:rsidRPr="001614E7">
              <w:rPr>
                <w:rFonts w:ascii="Arial" w:eastAsia="Arial" w:hAnsi="Arial" w:cs="Arial"/>
                <w:sz w:val="14"/>
                <w:szCs w:val="16"/>
              </w:rPr>
              <w:t>122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67E82C" w14:textId="77777777" w:rsidR="007534A3" w:rsidRPr="00F80CB3" w:rsidRDefault="007534A3" w:rsidP="00CB4BF5">
            <w:pPr>
              <w:spacing w:after="0"/>
              <w:rPr>
                <w:sz w:val="14"/>
              </w:rPr>
            </w:pPr>
            <w:r w:rsidRPr="00F80CB3">
              <w:rPr>
                <w:rFonts w:ascii="Arial" w:eastAsia="Arial" w:hAnsi="Arial" w:cs="Arial"/>
                <w:sz w:val="14"/>
                <w:szCs w:val="16"/>
              </w:rPr>
              <w:t>VILLETA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42B2DC"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D45159" w14:textId="77777777" w:rsidR="007534A3" w:rsidRPr="00F80CB3" w:rsidRDefault="007534A3" w:rsidP="00CB4BF5">
            <w:pPr>
              <w:spacing w:after="0"/>
              <w:rPr>
                <w:sz w:val="14"/>
              </w:rPr>
            </w:pPr>
            <w:r w:rsidRPr="00F80CB3">
              <w:rPr>
                <w:rFonts w:ascii="Arial" w:eastAsia="Arial" w:hAnsi="Arial" w:cs="Arial"/>
                <w:sz w:val="14"/>
                <w:szCs w:val="16"/>
              </w:rPr>
              <w:t>CARRERA 6 NO. 3-160</w:t>
            </w:r>
          </w:p>
        </w:tc>
      </w:tr>
      <w:tr w:rsidR="007534A3" w:rsidRPr="00F80CB3" w14:paraId="7B872AC3" w14:textId="77777777" w:rsidTr="00CB4BF5">
        <w:trPr>
          <w:trHeight w:val="819"/>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BD791DD"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03ABB8" w14:textId="77777777" w:rsidR="007534A3" w:rsidRPr="00F80CB3" w:rsidRDefault="007534A3" w:rsidP="00CB4BF5">
            <w:pPr>
              <w:spacing w:after="0"/>
              <w:rPr>
                <w:sz w:val="14"/>
              </w:rPr>
            </w:pPr>
            <w:r w:rsidRPr="00F80CB3">
              <w:rPr>
                <w:rFonts w:ascii="Arial" w:eastAsia="Arial" w:hAnsi="Arial" w:cs="Arial"/>
                <w:sz w:val="14"/>
                <w:szCs w:val="16"/>
              </w:rPr>
              <w:t>EPMSC ZIPAQUIRA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DF82FE" w14:textId="77777777" w:rsidR="007534A3" w:rsidRPr="001614E7" w:rsidRDefault="007534A3" w:rsidP="00CB4BF5">
            <w:pPr>
              <w:spacing w:after="0"/>
              <w:jc w:val="right"/>
              <w:rPr>
                <w:sz w:val="14"/>
              </w:rPr>
            </w:pPr>
            <w:r w:rsidRPr="001614E7">
              <w:rPr>
                <w:rFonts w:ascii="Arial" w:eastAsia="Arial" w:hAnsi="Arial" w:cs="Arial"/>
                <w:sz w:val="14"/>
                <w:szCs w:val="16"/>
              </w:rPr>
              <w:t>324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B1193F" w14:textId="77777777" w:rsidR="007534A3" w:rsidRPr="00F80CB3" w:rsidRDefault="007534A3" w:rsidP="00CB4BF5">
            <w:pPr>
              <w:spacing w:after="0"/>
              <w:rPr>
                <w:sz w:val="14"/>
              </w:rPr>
            </w:pPr>
            <w:r w:rsidRPr="00F80CB3">
              <w:rPr>
                <w:rFonts w:ascii="Arial" w:eastAsia="Arial" w:hAnsi="Arial" w:cs="Arial"/>
                <w:sz w:val="14"/>
                <w:szCs w:val="16"/>
              </w:rPr>
              <w:t>ZIPAQUIRA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2270F6" w14:textId="77777777" w:rsidR="007534A3" w:rsidRPr="00F80CB3" w:rsidRDefault="007534A3"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54567F" w14:textId="77777777" w:rsidR="007534A3" w:rsidRPr="00F80CB3" w:rsidRDefault="007534A3" w:rsidP="00CB4BF5">
            <w:pPr>
              <w:spacing w:after="0"/>
              <w:rPr>
                <w:sz w:val="14"/>
              </w:rPr>
            </w:pPr>
            <w:r w:rsidRPr="00F80CB3">
              <w:rPr>
                <w:rFonts w:ascii="Arial" w:eastAsia="Arial" w:hAnsi="Arial" w:cs="Arial"/>
                <w:sz w:val="14"/>
                <w:szCs w:val="16"/>
              </w:rPr>
              <w:t>CALLE 7 NO. 7-48 ZIPAQUIRÁ CUNDINAMARCA</w:t>
            </w:r>
          </w:p>
        </w:tc>
      </w:tr>
      <w:tr w:rsidR="007534A3" w:rsidRPr="00F80CB3" w14:paraId="7F81BDBA" w14:textId="77777777" w:rsidTr="00CB4BF5">
        <w:trPr>
          <w:trHeight w:val="580"/>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B8078DF"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A9CA91" w14:textId="77777777" w:rsidR="007534A3" w:rsidRPr="00F80CB3" w:rsidRDefault="007534A3" w:rsidP="00CB4BF5">
            <w:pPr>
              <w:spacing w:after="0"/>
              <w:rPr>
                <w:sz w:val="14"/>
              </w:rPr>
            </w:pPr>
            <w:r w:rsidRPr="00F80CB3">
              <w:rPr>
                <w:rFonts w:ascii="Arial" w:eastAsia="Arial" w:hAnsi="Arial" w:cs="Arial"/>
                <w:sz w:val="14"/>
                <w:szCs w:val="16"/>
              </w:rPr>
              <w:t>RM BOGOTA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CD086C" w14:textId="77777777" w:rsidR="007534A3" w:rsidRPr="001614E7" w:rsidRDefault="007534A3" w:rsidP="00CB4BF5">
            <w:pPr>
              <w:spacing w:after="0"/>
              <w:jc w:val="right"/>
              <w:rPr>
                <w:sz w:val="14"/>
              </w:rPr>
            </w:pPr>
            <w:r w:rsidRPr="001614E7">
              <w:rPr>
                <w:rFonts w:ascii="Arial" w:eastAsia="Arial" w:hAnsi="Arial" w:cs="Arial"/>
                <w:sz w:val="14"/>
                <w:szCs w:val="16"/>
              </w:rPr>
              <w:t>1.863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C8F8B7" w14:textId="77777777" w:rsidR="007534A3" w:rsidRPr="00F80CB3" w:rsidRDefault="007534A3" w:rsidP="00CB4BF5">
            <w:pPr>
              <w:spacing w:after="0"/>
              <w:rPr>
                <w:sz w:val="14"/>
              </w:rPr>
            </w:pPr>
            <w:r w:rsidRPr="00F80CB3">
              <w:rPr>
                <w:rFonts w:ascii="Arial" w:eastAsia="Arial" w:hAnsi="Arial" w:cs="Arial"/>
                <w:sz w:val="14"/>
                <w:szCs w:val="16"/>
              </w:rPr>
              <w:t>BOGOTA D.C.</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FA6A61" w14:textId="77777777" w:rsidR="007534A3" w:rsidRPr="00F80CB3" w:rsidRDefault="007534A3" w:rsidP="00CB4BF5">
            <w:pPr>
              <w:spacing w:after="0"/>
              <w:rPr>
                <w:sz w:val="14"/>
              </w:rPr>
            </w:pPr>
            <w:r w:rsidRPr="00F80CB3">
              <w:rPr>
                <w:rFonts w:ascii="Arial" w:eastAsia="Arial" w:hAnsi="Arial" w:cs="Arial"/>
                <w:sz w:val="14"/>
                <w:szCs w:val="16"/>
              </w:rPr>
              <w:t>BOGOTA D.C.</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D00CA4" w14:textId="77777777" w:rsidR="007534A3" w:rsidRPr="00F80CB3" w:rsidRDefault="007534A3" w:rsidP="00CB4BF5">
            <w:pPr>
              <w:spacing w:after="0"/>
              <w:rPr>
                <w:sz w:val="14"/>
              </w:rPr>
            </w:pPr>
            <w:r w:rsidRPr="00F80CB3">
              <w:rPr>
                <w:rFonts w:ascii="Arial" w:eastAsia="Arial" w:hAnsi="Arial" w:cs="Arial"/>
                <w:sz w:val="14"/>
                <w:szCs w:val="16"/>
              </w:rPr>
              <w:t>CARRERA 47. NO. 84 – 25 BARRIO ENTRE RIOS</w:t>
            </w:r>
          </w:p>
        </w:tc>
      </w:tr>
      <w:tr w:rsidR="007534A3" w:rsidRPr="00F80CB3" w14:paraId="0F157E67"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F5873B8"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5C2A17" w14:textId="77777777" w:rsidR="007534A3" w:rsidRPr="00F80CB3" w:rsidRDefault="007534A3" w:rsidP="00CB4BF5">
            <w:pPr>
              <w:spacing w:after="0"/>
              <w:rPr>
                <w:sz w:val="14"/>
              </w:rPr>
            </w:pPr>
            <w:r w:rsidRPr="00F80CB3">
              <w:rPr>
                <w:rFonts w:ascii="Arial" w:eastAsia="Arial" w:hAnsi="Arial" w:cs="Arial"/>
                <w:sz w:val="14"/>
                <w:szCs w:val="16"/>
              </w:rPr>
              <w:t>CAMIS ACACIAS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C7A2CD" w14:textId="77777777" w:rsidR="007534A3" w:rsidRPr="001614E7" w:rsidRDefault="007534A3" w:rsidP="00CB4BF5">
            <w:pPr>
              <w:spacing w:after="0"/>
              <w:jc w:val="right"/>
              <w:rPr>
                <w:sz w:val="14"/>
              </w:rPr>
            </w:pPr>
            <w:r w:rsidRPr="001614E7">
              <w:rPr>
                <w:rFonts w:ascii="Arial" w:eastAsia="Arial" w:hAnsi="Arial" w:cs="Arial"/>
                <w:sz w:val="14"/>
                <w:szCs w:val="16"/>
              </w:rPr>
              <w:t>1.243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BD626C" w14:textId="77777777" w:rsidR="007534A3" w:rsidRPr="00F80CB3" w:rsidRDefault="007534A3" w:rsidP="00CB4BF5">
            <w:pPr>
              <w:spacing w:after="0"/>
              <w:rPr>
                <w:sz w:val="14"/>
              </w:rPr>
            </w:pPr>
            <w:r w:rsidRPr="00F80CB3">
              <w:rPr>
                <w:rFonts w:ascii="Arial" w:eastAsia="Arial" w:hAnsi="Arial" w:cs="Arial"/>
                <w:sz w:val="14"/>
                <w:szCs w:val="16"/>
              </w:rPr>
              <w:t>ACACIAS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759BCE" w14:textId="77777777" w:rsidR="007534A3" w:rsidRPr="00F80CB3" w:rsidRDefault="007534A3" w:rsidP="00CB4BF5">
            <w:pPr>
              <w:spacing w:after="0"/>
              <w:rPr>
                <w:sz w:val="14"/>
              </w:rPr>
            </w:pPr>
            <w:r w:rsidRPr="00F80CB3">
              <w:rPr>
                <w:rFonts w:ascii="Arial" w:eastAsia="Arial" w:hAnsi="Arial" w:cs="Arial"/>
                <w:sz w:val="14"/>
                <w:szCs w:val="16"/>
              </w:rPr>
              <w:t>META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E70E1E" w14:textId="77777777" w:rsidR="007534A3" w:rsidRPr="00F80CB3" w:rsidRDefault="007534A3" w:rsidP="00CB4BF5">
            <w:pPr>
              <w:spacing w:after="0"/>
              <w:rPr>
                <w:sz w:val="14"/>
              </w:rPr>
            </w:pPr>
            <w:r w:rsidRPr="00F80CB3">
              <w:rPr>
                <w:rFonts w:ascii="Arial" w:eastAsia="Arial" w:hAnsi="Arial" w:cs="Arial"/>
                <w:sz w:val="14"/>
                <w:szCs w:val="16"/>
              </w:rPr>
              <w:t>KILOMETRO 3 VIA ACACIAS VILLAVICENCIO</w:t>
            </w:r>
          </w:p>
        </w:tc>
      </w:tr>
      <w:tr w:rsidR="007534A3" w:rsidRPr="00F80CB3" w14:paraId="1F2AC2FE" w14:textId="77777777" w:rsidTr="00CB4BF5">
        <w:trPr>
          <w:trHeight w:val="520"/>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69EDF4E" w14:textId="77777777" w:rsidR="007534A3" w:rsidRPr="00F80CB3" w:rsidRDefault="007534A3"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E97B6A" w14:textId="77777777" w:rsidR="007534A3" w:rsidRPr="00F80CB3" w:rsidRDefault="007534A3" w:rsidP="00CB4BF5">
            <w:pPr>
              <w:spacing w:after="0"/>
              <w:rPr>
                <w:sz w:val="14"/>
              </w:rPr>
            </w:pPr>
            <w:r w:rsidRPr="00F80CB3">
              <w:rPr>
                <w:rFonts w:ascii="Arial" w:eastAsia="Arial" w:hAnsi="Arial" w:cs="Arial"/>
                <w:sz w:val="14"/>
                <w:szCs w:val="16"/>
              </w:rPr>
              <w:t>EPMSC VILLAVICENCIO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3087AC" w14:textId="77777777" w:rsidR="007534A3" w:rsidRPr="001614E7" w:rsidRDefault="007534A3" w:rsidP="00CB4BF5">
            <w:pPr>
              <w:spacing w:after="0"/>
              <w:jc w:val="right"/>
              <w:rPr>
                <w:sz w:val="14"/>
              </w:rPr>
            </w:pPr>
            <w:r w:rsidRPr="001614E7">
              <w:rPr>
                <w:rFonts w:ascii="Arial" w:eastAsia="Arial" w:hAnsi="Arial" w:cs="Arial"/>
                <w:sz w:val="14"/>
                <w:szCs w:val="16"/>
              </w:rPr>
              <w:t>1.798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D1961E" w14:textId="77777777" w:rsidR="007534A3" w:rsidRPr="00F80CB3" w:rsidRDefault="007534A3" w:rsidP="00CB4BF5">
            <w:pPr>
              <w:spacing w:after="0"/>
              <w:rPr>
                <w:sz w:val="14"/>
              </w:rPr>
            </w:pPr>
            <w:r w:rsidRPr="00F80CB3">
              <w:rPr>
                <w:rFonts w:ascii="Arial" w:eastAsia="Arial" w:hAnsi="Arial" w:cs="Arial"/>
                <w:sz w:val="14"/>
                <w:szCs w:val="16"/>
              </w:rPr>
              <w:t>VILLAVICENCIO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78E56C" w14:textId="77777777" w:rsidR="007534A3" w:rsidRPr="00F80CB3" w:rsidRDefault="007534A3" w:rsidP="00CB4BF5">
            <w:pPr>
              <w:spacing w:after="0"/>
              <w:rPr>
                <w:sz w:val="14"/>
              </w:rPr>
            </w:pPr>
            <w:r w:rsidRPr="00F80CB3">
              <w:rPr>
                <w:rFonts w:ascii="Arial" w:eastAsia="Arial" w:hAnsi="Arial" w:cs="Arial"/>
                <w:sz w:val="14"/>
                <w:szCs w:val="16"/>
              </w:rPr>
              <w:t>META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0648FC" w14:textId="77777777" w:rsidR="007534A3" w:rsidRPr="00F80CB3" w:rsidRDefault="007534A3" w:rsidP="00CB4BF5">
            <w:pPr>
              <w:spacing w:after="0"/>
              <w:rPr>
                <w:sz w:val="14"/>
              </w:rPr>
            </w:pPr>
            <w:r w:rsidRPr="00F80CB3">
              <w:rPr>
                <w:rFonts w:ascii="Arial" w:eastAsia="Arial" w:hAnsi="Arial" w:cs="Arial"/>
                <w:sz w:val="14"/>
                <w:szCs w:val="16"/>
              </w:rPr>
              <w:t>TRANSVERSAL 26 # 21-34 VILLAVICENCIO</w:t>
            </w:r>
          </w:p>
        </w:tc>
      </w:tr>
      <w:tr w:rsidR="00017215" w:rsidRPr="00F80CB3" w14:paraId="13B0B759" w14:textId="77777777" w:rsidTr="00CB4BF5">
        <w:tc>
          <w:tcPr>
            <w:tcW w:w="1156" w:type="dxa"/>
            <w:vMerge w:val="restart"/>
            <w:tcBorders>
              <w:left w:val="single" w:sz="4" w:space="0" w:color="auto"/>
              <w:right w:val="single" w:sz="4" w:space="0" w:color="auto"/>
            </w:tcBorders>
            <w:tcMar>
              <w:top w:w="100" w:type="dxa"/>
              <w:left w:w="100" w:type="dxa"/>
              <w:bottom w:w="100" w:type="dxa"/>
              <w:right w:w="100" w:type="dxa"/>
            </w:tcMar>
            <w:vAlign w:val="center"/>
          </w:tcPr>
          <w:p w14:paraId="2F82B2FD" w14:textId="77777777" w:rsidR="00017215" w:rsidRPr="00F80CB3" w:rsidRDefault="00017215" w:rsidP="00CB4BF5">
            <w:pPr>
              <w:rPr>
                <w:sz w:val="14"/>
              </w:rPr>
            </w:pPr>
            <w:r w:rsidRPr="00F80CB3">
              <w:rPr>
                <w:rFonts w:ascii="Arial" w:eastAsia="Arial" w:hAnsi="Arial" w:cs="Arial"/>
                <w:b/>
                <w:sz w:val="14"/>
                <w:szCs w:val="16"/>
              </w:rPr>
              <w:t>CENTRAL</w:t>
            </w:r>
          </w:p>
          <w:p w14:paraId="4419698E"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F337AB" w14:textId="77777777" w:rsidR="00017215" w:rsidRPr="00F80CB3" w:rsidRDefault="00017215" w:rsidP="00CB4BF5">
            <w:pPr>
              <w:spacing w:after="0"/>
              <w:rPr>
                <w:sz w:val="14"/>
              </w:rPr>
            </w:pPr>
            <w:r w:rsidRPr="00F80CB3">
              <w:rPr>
                <w:rFonts w:ascii="Arial" w:eastAsia="Arial" w:hAnsi="Arial" w:cs="Arial"/>
                <w:sz w:val="14"/>
                <w:szCs w:val="16"/>
              </w:rPr>
              <w:t>EPMSC GRANADA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AB4EC0" w14:textId="77777777" w:rsidR="00017215" w:rsidRPr="001614E7" w:rsidRDefault="00017215" w:rsidP="00CB4BF5">
            <w:pPr>
              <w:spacing w:after="0"/>
              <w:jc w:val="right"/>
              <w:rPr>
                <w:sz w:val="14"/>
              </w:rPr>
            </w:pPr>
            <w:r w:rsidRPr="001614E7">
              <w:rPr>
                <w:rFonts w:ascii="Arial" w:eastAsia="Arial" w:hAnsi="Arial" w:cs="Arial"/>
                <w:sz w:val="14"/>
                <w:szCs w:val="16"/>
              </w:rPr>
              <w:t>221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F8D4FF" w14:textId="77777777" w:rsidR="00017215" w:rsidRPr="00F80CB3" w:rsidRDefault="00017215" w:rsidP="00CB4BF5">
            <w:pPr>
              <w:spacing w:after="0"/>
              <w:rPr>
                <w:sz w:val="14"/>
              </w:rPr>
            </w:pPr>
            <w:r w:rsidRPr="00F80CB3">
              <w:rPr>
                <w:rFonts w:ascii="Arial" w:eastAsia="Arial" w:hAnsi="Arial" w:cs="Arial"/>
                <w:sz w:val="14"/>
                <w:szCs w:val="16"/>
              </w:rPr>
              <w:t>GRANADA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100BC9" w14:textId="77777777" w:rsidR="00017215" w:rsidRPr="00F80CB3" w:rsidRDefault="00017215" w:rsidP="00CB4BF5">
            <w:pPr>
              <w:spacing w:after="0"/>
              <w:rPr>
                <w:sz w:val="14"/>
              </w:rPr>
            </w:pPr>
            <w:r w:rsidRPr="00F80CB3">
              <w:rPr>
                <w:rFonts w:ascii="Arial" w:eastAsia="Arial" w:hAnsi="Arial" w:cs="Arial"/>
                <w:sz w:val="14"/>
                <w:szCs w:val="16"/>
              </w:rPr>
              <w:t>META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A0ECFF" w14:textId="77777777" w:rsidR="00017215" w:rsidRPr="00F80CB3" w:rsidRDefault="00017215" w:rsidP="00CB4BF5">
            <w:pPr>
              <w:spacing w:after="0"/>
              <w:rPr>
                <w:sz w:val="14"/>
              </w:rPr>
            </w:pPr>
            <w:r w:rsidRPr="00F80CB3">
              <w:rPr>
                <w:rFonts w:ascii="Arial" w:eastAsia="Arial" w:hAnsi="Arial" w:cs="Arial"/>
                <w:sz w:val="14"/>
                <w:szCs w:val="16"/>
              </w:rPr>
              <w:t>CARRERA 14 #14-31</w:t>
            </w:r>
          </w:p>
        </w:tc>
      </w:tr>
      <w:tr w:rsidR="00017215" w:rsidRPr="00F80CB3" w14:paraId="0173C84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D769A75"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A10857F" w14:textId="77777777" w:rsidR="00017215" w:rsidRPr="00F80CB3" w:rsidRDefault="00017215" w:rsidP="00CB4BF5">
            <w:pPr>
              <w:spacing w:after="0"/>
              <w:rPr>
                <w:sz w:val="14"/>
              </w:rPr>
            </w:pPr>
            <w:r w:rsidRPr="00F80CB3">
              <w:rPr>
                <w:rFonts w:ascii="Arial" w:eastAsia="Arial" w:hAnsi="Arial" w:cs="Arial"/>
                <w:sz w:val="14"/>
                <w:szCs w:val="16"/>
              </w:rPr>
              <w:t>EPMSC MELGAR</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DE30E0" w14:textId="77777777" w:rsidR="00017215" w:rsidRPr="001614E7" w:rsidRDefault="00017215" w:rsidP="00CB4BF5">
            <w:pPr>
              <w:spacing w:after="0"/>
              <w:jc w:val="right"/>
              <w:rPr>
                <w:sz w:val="14"/>
              </w:rPr>
            </w:pPr>
            <w:r w:rsidRPr="001614E7">
              <w:rPr>
                <w:rFonts w:ascii="Arial" w:eastAsia="Arial" w:hAnsi="Arial" w:cs="Arial"/>
                <w:sz w:val="14"/>
                <w:szCs w:val="16"/>
              </w:rPr>
              <w:t>115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05F61D" w14:textId="77777777" w:rsidR="00017215" w:rsidRPr="00F80CB3" w:rsidRDefault="00017215" w:rsidP="00CB4BF5">
            <w:pPr>
              <w:spacing w:after="0"/>
              <w:rPr>
                <w:sz w:val="14"/>
              </w:rPr>
            </w:pPr>
            <w:r w:rsidRPr="00F80CB3">
              <w:rPr>
                <w:rFonts w:ascii="Arial" w:eastAsia="Arial" w:hAnsi="Arial" w:cs="Arial"/>
                <w:sz w:val="14"/>
                <w:szCs w:val="16"/>
              </w:rPr>
              <w:t>MELGAR</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BF9061"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12848D" w14:textId="77777777" w:rsidR="00017215" w:rsidRPr="00F80CB3" w:rsidRDefault="00017215" w:rsidP="00CB4BF5">
            <w:pPr>
              <w:spacing w:after="0"/>
              <w:rPr>
                <w:sz w:val="14"/>
              </w:rPr>
            </w:pPr>
            <w:r w:rsidRPr="00F80CB3">
              <w:rPr>
                <w:rFonts w:ascii="Arial" w:eastAsia="Arial" w:hAnsi="Arial" w:cs="Arial"/>
                <w:sz w:val="14"/>
                <w:szCs w:val="16"/>
              </w:rPr>
              <w:t>CARRERA 26 NO. 5-71</w:t>
            </w:r>
          </w:p>
        </w:tc>
      </w:tr>
      <w:tr w:rsidR="00017215" w:rsidRPr="00F80CB3" w14:paraId="6BA46AE0"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1D60D7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CFCD14" w14:textId="77777777" w:rsidR="00017215" w:rsidRPr="00F80CB3" w:rsidRDefault="00017215" w:rsidP="00CB4BF5">
            <w:pPr>
              <w:spacing w:after="0"/>
              <w:rPr>
                <w:sz w:val="14"/>
              </w:rPr>
            </w:pPr>
            <w:r w:rsidRPr="00F80CB3">
              <w:rPr>
                <w:rFonts w:ascii="Arial" w:eastAsia="Arial" w:hAnsi="Arial" w:cs="Arial"/>
                <w:sz w:val="14"/>
                <w:szCs w:val="16"/>
              </w:rPr>
              <w:t>EPMSC GIRARDOT</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FB2959" w14:textId="77777777" w:rsidR="00017215" w:rsidRPr="001614E7" w:rsidRDefault="00017215" w:rsidP="00CB4BF5">
            <w:pPr>
              <w:spacing w:after="0"/>
              <w:jc w:val="right"/>
              <w:rPr>
                <w:sz w:val="14"/>
              </w:rPr>
            </w:pPr>
            <w:r w:rsidRPr="001614E7">
              <w:rPr>
                <w:rFonts w:ascii="Arial" w:eastAsia="Arial" w:hAnsi="Arial" w:cs="Arial"/>
                <w:sz w:val="14"/>
                <w:szCs w:val="16"/>
              </w:rPr>
              <w:t>767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6DEDD5" w14:textId="77777777" w:rsidR="00017215" w:rsidRPr="00F80CB3" w:rsidRDefault="00017215" w:rsidP="00CB4BF5">
            <w:pPr>
              <w:spacing w:after="0"/>
              <w:rPr>
                <w:sz w:val="14"/>
              </w:rPr>
            </w:pPr>
            <w:r w:rsidRPr="00F80CB3">
              <w:rPr>
                <w:rFonts w:ascii="Arial" w:eastAsia="Arial" w:hAnsi="Arial" w:cs="Arial"/>
                <w:sz w:val="14"/>
                <w:szCs w:val="16"/>
              </w:rPr>
              <w:t>GIRARDOT</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49EE8D" w14:textId="77777777" w:rsidR="00017215" w:rsidRPr="00F80CB3" w:rsidRDefault="00017215"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517FE5" w14:textId="77777777" w:rsidR="00017215" w:rsidRPr="00F80CB3" w:rsidRDefault="00017215" w:rsidP="00CB4BF5">
            <w:pPr>
              <w:spacing w:after="0"/>
              <w:rPr>
                <w:sz w:val="14"/>
              </w:rPr>
            </w:pPr>
            <w:r w:rsidRPr="00F80CB3">
              <w:rPr>
                <w:rFonts w:ascii="Arial" w:eastAsia="Arial" w:hAnsi="Arial" w:cs="Arial"/>
                <w:sz w:val="14"/>
                <w:szCs w:val="16"/>
              </w:rPr>
              <w:t>CLLE 38 # 3-28 BARRIO EL DIAMANTE</w:t>
            </w:r>
          </w:p>
        </w:tc>
      </w:tr>
      <w:tr w:rsidR="00017215" w:rsidRPr="00F80CB3" w14:paraId="47BEC84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DA508C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4EF922" w14:textId="77777777" w:rsidR="00017215" w:rsidRPr="00F80CB3" w:rsidRDefault="00017215" w:rsidP="00CB4BF5">
            <w:pPr>
              <w:spacing w:after="0"/>
              <w:rPr>
                <w:sz w:val="14"/>
              </w:rPr>
            </w:pPr>
            <w:r w:rsidRPr="00F80CB3">
              <w:rPr>
                <w:rFonts w:ascii="Arial" w:eastAsia="Arial" w:hAnsi="Arial" w:cs="Arial"/>
                <w:sz w:val="14"/>
                <w:szCs w:val="16"/>
              </w:rPr>
              <w:t>EPMSC NEIVA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B87FB0" w14:textId="77777777" w:rsidR="00017215" w:rsidRPr="001614E7" w:rsidRDefault="00017215" w:rsidP="00CB4BF5">
            <w:pPr>
              <w:spacing w:after="0"/>
              <w:jc w:val="right"/>
              <w:rPr>
                <w:sz w:val="14"/>
              </w:rPr>
            </w:pPr>
            <w:r w:rsidRPr="001614E7">
              <w:rPr>
                <w:rFonts w:ascii="Arial" w:eastAsia="Arial" w:hAnsi="Arial" w:cs="Arial"/>
                <w:sz w:val="14"/>
                <w:szCs w:val="16"/>
              </w:rPr>
              <w:t>1.755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078A30" w14:textId="77777777" w:rsidR="00017215" w:rsidRPr="00F80CB3" w:rsidRDefault="00017215" w:rsidP="00CB4BF5">
            <w:pPr>
              <w:spacing w:after="0"/>
              <w:rPr>
                <w:sz w:val="14"/>
              </w:rPr>
            </w:pPr>
            <w:r w:rsidRPr="00F80CB3">
              <w:rPr>
                <w:rFonts w:ascii="Arial" w:eastAsia="Arial" w:hAnsi="Arial" w:cs="Arial"/>
                <w:sz w:val="14"/>
                <w:szCs w:val="16"/>
              </w:rPr>
              <w:t>NEIVA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4D01AC" w14:textId="77777777" w:rsidR="00017215" w:rsidRPr="00F80CB3" w:rsidRDefault="00017215" w:rsidP="00CB4BF5">
            <w:pPr>
              <w:spacing w:after="0"/>
              <w:rPr>
                <w:sz w:val="14"/>
              </w:rPr>
            </w:pPr>
            <w:r w:rsidRPr="00F80CB3">
              <w:rPr>
                <w:rFonts w:ascii="Arial" w:eastAsia="Arial" w:hAnsi="Arial" w:cs="Arial"/>
                <w:sz w:val="14"/>
                <w:szCs w:val="16"/>
              </w:rPr>
              <w:t>HUILA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45D9BC" w14:textId="77777777" w:rsidR="00017215" w:rsidRPr="00F80CB3" w:rsidRDefault="00017215" w:rsidP="00CB4BF5">
            <w:pPr>
              <w:spacing w:after="0"/>
              <w:rPr>
                <w:sz w:val="14"/>
              </w:rPr>
            </w:pPr>
            <w:r w:rsidRPr="00F80CB3">
              <w:rPr>
                <w:rFonts w:ascii="Arial" w:eastAsia="Arial" w:hAnsi="Arial" w:cs="Arial"/>
                <w:sz w:val="14"/>
                <w:szCs w:val="16"/>
              </w:rPr>
              <w:t>KILOMETRO 15 VIA AL SUR</w:t>
            </w:r>
          </w:p>
        </w:tc>
      </w:tr>
      <w:tr w:rsidR="00017215" w:rsidRPr="00F80CB3" w14:paraId="71EA932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D153FF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4435E9" w14:textId="77777777" w:rsidR="00017215" w:rsidRPr="00F80CB3" w:rsidRDefault="00017215" w:rsidP="00CB4BF5">
            <w:pPr>
              <w:spacing w:after="0"/>
              <w:rPr>
                <w:sz w:val="14"/>
              </w:rPr>
            </w:pPr>
            <w:r w:rsidRPr="00F80CB3">
              <w:rPr>
                <w:rFonts w:ascii="Arial" w:eastAsia="Arial" w:hAnsi="Arial" w:cs="Arial"/>
                <w:sz w:val="14"/>
                <w:szCs w:val="16"/>
              </w:rPr>
              <w:t>EPMSC GARZON</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D4E843" w14:textId="77777777" w:rsidR="00017215" w:rsidRPr="001614E7" w:rsidRDefault="00017215" w:rsidP="00CB4BF5">
            <w:pPr>
              <w:spacing w:after="0"/>
              <w:jc w:val="right"/>
              <w:rPr>
                <w:sz w:val="14"/>
              </w:rPr>
            </w:pPr>
            <w:r w:rsidRPr="001614E7">
              <w:rPr>
                <w:rFonts w:ascii="Arial" w:eastAsia="Arial" w:hAnsi="Arial" w:cs="Arial"/>
                <w:sz w:val="14"/>
                <w:szCs w:val="16"/>
              </w:rPr>
              <w:t>355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DF2A28" w14:textId="77777777" w:rsidR="00017215" w:rsidRPr="00F80CB3" w:rsidRDefault="00017215" w:rsidP="00CB4BF5">
            <w:pPr>
              <w:spacing w:after="0"/>
              <w:rPr>
                <w:sz w:val="14"/>
              </w:rPr>
            </w:pPr>
            <w:r w:rsidRPr="00F80CB3">
              <w:rPr>
                <w:rFonts w:ascii="Arial" w:eastAsia="Arial" w:hAnsi="Arial" w:cs="Arial"/>
                <w:sz w:val="14"/>
                <w:szCs w:val="16"/>
              </w:rPr>
              <w:t>GARZON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6115DF" w14:textId="77777777" w:rsidR="00017215" w:rsidRPr="00F80CB3" w:rsidRDefault="00017215" w:rsidP="00CB4BF5">
            <w:pPr>
              <w:spacing w:after="0"/>
              <w:rPr>
                <w:sz w:val="14"/>
              </w:rPr>
            </w:pPr>
            <w:r w:rsidRPr="00F80CB3">
              <w:rPr>
                <w:rFonts w:ascii="Arial" w:eastAsia="Arial" w:hAnsi="Arial" w:cs="Arial"/>
                <w:sz w:val="14"/>
                <w:szCs w:val="16"/>
              </w:rPr>
              <w:t>HUILA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9107F1" w14:textId="77777777" w:rsidR="00017215" w:rsidRPr="00F80CB3" w:rsidRDefault="00017215" w:rsidP="00CB4BF5">
            <w:pPr>
              <w:spacing w:after="0"/>
              <w:rPr>
                <w:sz w:val="14"/>
              </w:rPr>
            </w:pPr>
            <w:r w:rsidRPr="00F80CB3">
              <w:rPr>
                <w:rFonts w:ascii="Arial" w:eastAsia="Arial" w:hAnsi="Arial" w:cs="Arial"/>
                <w:sz w:val="14"/>
                <w:szCs w:val="16"/>
              </w:rPr>
              <w:t>CALLE 3 SUR NO 18 A 19 BARRIO AGUAZUL</w:t>
            </w:r>
          </w:p>
        </w:tc>
      </w:tr>
      <w:tr w:rsidR="00017215" w:rsidRPr="00F80CB3" w14:paraId="04EDA734"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F1CEB08"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71690D" w14:textId="77777777" w:rsidR="00017215" w:rsidRPr="00F80CB3" w:rsidRDefault="00017215" w:rsidP="00CB4BF5">
            <w:pPr>
              <w:spacing w:after="0"/>
              <w:rPr>
                <w:sz w:val="14"/>
              </w:rPr>
            </w:pPr>
            <w:r w:rsidRPr="00F80CB3">
              <w:rPr>
                <w:rFonts w:ascii="Arial" w:eastAsia="Arial" w:hAnsi="Arial" w:cs="Arial"/>
                <w:sz w:val="14"/>
                <w:szCs w:val="16"/>
              </w:rPr>
              <w:t>EPMSC LA PLATA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D7D4B7" w14:textId="77777777" w:rsidR="00017215" w:rsidRPr="001614E7" w:rsidRDefault="00017215" w:rsidP="00CB4BF5">
            <w:pPr>
              <w:spacing w:after="0"/>
              <w:jc w:val="right"/>
              <w:rPr>
                <w:sz w:val="14"/>
              </w:rPr>
            </w:pPr>
            <w:r w:rsidRPr="001614E7">
              <w:rPr>
                <w:rFonts w:ascii="Arial" w:eastAsia="Arial" w:hAnsi="Arial" w:cs="Arial"/>
                <w:sz w:val="14"/>
                <w:szCs w:val="16"/>
              </w:rPr>
              <w:t>457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0844C7" w14:textId="77777777" w:rsidR="00017215" w:rsidRPr="00F80CB3" w:rsidRDefault="00017215" w:rsidP="00CB4BF5">
            <w:pPr>
              <w:spacing w:after="0"/>
              <w:rPr>
                <w:sz w:val="14"/>
              </w:rPr>
            </w:pPr>
            <w:r w:rsidRPr="00F80CB3">
              <w:rPr>
                <w:rFonts w:ascii="Arial" w:eastAsia="Arial" w:hAnsi="Arial" w:cs="Arial"/>
                <w:sz w:val="14"/>
                <w:szCs w:val="16"/>
              </w:rPr>
              <w:t>LA PLATA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434707" w14:textId="77777777" w:rsidR="00017215" w:rsidRPr="00F80CB3" w:rsidRDefault="00017215" w:rsidP="00CB4BF5">
            <w:pPr>
              <w:spacing w:after="0"/>
              <w:rPr>
                <w:sz w:val="14"/>
              </w:rPr>
            </w:pPr>
            <w:r w:rsidRPr="00F80CB3">
              <w:rPr>
                <w:rFonts w:ascii="Arial" w:eastAsia="Arial" w:hAnsi="Arial" w:cs="Arial"/>
                <w:sz w:val="14"/>
                <w:szCs w:val="16"/>
              </w:rPr>
              <w:t>HUILA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08D55B" w14:textId="77777777" w:rsidR="00017215" w:rsidRPr="00F80CB3" w:rsidRDefault="00017215" w:rsidP="00CB4BF5">
            <w:pPr>
              <w:spacing w:after="0"/>
              <w:rPr>
                <w:sz w:val="14"/>
              </w:rPr>
            </w:pPr>
            <w:r w:rsidRPr="00F80CB3">
              <w:rPr>
                <w:rFonts w:ascii="Arial" w:eastAsia="Arial" w:hAnsi="Arial" w:cs="Arial"/>
                <w:sz w:val="14"/>
                <w:szCs w:val="16"/>
              </w:rPr>
              <w:t>KILOMETRO 1 SALIDA A NEIVA</w:t>
            </w:r>
          </w:p>
        </w:tc>
      </w:tr>
      <w:tr w:rsidR="00017215" w:rsidRPr="00F80CB3" w14:paraId="2FFDA82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C3430A3"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3AB744" w14:textId="77777777" w:rsidR="00017215" w:rsidRPr="00F80CB3" w:rsidRDefault="00017215" w:rsidP="00CB4BF5">
            <w:pPr>
              <w:spacing w:after="0"/>
              <w:rPr>
                <w:sz w:val="14"/>
              </w:rPr>
            </w:pPr>
            <w:r w:rsidRPr="00F80CB3">
              <w:rPr>
                <w:rFonts w:ascii="Arial" w:eastAsia="Arial" w:hAnsi="Arial" w:cs="Arial"/>
                <w:sz w:val="14"/>
                <w:szCs w:val="16"/>
              </w:rPr>
              <w:t>EPMSC PITALITO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95A966" w14:textId="77777777" w:rsidR="00017215" w:rsidRPr="001614E7" w:rsidRDefault="00017215" w:rsidP="00CB4BF5">
            <w:pPr>
              <w:spacing w:after="0"/>
              <w:jc w:val="right"/>
              <w:rPr>
                <w:sz w:val="14"/>
              </w:rPr>
            </w:pPr>
            <w:r w:rsidRPr="001614E7">
              <w:rPr>
                <w:rFonts w:ascii="Arial" w:eastAsia="Arial" w:hAnsi="Arial" w:cs="Arial"/>
                <w:sz w:val="14"/>
                <w:szCs w:val="16"/>
              </w:rPr>
              <w:t>914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90693F" w14:textId="77777777" w:rsidR="00017215" w:rsidRPr="00F80CB3" w:rsidRDefault="00017215" w:rsidP="00CB4BF5">
            <w:pPr>
              <w:spacing w:after="0"/>
              <w:rPr>
                <w:sz w:val="14"/>
              </w:rPr>
            </w:pPr>
            <w:r w:rsidRPr="00F80CB3">
              <w:rPr>
                <w:rFonts w:ascii="Arial" w:eastAsia="Arial" w:hAnsi="Arial" w:cs="Arial"/>
                <w:sz w:val="14"/>
                <w:szCs w:val="16"/>
              </w:rPr>
              <w:t>PITALITO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2282C3" w14:textId="77777777" w:rsidR="00017215" w:rsidRPr="00F80CB3" w:rsidRDefault="00017215" w:rsidP="00CB4BF5">
            <w:pPr>
              <w:spacing w:after="0"/>
              <w:rPr>
                <w:sz w:val="14"/>
              </w:rPr>
            </w:pPr>
            <w:r w:rsidRPr="00F80CB3">
              <w:rPr>
                <w:rFonts w:ascii="Arial" w:eastAsia="Arial" w:hAnsi="Arial" w:cs="Arial"/>
                <w:sz w:val="14"/>
                <w:szCs w:val="16"/>
              </w:rPr>
              <w:t>HUILA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FF2365" w14:textId="77777777" w:rsidR="00017215" w:rsidRPr="00F80CB3" w:rsidRDefault="00017215" w:rsidP="00CB4BF5">
            <w:pPr>
              <w:spacing w:after="0"/>
              <w:rPr>
                <w:sz w:val="14"/>
              </w:rPr>
            </w:pPr>
            <w:r w:rsidRPr="00F80CB3">
              <w:rPr>
                <w:rFonts w:ascii="Arial" w:eastAsia="Arial" w:hAnsi="Arial" w:cs="Arial"/>
                <w:sz w:val="14"/>
                <w:szCs w:val="16"/>
              </w:rPr>
              <w:t>CALLE 19 SUR NO. 6-180 BARRIO SOLARTE PITALITO HUILA</w:t>
            </w:r>
          </w:p>
        </w:tc>
      </w:tr>
      <w:tr w:rsidR="00017215" w:rsidRPr="00F80CB3" w14:paraId="1732FBB0"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1284DBD"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3B0B46" w14:textId="77777777" w:rsidR="00017215" w:rsidRPr="00F80CB3" w:rsidRDefault="00017215" w:rsidP="00CB4BF5">
            <w:pPr>
              <w:spacing w:after="0"/>
              <w:rPr>
                <w:sz w:val="14"/>
              </w:rPr>
            </w:pPr>
            <w:r w:rsidRPr="00F80CB3">
              <w:rPr>
                <w:rFonts w:ascii="Arial" w:eastAsia="Arial" w:hAnsi="Arial" w:cs="Arial"/>
                <w:sz w:val="14"/>
                <w:szCs w:val="16"/>
              </w:rPr>
              <w:t>EPMSC FLORENCIA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2C5E6F" w14:textId="77777777" w:rsidR="00017215" w:rsidRPr="001614E7" w:rsidRDefault="00017215" w:rsidP="00CB4BF5">
            <w:pPr>
              <w:spacing w:after="0"/>
              <w:jc w:val="right"/>
              <w:rPr>
                <w:sz w:val="14"/>
              </w:rPr>
            </w:pPr>
            <w:r w:rsidRPr="001614E7">
              <w:rPr>
                <w:rFonts w:ascii="Arial" w:eastAsia="Arial" w:hAnsi="Arial" w:cs="Arial"/>
                <w:sz w:val="14"/>
                <w:szCs w:val="16"/>
              </w:rPr>
              <w:t>895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2FB8A4" w14:textId="77777777" w:rsidR="00017215" w:rsidRPr="00F80CB3" w:rsidRDefault="00017215" w:rsidP="00CB4BF5">
            <w:pPr>
              <w:spacing w:after="0"/>
              <w:rPr>
                <w:sz w:val="14"/>
              </w:rPr>
            </w:pPr>
            <w:r w:rsidRPr="00F80CB3">
              <w:rPr>
                <w:rFonts w:ascii="Arial" w:eastAsia="Arial" w:hAnsi="Arial" w:cs="Arial"/>
                <w:sz w:val="14"/>
                <w:szCs w:val="16"/>
              </w:rPr>
              <w:t>FLORENCIA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CB5022" w14:textId="77777777" w:rsidR="00017215" w:rsidRPr="00F80CB3" w:rsidRDefault="00017215" w:rsidP="00CB4BF5">
            <w:pPr>
              <w:spacing w:after="0"/>
              <w:rPr>
                <w:sz w:val="14"/>
              </w:rPr>
            </w:pPr>
            <w:r w:rsidRPr="00F80CB3">
              <w:rPr>
                <w:rFonts w:ascii="Arial" w:eastAsia="Arial" w:hAnsi="Arial" w:cs="Arial"/>
                <w:sz w:val="14"/>
                <w:szCs w:val="16"/>
              </w:rPr>
              <w:t>CAQUETA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CDF90D" w14:textId="77777777" w:rsidR="00017215" w:rsidRPr="00F80CB3" w:rsidRDefault="00017215" w:rsidP="00CB4BF5">
            <w:pPr>
              <w:spacing w:after="0"/>
              <w:rPr>
                <w:sz w:val="14"/>
              </w:rPr>
            </w:pPr>
            <w:r w:rsidRPr="00F80CB3">
              <w:rPr>
                <w:rFonts w:ascii="Arial" w:eastAsia="Arial" w:hAnsi="Arial" w:cs="Arial"/>
                <w:sz w:val="14"/>
                <w:szCs w:val="16"/>
              </w:rPr>
              <w:t>CARRERA 1ª BARRIO EL CUNDUY</w:t>
            </w:r>
          </w:p>
          <w:p w14:paraId="0ED83341" w14:textId="77777777" w:rsidR="00017215" w:rsidRPr="00F80CB3" w:rsidRDefault="00017215" w:rsidP="00CB4BF5">
            <w:pPr>
              <w:spacing w:after="0"/>
              <w:rPr>
                <w:sz w:val="14"/>
              </w:rPr>
            </w:pPr>
          </w:p>
        </w:tc>
      </w:tr>
      <w:tr w:rsidR="00017215" w:rsidRPr="00F80CB3" w14:paraId="20D64930"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9EE55D3"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5F2CAF" w14:textId="77777777" w:rsidR="00017215" w:rsidRPr="00F80CB3" w:rsidRDefault="00017215" w:rsidP="00CB4BF5">
            <w:pPr>
              <w:spacing w:after="0"/>
              <w:rPr>
                <w:sz w:val="14"/>
              </w:rPr>
            </w:pPr>
            <w:r w:rsidRPr="00F80CB3">
              <w:rPr>
                <w:rFonts w:ascii="Arial" w:eastAsia="Arial" w:hAnsi="Arial" w:cs="Arial"/>
                <w:sz w:val="14"/>
                <w:szCs w:val="16"/>
              </w:rPr>
              <w:t>EPMSC CHAPARRAL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4215C8" w14:textId="77777777" w:rsidR="00017215" w:rsidRPr="001614E7" w:rsidRDefault="00017215" w:rsidP="00CB4BF5">
            <w:pPr>
              <w:spacing w:after="0"/>
              <w:jc w:val="right"/>
              <w:rPr>
                <w:sz w:val="14"/>
              </w:rPr>
            </w:pPr>
            <w:r w:rsidRPr="001614E7">
              <w:rPr>
                <w:rFonts w:ascii="Arial" w:eastAsia="Arial" w:hAnsi="Arial" w:cs="Arial"/>
                <w:sz w:val="14"/>
                <w:szCs w:val="16"/>
              </w:rPr>
              <w:t>259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74A7C31" w14:textId="77777777" w:rsidR="00017215" w:rsidRPr="00F80CB3" w:rsidRDefault="00017215" w:rsidP="00CB4BF5">
            <w:pPr>
              <w:spacing w:after="0"/>
              <w:rPr>
                <w:sz w:val="14"/>
              </w:rPr>
            </w:pPr>
            <w:r w:rsidRPr="00F80CB3">
              <w:rPr>
                <w:rFonts w:ascii="Arial" w:eastAsia="Arial" w:hAnsi="Arial" w:cs="Arial"/>
                <w:sz w:val="14"/>
                <w:szCs w:val="16"/>
              </w:rPr>
              <w:t>CHAPARRAL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8B11CE"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36F9E8" w14:textId="77777777" w:rsidR="00017215" w:rsidRPr="00F80CB3" w:rsidRDefault="00017215" w:rsidP="00CB4BF5">
            <w:pPr>
              <w:spacing w:after="0"/>
              <w:rPr>
                <w:sz w:val="14"/>
              </w:rPr>
            </w:pPr>
            <w:r w:rsidRPr="00F80CB3">
              <w:rPr>
                <w:rFonts w:ascii="Arial" w:eastAsia="Arial" w:hAnsi="Arial" w:cs="Arial"/>
                <w:sz w:val="14"/>
                <w:szCs w:val="16"/>
              </w:rPr>
              <w:t>CARRERA 6 E NO. 8A-44 BARRIO CARMENZA ROCHA</w:t>
            </w:r>
          </w:p>
          <w:p w14:paraId="491E0C9A" w14:textId="77777777" w:rsidR="00017215" w:rsidRPr="00F80CB3" w:rsidRDefault="00017215" w:rsidP="00CB4BF5">
            <w:pPr>
              <w:spacing w:after="0"/>
              <w:rPr>
                <w:sz w:val="14"/>
              </w:rPr>
            </w:pPr>
          </w:p>
        </w:tc>
      </w:tr>
      <w:tr w:rsidR="00017215" w:rsidRPr="00F80CB3" w14:paraId="694BDA82"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7C276B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519190" w14:textId="77777777" w:rsidR="00017215" w:rsidRPr="00F80CB3" w:rsidRDefault="00017215" w:rsidP="00CB4BF5">
            <w:pPr>
              <w:spacing w:after="0"/>
              <w:rPr>
                <w:sz w:val="14"/>
              </w:rPr>
            </w:pPr>
            <w:r w:rsidRPr="00F80CB3">
              <w:rPr>
                <w:rFonts w:ascii="Arial" w:eastAsia="Arial" w:hAnsi="Arial" w:cs="Arial"/>
                <w:sz w:val="14"/>
                <w:szCs w:val="16"/>
              </w:rPr>
              <w:t>EPMSC ESPINAL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4A32E8" w14:textId="77777777" w:rsidR="00017215" w:rsidRPr="001614E7" w:rsidRDefault="00017215" w:rsidP="00CB4BF5">
            <w:pPr>
              <w:spacing w:after="0"/>
              <w:jc w:val="right"/>
              <w:rPr>
                <w:sz w:val="14"/>
              </w:rPr>
            </w:pPr>
            <w:r w:rsidRPr="001614E7">
              <w:rPr>
                <w:rFonts w:ascii="Arial" w:eastAsia="Arial" w:hAnsi="Arial" w:cs="Arial"/>
                <w:sz w:val="14"/>
                <w:szCs w:val="16"/>
              </w:rPr>
              <w:t>368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8FAFD7" w14:textId="77777777" w:rsidR="00017215" w:rsidRPr="00F80CB3" w:rsidRDefault="00017215" w:rsidP="00CB4BF5">
            <w:pPr>
              <w:spacing w:after="0"/>
              <w:rPr>
                <w:sz w:val="14"/>
              </w:rPr>
            </w:pPr>
            <w:r w:rsidRPr="00F80CB3">
              <w:rPr>
                <w:rFonts w:ascii="Arial" w:eastAsia="Arial" w:hAnsi="Arial" w:cs="Arial"/>
                <w:sz w:val="14"/>
                <w:szCs w:val="16"/>
              </w:rPr>
              <w:t>ESPINAL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59C8D7"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7A8BA4" w14:textId="77777777" w:rsidR="00017215" w:rsidRPr="00F80CB3" w:rsidRDefault="00017215" w:rsidP="00CB4BF5">
            <w:pPr>
              <w:spacing w:after="0"/>
              <w:rPr>
                <w:sz w:val="14"/>
              </w:rPr>
            </w:pPr>
            <w:r w:rsidRPr="00F80CB3">
              <w:rPr>
                <w:rFonts w:ascii="Arial" w:eastAsia="Arial" w:hAnsi="Arial" w:cs="Arial"/>
                <w:sz w:val="14"/>
                <w:szCs w:val="16"/>
              </w:rPr>
              <w:t>CALLE 6 CON CARRERA 12 BARRIO ISAIAS OLIVAR ESPINAL TOLIMA</w:t>
            </w:r>
          </w:p>
        </w:tc>
      </w:tr>
      <w:tr w:rsidR="00017215" w:rsidRPr="00F80CB3" w14:paraId="31B4F2C7"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E0A9574"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145005" w14:textId="77777777" w:rsidR="00017215" w:rsidRPr="00F80CB3" w:rsidRDefault="00017215" w:rsidP="00CB4BF5">
            <w:pPr>
              <w:spacing w:after="0"/>
              <w:rPr>
                <w:sz w:val="14"/>
              </w:rPr>
            </w:pPr>
            <w:r w:rsidRPr="00F80CB3">
              <w:rPr>
                <w:rFonts w:ascii="Arial" w:eastAsia="Arial" w:hAnsi="Arial" w:cs="Arial"/>
                <w:sz w:val="14"/>
                <w:szCs w:val="16"/>
              </w:rPr>
              <w:t>EPMSC PURIFICACION</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14E913C" w14:textId="77777777" w:rsidR="00017215" w:rsidRPr="001614E7" w:rsidRDefault="00017215" w:rsidP="00CB4BF5">
            <w:pPr>
              <w:spacing w:after="0"/>
              <w:jc w:val="right"/>
              <w:rPr>
                <w:sz w:val="14"/>
              </w:rPr>
            </w:pPr>
            <w:r w:rsidRPr="001614E7">
              <w:rPr>
                <w:rFonts w:ascii="Arial" w:eastAsia="Arial" w:hAnsi="Arial" w:cs="Arial"/>
                <w:sz w:val="14"/>
                <w:szCs w:val="16"/>
              </w:rPr>
              <w:t>87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264DDD" w14:textId="77777777" w:rsidR="00017215" w:rsidRPr="00F80CB3" w:rsidRDefault="00017215" w:rsidP="00CB4BF5">
            <w:pPr>
              <w:spacing w:after="0"/>
              <w:rPr>
                <w:sz w:val="14"/>
              </w:rPr>
            </w:pPr>
            <w:r w:rsidRPr="00F80CB3">
              <w:rPr>
                <w:rFonts w:ascii="Arial" w:eastAsia="Arial" w:hAnsi="Arial" w:cs="Arial"/>
                <w:sz w:val="14"/>
                <w:szCs w:val="16"/>
              </w:rPr>
              <w:t>PURIFICACION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85F16C"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8BB53E" w14:textId="77777777" w:rsidR="00017215" w:rsidRPr="00F80CB3" w:rsidRDefault="00017215" w:rsidP="00CB4BF5">
            <w:pPr>
              <w:spacing w:after="0"/>
              <w:rPr>
                <w:sz w:val="14"/>
              </w:rPr>
            </w:pPr>
            <w:r w:rsidRPr="00F80CB3">
              <w:rPr>
                <w:rFonts w:ascii="Arial" w:eastAsia="Arial" w:hAnsi="Arial" w:cs="Arial"/>
                <w:sz w:val="14"/>
                <w:szCs w:val="16"/>
              </w:rPr>
              <w:t>CALLE 1 NO. 1A - 80  BARRIO EL PLAN PURIFICACIÓN TOLIMA</w:t>
            </w:r>
          </w:p>
        </w:tc>
      </w:tr>
      <w:tr w:rsidR="00017215" w:rsidRPr="00F80CB3" w14:paraId="5350EA79"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5D27B50"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D15652" w14:textId="77777777" w:rsidR="00017215" w:rsidRPr="00F80CB3" w:rsidRDefault="00017215" w:rsidP="00CB4BF5">
            <w:pPr>
              <w:spacing w:after="0"/>
              <w:rPr>
                <w:sz w:val="14"/>
              </w:rPr>
            </w:pPr>
            <w:r w:rsidRPr="00F80CB3">
              <w:rPr>
                <w:rFonts w:ascii="Arial" w:eastAsia="Arial" w:hAnsi="Arial" w:cs="Arial"/>
                <w:sz w:val="14"/>
                <w:szCs w:val="16"/>
              </w:rPr>
              <w:t>EPMSC ACACIAS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E972B6" w14:textId="77777777" w:rsidR="00017215" w:rsidRPr="001614E7" w:rsidRDefault="00017215" w:rsidP="00CB4BF5">
            <w:pPr>
              <w:spacing w:after="0"/>
              <w:jc w:val="right"/>
              <w:rPr>
                <w:sz w:val="14"/>
              </w:rPr>
            </w:pPr>
            <w:r w:rsidRPr="001614E7">
              <w:rPr>
                <w:rFonts w:ascii="Arial" w:eastAsia="Arial" w:hAnsi="Arial" w:cs="Arial"/>
                <w:sz w:val="14"/>
                <w:szCs w:val="16"/>
              </w:rPr>
              <w:t>2.628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E291C0" w14:textId="77777777" w:rsidR="00017215" w:rsidRPr="00F80CB3" w:rsidRDefault="00017215" w:rsidP="00CB4BF5">
            <w:pPr>
              <w:spacing w:after="0"/>
              <w:rPr>
                <w:sz w:val="14"/>
              </w:rPr>
            </w:pPr>
            <w:r w:rsidRPr="00F80CB3">
              <w:rPr>
                <w:rFonts w:ascii="Arial" w:eastAsia="Arial" w:hAnsi="Arial" w:cs="Arial"/>
                <w:sz w:val="14"/>
                <w:szCs w:val="16"/>
              </w:rPr>
              <w:t>ACACIAS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FE4039" w14:textId="77777777" w:rsidR="00017215" w:rsidRPr="00F80CB3" w:rsidRDefault="00017215" w:rsidP="00CB4BF5">
            <w:pPr>
              <w:spacing w:after="0"/>
              <w:rPr>
                <w:sz w:val="14"/>
              </w:rPr>
            </w:pPr>
            <w:r w:rsidRPr="00F80CB3">
              <w:rPr>
                <w:rFonts w:ascii="Arial" w:eastAsia="Arial" w:hAnsi="Arial" w:cs="Arial"/>
                <w:sz w:val="14"/>
                <w:szCs w:val="16"/>
              </w:rPr>
              <w:t>META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3F2C3DE" w14:textId="77777777" w:rsidR="00017215" w:rsidRPr="00F80CB3" w:rsidRDefault="00017215" w:rsidP="00CB4BF5">
            <w:pPr>
              <w:spacing w:after="0"/>
              <w:rPr>
                <w:sz w:val="14"/>
              </w:rPr>
            </w:pPr>
            <w:r w:rsidRPr="00F80CB3">
              <w:rPr>
                <w:rFonts w:ascii="Arial" w:eastAsia="Arial" w:hAnsi="Arial" w:cs="Arial"/>
                <w:sz w:val="14"/>
                <w:szCs w:val="16"/>
              </w:rPr>
              <w:t>KIM 21 VÍA ACACIAS VILLAVICENCIO, ACACIAS, META</w:t>
            </w:r>
          </w:p>
        </w:tc>
      </w:tr>
      <w:tr w:rsidR="00017215" w:rsidRPr="00F80CB3" w14:paraId="54D5981D" w14:textId="77777777" w:rsidTr="00CB4BF5">
        <w:trPr>
          <w:trHeight w:val="711"/>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2400117"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76C717" w14:textId="77777777" w:rsidR="00017215" w:rsidRPr="00F80CB3" w:rsidRDefault="00017215" w:rsidP="00CB4BF5">
            <w:pPr>
              <w:spacing w:after="0"/>
              <w:rPr>
                <w:sz w:val="14"/>
              </w:rPr>
            </w:pPr>
            <w:r w:rsidRPr="00F80CB3">
              <w:rPr>
                <w:rFonts w:ascii="Arial" w:eastAsia="Arial" w:hAnsi="Arial" w:cs="Arial"/>
                <w:sz w:val="14"/>
                <w:szCs w:val="16"/>
              </w:rPr>
              <w:t>EPMSC TUNJA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C0A13D" w14:textId="77777777" w:rsidR="00017215" w:rsidRPr="001614E7" w:rsidRDefault="00017215" w:rsidP="00CB4BF5">
            <w:pPr>
              <w:spacing w:after="0"/>
              <w:jc w:val="right"/>
              <w:rPr>
                <w:sz w:val="14"/>
              </w:rPr>
            </w:pPr>
            <w:r w:rsidRPr="001614E7">
              <w:rPr>
                <w:rFonts w:ascii="Arial" w:eastAsia="Arial" w:hAnsi="Arial" w:cs="Arial"/>
                <w:sz w:val="14"/>
                <w:szCs w:val="16"/>
              </w:rPr>
              <w:t>233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F65982" w14:textId="77777777" w:rsidR="00017215" w:rsidRPr="00F80CB3" w:rsidRDefault="00017215" w:rsidP="00CB4BF5">
            <w:pPr>
              <w:spacing w:after="0"/>
              <w:rPr>
                <w:sz w:val="14"/>
              </w:rPr>
            </w:pPr>
            <w:r w:rsidRPr="00F80CB3">
              <w:rPr>
                <w:rFonts w:ascii="Arial" w:eastAsia="Arial" w:hAnsi="Arial" w:cs="Arial"/>
                <w:sz w:val="14"/>
                <w:szCs w:val="16"/>
              </w:rPr>
              <w:t>TUNJA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D49A7A" w14:textId="77777777" w:rsidR="00017215" w:rsidRPr="00F80CB3" w:rsidRDefault="00017215"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373AC0" w14:textId="77777777" w:rsidR="00017215" w:rsidRPr="00F80CB3" w:rsidRDefault="00017215" w:rsidP="00CB4BF5">
            <w:pPr>
              <w:spacing w:after="0"/>
              <w:rPr>
                <w:sz w:val="14"/>
              </w:rPr>
            </w:pPr>
            <w:r w:rsidRPr="00F80CB3">
              <w:rPr>
                <w:rFonts w:ascii="Arial" w:eastAsia="Arial" w:hAnsi="Arial" w:cs="Arial"/>
                <w:sz w:val="14"/>
                <w:szCs w:val="16"/>
              </w:rPr>
              <w:t>CALLE 31 # 2 -15 ESTE BARRIO EL DORADO</w:t>
            </w:r>
          </w:p>
        </w:tc>
      </w:tr>
      <w:tr w:rsidR="00017215" w:rsidRPr="00F80CB3" w14:paraId="0E66263D"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1396B80"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DDD49C" w14:textId="77777777" w:rsidR="00017215" w:rsidRPr="00F80CB3" w:rsidRDefault="00017215" w:rsidP="00CB4BF5">
            <w:pPr>
              <w:spacing w:after="0"/>
              <w:rPr>
                <w:sz w:val="14"/>
              </w:rPr>
            </w:pPr>
            <w:r w:rsidRPr="00F80CB3">
              <w:rPr>
                <w:rFonts w:ascii="Arial" w:eastAsia="Arial" w:hAnsi="Arial" w:cs="Arial"/>
                <w:sz w:val="14"/>
                <w:szCs w:val="16"/>
              </w:rPr>
              <w:t>EPAMSCAS COMBITA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32269D" w14:textId="77777777" w:rsidR="00017215" w:rsidRPr="001614E7" w:rsidRDefault="00017215" w:rsidP="00CB4BF5">
            <w:pPr>
              <w:spacing w:after="0"/>
              <w:jc w:val="right"/>
              <w:rPr>
                <w:sz w:val="14"/>
              </w:rPr>
            </w:pPr>
            <w:r w:rsidRPr="001614E7">
              <w:rPr>
                <w:rFonts w:ascii="Arial" w:eastAsia="Arial" w:hAnsi="Arial" w:cs="Arial"/>
                <w:sz w:val="14"/>
                <w:szCs w:val="16"/>
              </w:rPr>
              <w:t>1.621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000284" w14:textId="77777777" w:rsidR="00017215" w:rsidRPr="00F80CB3" w:rsidRDefault="00017215" w:rsidP="00CB4BF5">
            <w:pPr>
              <w:spacing w:after="0"/>
              <w:rPr>
                <w:sz w:val="14"/>
              </w:rPr>
            </w:pPr>
            <w:r w:rsidRPr="00F80CB3">
              <w:rPr>
                <w:rFonts w:ascii="Arial" w:eastAsia="Arial" w:hAnsi="Arial" w:cs="Arial"/>
                <w:sz w:val="14"/>
                <w:szCs w:val="16"/>
              </w:rPr>
              <w:t>COMBITA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6D659C" w14:textId="77777777" w:rsidR="00017215" w:rsidRPr="00F80CB3" w:rsidRDefault="00017215"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DFF27B" w14:textId="77777777" w:rsidR="00017215" w:rsidRPr="00F80CB3" w:rsidRDefault="00017215" w:rsidP="00CB4BF5">
            <w:pPr>
              <w:spacing w:after="0"/>
              <w:rPr>
                <w:sz w:val="14"/>
              </w:rPr>
            </w:pPr>
            <w:r w:rsidRPr="00F80CB3">
              <w:rPr>
                <w:rFonts w:ascii="Arial" w:eastAsia="Arial" w:hAnsi="Arial" w:cs="Arial"/>
                <w:sz w:val="14"/>
                <w:szCs w:val="16"/>
              </w:rPr>
              <w:t>VIA TUNJA PAIPA KILOMETRO 8</w:t>
            </w:r>
          </w:p>
        </w:tc>
      </w:tr>
      <w:tr w:rsidR="00017215" w:rsidRPr="00F80CB3" w14:paraId="3B7FBC61" w14:textId="77777777" w:rsidTr="00CB4BF5">
        <w:trPr>
          <w:trHeight w:val="567"/>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FD5A58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3D5004" w14:textId="77777777" w:rsidR="00017215" w:rsidRPr="00F80CB3" w:rsidRDefault="00017215" w:rsidP="00CB4BF5">
            <w:pPr>
              <w:spacing w:after="0"/>
              <w:rPr>
                <w:sz w:val="14"/>
              </w:rPr>
            </w:pPr>
            <w:r w:rsidRPr="00F80CB3">
              <w:rPr>
                <w:rFonts w:ascii="Arial" w:eastAsia="Arial" w:hAnsi="Arial" w:cs="Arial"/>
                <w:sz w:val="14"/>
                <w:szCs w:val="16"/>
              </w:rPr>
              <w:t>EPMSC PAZ DE ARIPORO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33870A" w14:textId="77777777" w:rsidR="00017215" w:rsidRPr="001614E7" w:rsidRDefault="00017215" w:rsidP="00CB4BF5">
            <w:pPr>
              <w:spacing w:after="0"/>
              <w:jc w:val="right"/>
              <w:rPr>
                <w:sz w:val="14"/>
              </w:rPr>
            </w:pPr>
            <w:r w:rsidRPr="001614E7">
              <w:rPr>
                <w:rFonts w:ascii="Arial" w:eastAsia="Arial" w:hAnsi="Arial" w:cs="Arial"/>
                <w:sz w:val="14"/>
                <w:szCs w:val="16"/>
              </w:rPr>
              <w:t>124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D05F73" w14:textId="77777777" w:rsidR="00017215" w:rsidRPr="00F80CB3" w:rsidRDefault="00017215" w:rsidP="00CB4BF5">
            <w:pPr>
              <w:spacing w:after="0"/>
              <w:rPr>
                <w:sz w:val="14"/>
              </w:rPr>
            </w:pPr>
            <w:r w:rsidRPr="00F80CB3">
              <w:rPr>
                <w:rFonts w:ascii="Arial" w:eastAsia="Arial" w:hAnsi="Arial" w:cs="Arial"/>
                <w:sz w:val="14"/>
                <w:szCs w:val="16"/>
              </w:rPr>
              <w:t>PAZ DE ARIPORO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EAB04C" w14:textId="77777777" w:rsidR="00017215" w:rsidRPr="00F80CB3" w:rsidRDefault="00017215" w:rsidP="00CB4BF5">
            <w:pPr>
              <w:spacing w:after="0"/>
              <w:rPr>
                <w:sz w:val="14"/>
              </w:rPr>
            </w:pPr>
            <w:r w:rsidRPr="00F80CB3">
              <w:rPr>
                <w:rFonts w:ascii="Arial" w:eastAsia="Arial" w:hAnsi="Arial" w:cs="Arial"/>
                <w:sz w:val="14"/>
                <w:szCs w:val="16"/>
              </w:rPr>
              <w:t>CASANARE</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7A0E34" w14:textId="77777777" w:rsidR="00017215" w:rsidRPr="00F80CB3" w:rsidRDefault="00017215" w:rsidP="00CB4BF5">
            <w:pPr>
              <w:spacing w:after="0"/>
              <w:rPr>
                <w:sz w:val="14"/>
              </w:rPr>
            </w:pPr>
            <w:r w:rsidRPr="00F80CB3">
              <w:rPr>
                <w:rFonts w:ascii="Arial" w:eastAsia="Arial" w:hAnsi="Arial" w:cs="Arial"/>
                <w:sz w:val="14"/>
                <w:szCs w:val="16"/>
              </w:rPr>
              <w:t xml:space="preserve"> CARRERA 7 NO. 9-20 BARRIO CAMILO TORRES</w:t>
            </w:r>
          </w:p>
        </w:tc>
      </w:tr>
      <w:tr w:rsidR="00017215" w:rsidRPr="00F80CB3" w14:paraId="46EBBB9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E6AA6C3"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8C524B" w14:textId="77777777" w:rsidR="00017215" w:rsidRPr="00F80CB3" w:rsidRDefault="00017215" w:rsidP="00CB4BF5">
            <w:pPr>
              <w:spacing w:after="0"/>
              <w:rPr>
                <w:sz w:val="14"/>
              </w:rPr>
            </w:pPr>
            <w:r w:rsidRPr="00F80CB3">
              <w:rPr>
                <w:rFonts w:ascii="Arial" w:eastAsia="Arial" w:hAnsi="Arial" w:cs="Arial"/>
                <w:sz w:val="14"/>
                <w:szCs w:val="16"/>
              </w:rPr>
              <w:t>EPC YOPAL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E3DDDB7" w14:textId="77777777" w:rsidR="00017215" w:rsidRPr="001614E7" w:rsidRDefault="00017215" w:rsidP="00CB4BF5">
            <w:pPr>
              <w:spacing w:after="0"/>
              <w:jc w:val="right"/>
              <w:rPr>
                <w:sz w:val="14"/>
              </w:rPr>
            </w:pPr>
            <w:r w:rsidRPr="001614E7">
              <w:rPr>
                <w:rFonts w:ascii="Arial" w:eastAsia="Arial" w:hAnsi="Arial" w:cs="Arial"/>
                <w:sz w:val="14"/>
                <w:szCs w:val="16"/>
              </w:rPr>
              <w:t>1.266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6F807B" w14:textId="77777777" w:rsidR="00017215" w:rsidRPr="00F80CB3" w:rsidRDefault="00017215" w:rsidP="00CB4BF5">
            <w:pPr>
              <w:spacing w:after="0"/>
              <w:rPr>
                <w:sz w:val="14"/>
              </w:rPr>
            </w:pPr>
            <w:r w:rsidRPr="00F80CB3">
              <w:rPr>
                <w:rFonts w:ascii="Arial" w:eastAsia="Arial" w:hAnsi="Arial" w:cs="Arial"/>
                <w:sz w:val="14"/>
                <w:szCs w:val="16"/>
              </w:rPr>
              <w:t>YOPAL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A0E811" w14:textId="77777777" w:rsidR="00017215" w:rsidRPr="00F80CB3" w:rsidRDefault="00017215" w:rsidP="00CB4BF5">
            <w:pPr>
              <w:spacing w:after="0"/>
              <w:rPr>
                <w:sz w:val="14"/>
              </w:rPr>
            </w:pPr>
            <w:r w:rsidRPr="00F80CB3">
              <w:rPr>
                <w:rFonts w:ascii="Arial" w:eastAsia="Arial" w:hAnsi="Arial" w:cs="Arial"/>
                <w:sz w:val="14"/>
                <w:szCs w:val="16"/>
              </w:rPr>
              <w:t>CASANARE</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F3B7E7" w14:textId="77777777" w:rsidR="00017215" w:rsidRPr="00F80CB3" w:rsidRDefault="00017215" w:rsidP="00CB4BF5">
            <w:pPr>
              <w:spacing w:after="0"/>
              <w:rPr>
                <w:sz w:val="14"/>
              </w:rPr>
            </w:pPr>
            <w:r w:rsidRPr="00F80CB3">
              <w:rPr>
                <w:rFonts w:ascii="Arial" w:eastAsia="Arial" w:hAnsi="Arial" w:cs="Arial"/>
                <w:sz w:val="14"/>
                <w:szCs w:val="16"/>
              </w:rPr>
              <w:t>CALLE 7 #19-70</w:t>
            </w:r>
          </w:p>
          <w:p w14:paraId="69E3100D" w14:textId="77777777" w:rsidR="00017215" w:rsidRPr="00F80CB3" w:rsidRDefault="00017215" w:rsidP="00CB4BF5">
            <w:pPr>
              <w:spacing w:after="0"/>
              <w:rPr>
                <w:sz w:val="14"/>
              </w:rPr>
            </w:pPr>
          </w:p>
        </w:tc>
      </w:tr>
      <w:tr w:rsidR="00017215" w:rsidRPr="00F80CB3" w14:paraId="10CD25AF"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C881C71"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B808AB" w14:textId="77777777" w:rsidR="00017215" w:rsidRPr="00F80CB3" w:rsidRDefault="00017215" w:rsidP="00CB4BF5">
            <w:pPr>
              <w:spacing w:after="0"/>
              <w:rPr>
                <w:sz w:val="14"/>
              </w:rPr>
            </w:pPr>
            <w:r w:rsidRPr="00F80CB3">
              <w:rPr>
                <w:rFonts w:ascii="Arial" w:eastAsia="Arial" w:hAnsi="Arial" w:cs="Arial"/>
                <w:sz w:val="14"/>
                <w:szCs w:val="16"/>
              </w:rPr>
              <w:t>EPC LA ESPERANZA DE GUADUAS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317E5B" w14:textId="77777777" w:rsidR="00017215" w:rsidRPr="001614E7" w:rsidRDefault="00017215" w:rsidP="00CB4BF5">
            <w:pPr>
              <w:spacing w:after="0"/>
              <w:jc w:val="right"/>
              <w:rPr>
                <w:sz w:val="14"/>
              </w:rPr>
            </w:pPr>
            <w:r w:rsidRPr="001614E7">
              <w:rPr>
                <w:rFonts w:ascii="Arial" w:eastAsia="Arial" w:hAnsi="Arial" w:cs="Arial"/>
                <w:sz w:val="14"/>
                <w:szCs w:val="16"/>
              </w:rPr>
              <w:t>2.481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C95B2C" w14:textId="77777777" w:rsidR="00017215" w:rsidRPr="00F80CB3" w:rsidRDefault="00017215" w:rsidP="00CB4BF5">
            <w:pPr>
              <w:spacing w:after="0"/>
              <w:rPr>
                <w:sz w:val="14"/>
              </w:rPr>
            </w:pPr>
            <w:r w:rsidRPr="00F80CB3">
              <w:rPr>
                <w:rFonts w:ascii="Arial" w:eastAsia="Arial" w:hAnsi="Arial" w:cs="Arial"/>
                <w:sz w:val="14"/>
                <w:szCs w:val="16"/>
              </w:rPr>
              <w:t>GUADUAS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BB9967" w14:textId="77777777" w:rsidR="00017215" w:rsidRPr="00F80CB3" w:rsidRDefault="00017215" w:rsidP="00CB4BF5">
            <w:pPr>
              <w:spacing w:after="0"/>
              <w:rPr>
                <w:sz w:val="14"/>
              </w:rPr>
            </w:pPr>
            <w:r w:rsidRPr="00F80CB3">
              <w:rPr>
                <w:rFonts w:ascii="Arial" w:eastAsia="Arial" w:hAnsi="Arial" w:cs="Arial"/>
                <w:sz w:val="14"/>
                <w:szCs w:val="16"/>
              </w:rPr>
              <w:t>CUNDINAMARCA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F8C5E9" w14:textId="77777777" w:rsidR="00017215" w:rsidRPr="00F80CB3" w:rsidRDefault="00017215" w:rsidP="00CB4BF5">
            <w:pPr>
              <w:spacing w:after="0"/>
              <w:rPr>
                <w:sz w:val="14"/>
              </w:rPr>
            </w:pPr>
            <w:r w:rsidRPr="00F80CB3">
              <w:rPr>
                <w:rFonts w:ascii="Arial" w:eastAsia="Arial" w:hAnsi="Arial" w:cs="Arial"/>
                <w:sz w:val="14"/>
                <w:szCs w:val="16"/>
              </w:rPr>
              <w:t>HACIENDA LA ESPERANZA - VEREDA LA UNION</w:t>
            </w:r>
          </w:p>
        </w:tc>
      </w:tr>
      <w:tr w:rsidR="00017215" w:rsidRPr="00F80CB3" w14:paraId="27B6DFC9"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92B5A3B"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3150FD" w14:textId="77777777" w:rsidR="00017215" w:rsidRPr="00F80CB3" w:rsidRDefault="00017215" w:rsidP="00CB4BF5">
            <w:pPr>
              <w:spacing w:after="0"/>
              <w:rPr>
                <w:sz w:val="14"/>
              </w:rPr>
            </w:pPr>
            <w:r w:rsidRPr="00F80CB3">
              <w:rPr>
                <w:rFonts w:ascii="Arial" w:eastAsia="Arial" w:hAnsi="Arial" w:cs="Arial"/>
                <w:sz w:val="14"/>
                <w:szCs w:val="16"/>
              </w:rPr>
              <w:t>EP LAS HELICONIAS DE FLORENCIA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FCE5A9" w14:textId="77777777" w:rsidR="00017215" w:rsidRPr="001614E7" w:rsidRDefault="00017215" w:rsidP="00CB4BF5">
            <w:pPr>
              <w:spacing w:after="0"/>
              <w:jc w:val="right"/>
              <w:rPr>
                <w:sz w:val="14"/>
              </w:rPr>
            </w:pPr>
            <w:r w:rsidRPr="001614E7">
              <w:rPr>
                <w:rFonts w:ascii="Arial" w:eastAsia="Arial" w:hAnsi="Arial" w:cs="Arial"/>
                <w:sz w:val="14"/>
                <w:szCs w:val="16"/>
              </w:rPr>
              <w:t>1.495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033FA9" w14:textId="77777777" w:rsidR="00017215" w:rsidRPr="00F80CB3" w:rsidRDefault="00017215" w:rsidP="00CB4BF5">
            <w:pPr>
              <w:spacing w:after="0"/>
              <w:rPr>
                <w:sz w:val="14"/>
              </w:rPr>
            </w:pPr>
            <w:r w:rsidRPr="00F80CB3">
              <w:rPr>
                <w:rFonts w:ascii="Arial" w:eastAsia="Arial" w:hAnsi="Arial" w:cs="Arial"/>
                <w:sz w:val="14"/>
                <w:szCs w:val="16"/>
              </w:rPr>
              <w:t>FLORENCIA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AE2A3B" w14:textId="77777777" w:rsidR="00017215" w:rsidRPr="00F80CB3" w:rsidRDefault="00017215" w:rsidP="00CB4BF5">
            <w:pPr>
              <w:spacing w:after="0"/>
              <w:rPr>
                <w:sz w:val="14"/>
              </w:rPr>
            </w:pPr>
            <w:r w:rsidRPr="00F80CB3">
              <w:rPr>
                <w:rFonts w:ascii="Arial" w:eastAsia="Arial" w:hAnsi="Arial" w:cs="Arial"/>
                <w:sz w:val="14"/>
                <w:szCs w:val="16"/>
              </w:rPr>
              <w:t>CAQUETA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9712BD" w14:textId="77777777" w:rsidR="00017215" w:rsidRPr="00F80CB3" w:rsidRDefault="00017215" w:rsidP="00CB4BF5">
            <w:pPr>
              <w:spacing w:after="0"/>
              <w:rPr>
                <w:sz w:val="14"/>
              </w:rPr>
            </w:pPr>
            <w:r w:rsidRPr="00F80CB3">
              <w:rPr>
                <w:rFonts w:ascii="Arial" w:eastAsia="Arial" w:hAnsi="Arial" w:cs="Arial"/>
                <w:sz w:val="14"/>
                <w:szCs w:val="16"/>
              </w:rPr>
              <w:t>KM. 1.5 DE LA VARIANTE SAN MARTIN, HACIENDA SAN ISIDRO VÍA MORELIA</w:t>
            </w:r>
          </w:p>
        </w:tc>
      </w:tr>
      <w:tr w:rsidR="00017215" w:rsidRPr="00F80CB3" w14:paraId="4671A70C" w14:textId="77777777" w:rsidTr="00CB4BF5">
        <w:trPr>
          <w:trHeight w:val="278"/>
        </w:trPr>
        <w:tc>
          <w:tcPr>
            <w:tcW w:w="1156" w:type="dxa"/>
            <w:vMerge/>
            <w:tcBorders>
              <w:left w:val="single" w:sz="4" w:space="0" w:color="auto"/>
              <w:bottom w:val="single" w:sz="4" w:space="0" w:color="auto"/>
              <w:right w:val="single" w:sz="4" w:space="0" w:color="auto"/>
            </w:tcBorders>
            <w:tcMar>
              <w:top w:w="100" w:type="dxa"/>
              <w:left w:w="100" w:type="dxa"/>
              <w:bottom w:w="100" w:type="dxa"/>
              <w:right w:w="100" w:type="dxa"/>
            </w:tcMar>
            <w:vAlign w:val="center"/>
          </w:tcPr>
          <w:p w14:paraId="2DB3F711"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1A00DE" w14:textId="77777777" w:rsidR="00017215" w:rsidRPr="00F80CB3" w:rsidRDefault="00017215" w:rsidP="00CB4BF5">
            <w:pPr>
              <w:spacing w:after="0"/>
              <w:rPr>
                <w:sz w:val="14"/>
              </w:rPr>
            </w:pPr>
            <w:r w:rsidRPr="00F80CB3">
              <w:rPr>
                <w:rFonts w:ascii="Arial" w:eastAsia="Arial" w:hAnsi="Arial" w:cs="Arial"/>
                <w:sz w:val="14"/>
                <w:szCs w:val="16"/>
              </w:rPr>
              <w:t>EPC GUAMO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A03F9B" w14:textId="77777777" w:rsidR="00017215" w:rsidRPr="001614E7" w:rsidRDefault="00017215" w:rsidP="00CB4BF5">
            <w:pPr>
              <w:spacing w:after="0"/>
              <w:jc w:val="right"/>
              <w:rPr>
                <w:sz w:val="14"/>
              </w:rPr>
            </w:pPr>
            <w:r w:rsidRPr="001614E7">
              <w:rPr>
                <w:rFonts w:ascii="Arial" w:eastAsia="Arial" w:hAnsi="Arial" w:cs="Arial"/>
                <w:sz w:val="14"/>
                <w:szCs w:val="16"/>
              </w:rPr>
              <w:t>144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B4F9FE" w14:textId="77777777" w:rsidR="00017215" w:rsidRPr="00F80CB3" w:rsidRDefault="00017215" w:rsidP="00CB4BF5">
            <w:pPr>
              <w:spacing w:after="0"/>
              <w:rPr>
                <w:sz w:val="14"/>
              </w:rPr>
            </w:pPr>
            <w:r w:rsidRPr="00F80CB3">
              <w:rPr>
                <w:rFonts w:ascii="Arial" w:eastAsia="Arial" w:hAnsi="Arial" w:cs="Arial"/>
                <w:sz w:val="14"/>
                <w:szCs w:val="16"/>
              </w:rPr>
              <w:t>GUAMO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E77990"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2F5F8E" w14:textId="77777777" w:rsidR="00017215" w:rsidRPr="00F80CB3" w:rsidRDefault="00017215" w:rsidP="00CB4BF5">
            <w:pPr>
              <w:spacing w:after="0"/>
              <w:rPr>
                <w:sz w:val="14"/>
              </w:rPr>
            </w:pPr>
            <w:r w:rsidRPr="00F80CB3">
              <w:rPr>
                <w:rFonts w:ascii="Arial" w:eastAsia="Arial" w:hAnsi="Arial" w:cs="Arial"/>
                <w:sz w:val="14"/>
                <w:szCs w:val="16"/>
              </w:rPr>
              <w:t>CALLE 11 # 8-14</w:t>
            </w:r>
          </w:p>
        </w:tc>
      </w:tr>
      <w:tr w:rsidR="00017215" w:rsidRPr="00F80CB3" w14:paraId="711DAA18" w14:textId="77777777" w:rsidTr="00CB4BF5">
        <w:tc>
          <w:tcPr>
            <w:tcW w:w="1156" w:type="dxa"/>
            <w:vMerge w:val="restart"/>
            <w:tcBorders>
              <w:top w:val="single" w:sz="4" w:space="0" w:color="auto"/>
              <w:left w:val="single" w:sz="4" w:space="0" w:color="auto"/>
              <w:right w:val="single" w:sz="4" w:space="0" w:color="auto"/>
            </w:tcBorders>
            <w:tcMar>
              <w:top w:w="100" w:type="dxa"/>
              <w:left w:w="100" w:type="dxa"/>
              <w:bottom w:w="100" w:type="dxa"/>
              <w:right w:w="100" w:type="dxa"/>
            </w:tcMar>
            <w:vAlign w:val="center"/>
          </w:tcPr>
          <w:p w14:paraId="5FC9A7E4" w14:textId="77777777" w:rsidR="00017215" w:rsidRPr="00F80CB3" w:rsidRDefault="00017215" w:rsidP="00CB4BF5">
            <w:pPr>
              <w:spacing w:after="0"/>
              <w:rPr>
                <w:sz w:val="14"/>
              </w:rPr>
            </w:pPr>
            <w:r w:rsidRPr="00F80CB3">
              <w:rPr>
                <w:rFonts w:ascii="Arial" w:eastAsia="Arial" w:hAnsi="Arial" w:cs="Arial"/>
                <w:b/>
                <w:sz w:val="14"/>
                <w:szCs w:val="16"/>
              </w:rPr>
              <w:t>OCCIDENTE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3AB224" w14:textId="77777777" w:rsidR="00017215" w:rsidRPr="00F80CB3" w:rsidRDefault="00017215" w:rsidP="00CB4BF5">
            <w:pPr>
              <w:spacing w:after="0"/>
              <w:rPr>
                <w:sz w:val="14"/>
              </w:rPr>
            </w:pPr>
            <w:r w:rsidRPr="00F80CB3">
              <w:rPr>
                <w:rFonts w:ascii="Arial" w:eastAsia="Arial" w:hAnsi="Arial" w:cs="Arial"/>
                <w:sz w:val="14"/>
                <w:szCs w:val="16"/>
              </w:rPr>
              <w:t>EPMSC BOLIVAR-CAUCA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D0E087" w14:textId="77777777" w:rsidR="00017215" w:rsidRPr="001614E7" w:rsidRDefault="00017215" w:rsidP="00CB4BF5">
            <w:pPr>
              <w:spacing w:after="0"/>
              <w:jc w:val="right"/>
              <w:rPr>
                <w:sz w:val="14"/>
              </w:rPr>
            </w:pPr>
            <w:r w:rsidRPr="001614E7">
              <w:rPr>
                <w:rFonts w:ascii="Arial" w:eastAsia="Arial" w:hAnsi="Arial" w:cs="Arial"/>
                <w:sz w:val="14"/>
                <w:szCs w:val="16"/>
              </w:rPr>
              <w:t>164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425F86" w14:textId="77777777" w:rsidR="00017215" w:rsidRPr="00F80CB3" w:rsidRDefault="00017215" w:rsidP="00CB4BF5">
            <w:pPr>
              <w:spacing w:after="0"/>
              <w:rPr>
                <w:sz w:val="14"/>
              </w:rPr>
            </w:pPr>
            <w:r w:rsidRPr="00F80CB3">
              <w:rPr>
                <w:rFonts w:ascii="Arial" w:eastAsia="Arial" w:hAnsi="Arial" w:cs="Arial"/>
                <w:sz w:val="14"/>
                <w:szCs w:val="16"/>
              </w:rPr>
              <w:t>BOLIVAR</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5798A2"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87498E" w14:textId="77777777" w:rsidR="00017215" w:rsidRPr="00F80CB3" w:rsidRDefault="00017215" w:rsidP="00CB4BF5">
            <w:pPr>
              <w:spacing w:after="0"/>
              <w:rPr>
                <w:sz w:val="14"/>
              </w:rPr>
            </w:pPr>
            <w:r w:rsidRPr="00F80CB3">
              <w:rPr>
                <w:rFonts w:ascii="Arial" w:eastAsia="Arial" w:hAnsi="Arial" w:cs="Arial"/>
                <w:sz w:val="14"/>
                <w:szCs w:val="16"/>
              </w:rPr>
              <w:t>CALLE 3 NO. 3-22 BOLIVAR-CAUCA</w:t>
            </w:r>
          </w:p>
        </w:tc>
      </w:tr>
      <w:tr w:rsidR="00017215" w:rsidRPr="00F80CB3" w14:paraId="203973E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A134EE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C7F62C" w14:textId="77777777" w:rsidR="00017215" w:rsidRPr="00F80CB3" w:rsidRDefault="00017215" w:rsidP="00CB4BF5">
            <w:pPr>
              <w:spacing w:after="0"/>
              <w:rPr>
                <w:sz w:val="14"/>
              </w:rPr>
            </w:pPr>
            <w:r w:rsidRPr="00F80CB3">
              <w:rPr>
                <w:rFonts w:ascii="Arial" w:eastAsia="Arial" w:hAnsi="Arial" w:cs="Arial"/>
                <w:sz w:val="14"/>
                <w:szCs w:val="16"/>
              </w:rPr>
              <w:t>EPMSC CALOTO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3BDD8A" w14:textId="77777777" w:rsidR="00017215" w:rsidRPr="001614E7" w:rsidRDefault="00017215" w:rsidP="00CB4BF5">
            <w:pPr>
              <w:spacing w:after="0"/>
              <w:jc w:val="right"/>
              <w:rPr>
                <w:sz w:val="14"/>
              </w:rPr>
            </w:pPr>
            <w:r w:rsidRPr="001614E7">
              <w:rPr>
                <w:rFonts w:ascii="Arial" w:eastAsia="Arial" w:hAnsi="Arial" w:cs="Arial"/>
                <w:sz w:val="14"/>
                <w:szCs w:val="16"/>
              </w:rPr>
              <w:t>187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AEABCE" w14:textId="77777777" w:rsidR="00017215" w:rsidRPr="00F80CB3" w:rsidRDefault="00017215" w:rsidP="00CB4BF5">
            <w:pPr>
              <w:spacing w:after="0"/>
              <w:rPr>
                <w:sz w:val="14"/>
              </w:rPr>
            </w:pPr>
            <w:r w:rsidRPr="00F80CB3">
              <w:rPr>
                <w:rFonts w:ascii="Arial" w:eastAsia="Arial" w:hAnsi="Arial" w:cs="Arial"/>
                <w:sz w:val="14"/>
                <w:szCs w:val="16"/>
              </w:rPr>
              <w:t>CALOTO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01F247"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B84B9D" w14:textId="77777777" w:rsidR="00017215" w:rsidRPr="00F80CB3" w:rsidRDefault="00017215" w:rsidP="00CB4BF5">
            <w:pPr>
              <w:spacing w:after="0"/>
              <w:rPr>
                <w:sz w:val="14"/>
              </w:rPr>
            </w:pPr>
            <w:r w:rsidRPr="00F80CB3">
              <w:rPr>
                <w:rFonts w:ascii="Arial" w:eastAsia="Arial" w:hAnsi="Arial" w:cs="Arial"/>
                <w:sz w:val="14"/>
                <w:szCs w:val="16"/>
              </w:rPr>
              <w:t>CALLE 14 NO. 3-21</w:t>
            </w:r>
          </w:p>
        </w:tc>
      </w:tr>
      <w:tr w:rsidR="00017215" w:rsidRPr="00F80CB3" w14:paraId="7D5B391E"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71FD1F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C6A5ED" w14:textId="77777777" w:rsidR="00017215" w:rsidRPr="00F80CB3" w:rsidRDefault="00017215" w:rsidP="00CB4BF5">
            <w:pPr>
              <w:spacing w:after="0"/>
              <w:rPr>
                <w:sz w:val="14"/>
              </w:rPr>
            </w:pPr>
            <w:r w:rsidRPr="00F80CB3">
              <w:rPr>
                <w:rFonts w:ascii="Arial" w:eastAsia="Arial" w:hAnsi="Arial" w:cs="Arial"/>
                <w:sz w:val="14"/>
                <w:szCs w:val="16"/>
              </w:rPr>
              <w:t>EPMSC EL BORDO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D873F4" w14:textId="77777777" w:rsidR="00017215" w:rsidRPr="001614E7" w:rsidRDefault="00017215" w:rsidP="00CB4BF5">
            <w:pPr>
              <w:spacing w:after="0"/>
              <w:jc w:val="right"/>
              <w:rPr>
                <w:sz w:val="14"/>
              </w:rPr>
            </w:pPr>
            <w:r w:rsidRPr="001614E7">
              <w:rPr>
                <w:rFonts w:ascii="Arial" w:eastAsia="Arial" w:hAnsi="Arial" w:cs="Arial"/>
                <w:sz w:val="14"/>
                <w:szCs w:val="16"/>
              </w:rPr>
              <w:t>135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E51F0C" w14:textId="77777777" w:rsidR="00017215" w:rsidRPr="00F80CB3" w:rsidRDefault="00017215" w:rsidP="00CB4BF5">
            <w:pPr>
              <w:spacing w:after="0"/>
              <w:rPr>
                <w:sz w:val="14"/>
              </w:rPr>
            </w:pPr>
            <w:r w:rsidRPr="00F80CB3">
              <w:rPr>
                <w:rFonts w:ascii="Arial" w:eastAsia="Arial" w:hAnsi="Arial" w:cs="Arial"/>
                <w:sz w:val="14"/>
                <w:szCs w:val="16"/>
              </w:rPr>
              <w:t>EL BORDO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E4ED2C"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6B7458" w14:textId="77777777" w:rsidR="00017215" w:rsidRPr="00F80CB3" w:rsidRDefault="00017215" w:rsidP="00CB4BF5">
            <w:pPr>
              <w:spacing w:after="0"/>
              <w:rPr>
                <w:sz w:val="14"/>
              </w:rPr>
            </w:pPr>
            <w:r w:rsidRPr="00F80CB3">
              <w:rPr>
                <w:rFonts w:ascii="Arial" w:eastAsia="Arial" w:hAnsi="Arial" w:cs="Arial"/>
                <w:sz w:val="14"/>
                <w:szCs w:val="16"/>
              </w:rPr>
              <w:t>CALLE 2 NO. 7-25</w:t>
            </w:r>
          </w:p>
        </w:tc>
      </w:tr>
      <w:tr w:rsidR="00017215" w:rsidRPr="00F80CB3" w14:paraId="50F97C92"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FAB3C58"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36CCF7" w14:textId="77777777" w:rsidR="00017215" w:rsidRPr="00F80CB3" w:rsidRDefault="00017215" w:rsidP="00CB4BF5">
            <w:pPr>
              <w:spacing w:after="0"/>
              <w:rPr>
                <w:sz w:val="14"/>
              </w:rPr>
            </w:pPr>
            <w:r w:rsidRPr="00F80CB3">
              <w:rPr>
                <w:rFonts w:ascii="Arial" w:eastAsia="Arial" w:hAnsi="Arial" w:cs="Arial"/>
                <w:sz w:val="14"/>
                <w:szCs w:val="16"/>
              </w:rPr>
              <w:t>EPMSC PUERTO TEJADA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620721" w14:textId="77777777" w:rsidR="00017215" w:rsidRPr="001614E7" w:rsidRDefault="00017215" w:rsidP="00CB4BF5">
            <w:pPr>
              <w:spacing w:after="0"/>
              <w:jc w:val="right"/>
              <w:rPr>
                <w:sz w:val="14"/>
              </w:rPr>
            </w:pPr>
            <w:r w:rsidRPr="001614E7">
              <w:rPr>
                <w:rFonts w:ascii="Arial" w:eastAsia="Arial" w:hAnsi="Arial" w:cs="Arial"/>
                <w:sz w:val="14"/>
                <w:szCs w:val="16"/>
              </w:rPr>
              <w:t>141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7B8704F" w14:textId="77777777" w:rsidR="00017215" w:rsidRPr="00F80CB3" w:rsidRDefault="00017215" w:rsidP="00CB4BF5">
            <w:pPr>
              <w:spacing w:after="0"/>
              <w:rPr>
                <w:sz w:val="14"/>
              </w:rPr>
            </w:pPr>
            <w:r w:rsidRPr="00F80CB3">
              <w:rPr>
                <w:rFonts w:ascii="Arial" w:eastAsia="Arial" w:hAnsi="Arial" w:cs="Arial"/>
                <w:sz w:val="14"/>
                <w:szCs w:val="16"/>
              </w:rPr>
              <w:t>PUERTO TEJADA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B928CB"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5EC006" w14:textId="77777777" w:rsidR="00017215" w:rsidRPr="00F80CB3" w:rsidRDefault="00017215" w:rsidP="00CB4BF5">
            <w:pPr>
              <w:spacing w:after="0"/>
              <w:rPr>
                <w:sz w:val="14"/>
              </w:rPr>
            </w:pPr>
            <w:r w:rsidRPr="00F80CB3">
              <w:rPr>
                <w:rFonts w:ascii="Arial" w:eastAsia="Arial" w:hAnsi="Arial" w:cs="Arial"/>
                <w:sz w:val="14"/>
                <w:szCs w:val="16"/>
              </w:rPr>
              <w:t>CALLE 17 NO. 19-37 BARRIO CENTRO PUERTO TEJADA</w:t>
            </w:r>
          </w:p>
        </w:tc>
      </w:tr>
      <w:tr w:rsidR="00017215" w:rsidRPr="00F80CB3" w14:paraId="3DDE903F" w14:textId="77777777" w:rsidTr="00CB4BF5">
        <w:trPr>
          <w:trHeight w:val="476"/>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E2CD771"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51BAD4" w14:textId="77777777" w:rsidR="00017215" w:rsidRPr="00F80CB3" w:rsidRDefault="00017215" w:rsidP="00CB4BF5">
            <w:pPr>
              <w:spacing w:after="0"/>
              <w:rPr>
                <w:sz w:val="14"/>
              </w:rPr>
            </w:pPr>
            <w:r w:rsidRPr="00F80CB3">
              <w:rPr>
                <w:rFonts w:ascii="Arial" w:eastAsia="Arial" w:hAnsi="Arial" w:cs="Arial"/>
                <w:sz w:val="14"/>
                <w:szCs w:val="16"/>
              </w:rPr>
              <w:t>EPMSC SANTANDER DE QUILICHAO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793A5E" w14:textId="77777777" w:rsidR="00017215" w:rsidRPr="001614E7" w:rsidRDefault="00017215" w:rsidP="00CB4BF5">
            <w:pPr>
              <w:spacing w:after="0"/>
              <w:jc w:val="right"/>
              <w:rPr>
                <w:sz w:val="14"/>
              </w:rPr>
            </w:pPr>
            <w:r w:rsidRPr="001614E7">
              <w:rPr>
                <w:rFonts w:ascii="Arial" w:eastAsia="Arial" w:hAnsi="Arial" w:cs="Arial"/>
                <w:sz w:val="14"/>
                <w:szCs w:val="16"/>
              </w:rPr>
              <w:t>504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8C122CE" w14:textId="77777777" w:rsidR="00017215" w:rsidRPr="00F80CB3" w:rsidRDefault="00017215" w:rsidP="00CB4BF5">
            <w:pPr>
              <w:spacing w:after="0"/>
              <w:rPr>
                <w:sz w:val="14"/>
              </w:rPr>
            </w:pPr>
            <w:r w:rsidRPr="00F80CB3">
              <w:rPr>
                <w:rFonts w:ascii="Arial" w:eastAsia="Arial" w:hAnsi="Arial" w:cs="Arial"/>
                <w:sz w:val="14"/>
                <w:szCs w:val="16"/>
              </w:rPr>
              <w:t>SANTANDER DE QUILICHAO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612003"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15F180" w14:textId="77777777" w:rsidR="00017215" w:rsidRPr="00F80CB3" w:rsidRDefault="00017215" w:rsidP="00CB4BF5">
            <w:pPr>
              <w:spacing w:after="0"/>
              <w:rPr>
                <w:sz w:val="14"/>
              </w:rPr>
            </w:pPr>
            <w:r w:rsidRPr="00F80CB3">
              <w:rPr>
                <w:rFonts w:ascii="Arial" w:eastAsia="Arial" w:hAnsi="Arial" w:cs="Arial"/>
                <w:sz w:val="14"/>
                <w:szCs w:val="16"/>
              </w:rPr>
              <w:t>CALLE 4 NO. 27-34 BARRIO MORALES DUQUE</w:t>
            </w:r>
          </w:p>
        </w:tc>
      </w:tr>
      <w:tr w:rsidR="00017215" w:rsidRPr="00F80CB3" w14:paraId="47A41796"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E508513"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0DE89F" w14:textId="77777777" w:rsidR="00017215" w:rsidRPr="00F80CB3" w:rsidRDefault="00017215" w:rsidP="00CB4BF5">
            <w:pPr>
              <w:spacing w:after="0"/>
              <w:rPr>
                <w:sz w:val="14"/>
              </w:rPr>
            </w:pPr>
            <w:r w:rsidRPr="00F80CB3">
              <w:rPr>
                <w:rFonts w:ascii="Arial" w:eastAsia="Arial" w:hAnsi="Arial" w:cs="Arial"/>
                <w:sz w:val="14"/>
                <w:szCs w:val="16"/>
              </w:rPr>
              <w:t>EPMSC SILVIA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A1D083" w14:textId="77777777" w:rsidR="00017215" w:rsidRPr="001614E7" w:rsidRDefault="00017215" w:rsidP="00CB4BF5">
            <w:pPr>
              <w:spacing w:after="0"/>
              <w:jc w:val="right"/>
              <w:rPr>
                <w:sz w:val="14"/>
              </w:rPr>
            </w:pPr>
            <w:r w:rsidRPr="001614E7">
              <w:rPr>
                <w:rFonts w:ascii="Arial" w:eastAsia="Arial" w:hAnsi="Arial" w:cs="Arial"/>
                <w:sz w:val="14"/>
                <w:szCs w:val="16"/>
              </w:rPr>
              <w:t>110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C906A2" w14:textId="77777777" w:rsidR="00017215" w:rsidRPr="00F80CB3" w:rsidRDefault="00017215" w:rsidP="00CB4BF5">
            <w:pPr>
              <w:spacing w:after="0"/>
              <w:rPr>
                <w:sz w:val="14"/>
              </w:rPr>
            </w:pPr>
            <w:r w:rsidRPr="00F80CB3">
              <w:rPr>
                <w:rFonts w:ascii="Arial" w:eastAsia="Arial" w:hAnsi="Arial" w:cs="Arial"/>
                <w:sz w:val="14"/>
                <w:szCs w:val="16"/>
              </w:rPr>
              <w:t>SILVIA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1054E8"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964363" w14:textId="77777777" w:rsidR="00017215" w:rsidRPr="00F80CB3" w:rsidRDefault="00017215" w:rsidP="00CB4BF5">
            <w:pPr>
              <w:spacing w:after="0"/>
              <w:rPr>
                <w:sz w:val="14"/>
              </w:rPr>
            </w:pPr>
            <w:r w:rsidRPr="00F80CB3">
              <w:rPr>
                <w:rFonts w:ascii="Arial" w:eastAsia="Arial" w:hAnsi="Arial" w:cs="Arial"/>
                <w:sz w:val="14"/>
                <w:szCs w:val="16"/>
              </w:rPr>
              <w:t>CARRERA 3 NO. 4-52 SILVIA CAUCA</w:t>
            </w:r>
          </w:p>
        </w:tc>
      </w:tr>
      <w:tr w:rsidR="00017215" w:rsidRPr="00F80CB3" w14:paraId="71D9545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D29C18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F2A220" w14:textId="77777777" w:rsidR="00017215" w:rsidRPr="00F80CB3" w:rsidRDefault="00017215" w:rsidP="00CB4BF5">
            <w:pPr>
              <w:spacing w:after="0"/>
              <w:rPr>
                <w:sz w:val="14"/>
              </w:rPr>
            </w:pPr>
            <w:r w:rsidRPr="00F80CB3">
              <w:rPr>
                <w:rFonts w:ascii="Arial" w:eastAsia="Arial" w:hAnsi="Arial" w:cs="Arial"/>
                <w:sz w:val="14"/>
                <w:szCs w:val="16"/>
              </w:rPr>
              <w:t>RM POPAYAN</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427B1F" w14:textId="77777777" w:rsidR="00017215" w:rsidRPr="001614E7" w:rsidRDefault="00017215" w:rsidP="00CB4BF5">
            <w:pPr>
              <w:spacing w:after="0"/>
              <w:jc w:val="right"/>
              <w:rPr>
                <w:sz w:val="14"/>
              </w:rPr>
            </w:pPr>
            <w:r w:rsidRPr="001614E7">
              <w:rPr>
                <w:rFonts w:ascii="Arial" w:eastAsia="Arial" w:hAnsi="Arial" w:cs="Arial"/>
                <w:sz w:val="14"/>
                <w:szCs w:val="16"/>
              </w:rPr>
              <w:t>170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7A1166" w14:textId="77777777" w:rsidR="00017215" w:rsidRPr="00F80CB3" w:rsidRDefault="00017215" w:rsidP="00CB4BF5">
            <w:pPr>
              <w:spacing w:after="0"/>
              <w:rPr>
                <w:sz w:val="14"/>
              </w:rPr>
            </w:pPr>
            <w:r w:rsidRPr="00F80CB3">
              <w:rPr>
                <w:rFonts w:ascii="Arial" w:eastAsia="Arial" w:hAnsi="Arial" w:cs="Arial"/>
                <w:sz w:val="14"/>
                <w:szCs w:val="16"/>
              </w:rPr>
              <w:t>POPAYAN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FA7EA6"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D9853D" w14:textId="77777777" w:rsidR="00017215" w:rsidRPr="00F80CB3" w:rsidRDefault="00017215" w:rsidP="00CB4BF5">
            <w:pPr>
              <w:spacing w:after="0"/>
              <w:rPr>
                <w:sz w:val="14"/>
              </w:rPr>
            </w:pPr>
            <w:r w:rsidRPr="00F80CB3">
              <w:rPr>
                <w:rFonts w:ascii="Arial" w:eastAsia="Arial" w:hAnsi="Arial" w:cs="Arial"/>
                <w:sz w:val="14"/>
                <w:szCs w:val="16"/>
              </w:rPr>
              <w:t>KILOMETRO TRES (3) VIA VEREDA LAS GUACAS</w:t>
            </w:r>
          </w:p>
        </w:tc>
      </w:tr>
      <w:tr w:rsidR="00017215" w:rsidRPr="00F80CB3" w14:paraId="59E3E0DA"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9849B7E"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4DF230" w14:textId="77777777" w:rsidR="00017215" w:rsidRPr="00F80CB3" w:rsidRDefault="00017215" w:rsidP="00CB4BF5">
            <w:pPr>
              <w:spacing w:after="0"/>
              <w:rPr>
                <w:sz w:val="14"/>
              </w:rPr>
            </w:pPr>
            <w:r w:rsidRPr="00F80CB3">
              <w:rPr>
                <w:rFonts w:ascii="Arial" w:eastAsia="Arial" w:hAnsi="Arial" w:cs="Arial"/>
                <w:sz w:val="14"/>
                <w:szCs w:val="16"/>
              </w:rPr>
              <w:t>EPMSC-RM PASTO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C50E4DE" w14:textId="77777777" w:rsidR="00017215" w:rsidRPr="001614E7" w:rsidRDefault="00017215" w:rsidP="00CB4BF5">
            <w:pPr>
              <w:spacing w:after="0"/>
              <w:jc w:val="right"/>
              <w:rPr>
                <w:sz w:val="14"/>
              </w:rPr>
            </w:pPr>
            <w:r w:rsidRPr="001614E7">
              <w:rPr>
                <w:rFonts w:ascii="Arial" w:eastAsia="Arial" w:hAnsi="Arial" w:cs="Arial"/>
                <w:sz w:val="14"/>
                <w:szCs w:val="16"/>
              </w:rPr>
              <w:t>1.484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68F2CA" w14:textId="77777777" w:rsidR="00017215" w:rsidRPr="00F80CB3" w:rsidRDefault="00017215" w:rsidP="00CB4BF5">
            <w:pPr>
              <w:spacing w:after="0"/>
              <w:rPr>
                <w:sz w:val="14"/>
              </w:rPr>
            </w:pPr>
            <w:r w:rsidRPr="00F80CB3">
              <w:rPr>
                <w:rFonts w:ascii="Arial" w:eastAsia="Arial" w:hAnsi="Arial" w:cs="Arial"/>
                <w:sz w:val="14"/>
                <w:szCs w:val="16"/>
              </w:rPr>
              <w:t>PASTO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36F691" w14:textId="77777777" w:rsidR="00017215" w:rsidRPr="00F80CB3" w:rsidRDefault="00017215" w:rsidP="00CB4BF5">
            <w:pPr>
              <w:spacing w:after="0"/>
              <w:rPr>
                <w:sz w:val="14"/>
              </w:rPr>
            </w:pPr>
            <w:r w:rsidRPr="00F80CB3">
              <w:rPr>
                <w:rFonts w:ascii="Arial" w:eastAsia="Arial" w:hAnsi="Arial" w:cs="Arial"/>
                <w:sz w:val="14"/>
                <w:szCs w:val="16"/>
              </w:rPr>
              <w:t>NARIÑO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9DE196" w14:textId="77777777" w:rsidR="00017215" w:rsidRPr="00F80CB3" w:rsidRDefault="00017215" w:rsidP="00CB4BF5">
            <w:pPr>
              <w:spacing w:after="0"/>
              <w:rPr>
                <w:sz w:val="14"/>
              </w:rPr>
            </w:pPr>
            <w:r w:rsidRPr="00F80CB3">
              <w:rPr>
                <w:rFonts w:ascii="Arial" w:eastAsia="Arial" w:hAnsi="Arial" w:cs="Arial"/>
                <w:sz w:val="14"/>
                <w:szCs w:val="16"/>
              </w:rPr>
              <w:t>CALLE 24 31 23 BARRIO LA ESPERANZA CARCEL JUDICIAL DE HOMBRES PASTO  CALLE 24  # 31 -23</w:t>
            </w:r>
          </w:p>
        </w:tc>
      </w:tr>
      <w:tr w:rsidR="00017215" w:rsidRPr="00F80CB3" w14:paraId="2DE0CB48"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635EF3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274A5B" w14:textId="77777777" w:rsidR="00017215" w:rsidRPr="00F80CB3" w:rsidRDefault="00017215" w:rsidP="00CB4BF5">
            <w:pPr>
              <w:spacing w:after="0"/>
              <w:rPr>
                <w:sz w:val="14"/>
              </w:rPr>
            </w:pPr>
            <w:r w:rsidRPr="00F80CB3">
              <w:rPr>
                <w:rFonts w:ascii="Arial" w:eastAsia="Arial" w:hAnsi="Arial" w:cs="Arial"/>
                <w:sz w:val="14"/>
                <w:szCs w:val="16"/>
              </w:rPr>
              <w:t>EPMSC IPIALES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5C4712" w14:textId="77777777" w:rsidR="00017215" w:rsidRPr="001614E7" w:rsidRDefault="00017215" w:rsidP="00CB4BF5">
            <w:pPr>
              <w:spacing w:after="0"/>
              <w:jc w:val="right"/>
              <w:rPr>
                <w:sz w:val="14"/>
              </w:rPr>
            </w:pPr>
            <w:r w:rsidRPr="001614E7">
              <w:rPr>
                <w:rFonts w:ascii="Arial" w:eastAsia="Arial" w:hAnsi="Arial" w:cs="Arial"/>
                <w:sz w:val="14"/>
                <w:szCs w:val="16"/>
              </w:rPr>
              <w:t>504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1F585A" w14:textId="77777777" w:rsidR="00017215" w:rsidRPr="00F80CB3" w:rsidRDefault="00017215" w:rsidP="00CB4BF5">
            <w:pPr>
              <w:spacing w:after="0"/>
              <w:rPr>
                <w:sz w:val="14"/>
              </w:rPr>
            </w:pPr>
            <w:r w:rsidRPr="00F80CB3">
              <w:rPr>
                <w:rFonts w:ascii="Arial" w:eastAsia="Arial" w:hAnsi="Arial" w:cs="Arial"/>
                <w:sz w:val="14"/>
                <w:szCs w:val="16"/>
              </w:rPr>
              <w:t>IPIALES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8D543A" w14:textId="77777777" w:rsidR="00017215" w:rsidRPr="00F80CB3" w:rsidRDefault="00017215" w:rsidP="00CB4BF5">
            <w:pPr>
              <w:spacing w:after="0"/>
              <w:rPr>
                <w:sz w:val="14"/>
              </w:rPr>
            </w:pPr>
            <w:r w:rsidRPr="00F80CB3">
              <w:rPr>
                <w:rFonts w:ascii="Arial" w:eastAsia="Arial" w:hAnsi="Arial" w:cs="Arial"/>
                <w:sz w:val="14"/>
                <w:szCs w:val="16"/>
              </w:rPr>
              <w:t>NARIÑO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E5259C" w14:textId="77777777" w:rsidR="00017215" w:rsidRPr="00F80CB3" w:rsidRDefault="00017215" w:rsidP="00CB4BF5">
            <w:pPr>
              <w:spacing w:after="0"/>
              <w:rPr>
                <w:sz w:val="14"/>
              </w:rPr>
            </w:pPr>
            <w:r w:rsidRPr="00F80CB3">
              <w:rPr>
                <w:rFonts w:ascii="Arial" w:eastAsia="Arial" w:hAnsi="Arial" w:cs="Arial"/>
                <w:sz w:val="14"/>
                <w:szCs w:val="16"/>
              </w:rPr>
              <w:t>CARRERA 8 NO. 1-49 SECTOR LAS ÁNIMAS</w:t>
            </w:r>
          </w:p>
        </w:tc>
      </w:tr>
      <w:tr w:rsidR="00017215" w:rsidRPr="00F80CB3" w14:paraId="7BD9B392"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3E35B81"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3A2F3D" w14:textId="77777777" w:rsidR="00017215" w:rsidRPr="00F80CB3" w:rsidRDefault="00017215" w:rsidP="00CB4BF5">
            <w:pPr>
              <w:spacing w:after="0"/>
              <w:rPr>
                <w:sz w:val="14"/>
              </w:rPr>
            </w:pPr>
            <w:r w:rsidRPr="00F80CB3">
              <w:rPr>
                <w:rFonts w:ascii="Arial" w:eastAsia="Arial" w:hAnsi="Arial" w:cs="Arial"/>
                <w:sz w:val="14"/>
                <w:szCs w:val="16"/>
              </w:rPr>
              <w:t>EPMSC LA UNION</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332D06" w14:textId="77777777" w:rsidR="00017215" w:rsidRPr="001614E7" w:rsidRDefault="00017215" w:rsidP="00CB4BF5">
            <w:pPr>
              <w:spacing w:after="0"/>
              <w:jc w:val="right"/>
              <w:rPr>
                <w:sz w:val="14"/>
              </w:rPr>
            </w:pPr>
            <w:r w:rsidRPr="001614E7">
              <w:rPr>
                <w:rFonts w:ascii="Arial" w:eastAsia="Arial" w:hAnsi="Arial" w:cs="Arial"/>
                <w:sz w:val="14"/>
                <w:szCs w:val="16"/>
              </w:rPr>
              <w:t>96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530E4D" w14:textId="77777777" w:rsidR="00017215" w:rsidRPr="00F80CB3" w:rsidRDefault="00017215" w:rsidP="00CB4BF5">
            <w:pPr>
              <w:spacing w:after="0"/>
              <w:rPr>
                <w:sz w:val="14"/>
              </w:rPr>
            </w:pPr>
            <w:r w:rsidRPr="00F80CB3">
              <w:rPr>
                <w:rFonts w:ascii="Arial" w:eastAsia="Arial" w:hAnsi="Arial" w:cs="Arial"/>
                <w:sz w:val="14"/>
                <w:szCs w:val="16"/>
              </w:rPr>
              <w:t>LA UNION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5898FC" w14:textId="77777777" w:rsidR="00017215" w:rsidRPr="00F80CB3" w:rsidRDefault="00017215" w:rsidP="00CB4BF5">
            <w:pPr>
              <w:spacing w:after="0"/>
              <w:rPr>
                <w:sz w:val="14"/>
              </w:rPr>
            </w:pPr>
            <w:r w:rsidRPr="00F80CB3">
              <w:rPr>
                <w:rFonts w:ascii="Arial" w:eastAsia="Arial" w:hAnsi="Arial" w:cs="Arial"/>
                <w:sz w:val="14"/>
                <w:szCs w:val="16"/>
              </w:rPr>
              <w:t>NARIÑO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F1BC82" w14:textId="77777777" w:rsidR="00017215" w:rsidRPr="00F80CB3" w:rsidRDefault="00017215" w:rsidP="00CB4BF5">
            <w:pPr>
              <w:spacing w:after="0"/>
              <w:rPr>
                <w:sz w:val="14"/>
              </w:rPr>
            </w:pPr>
            <w:r w:rsidRPr="00F80CB3">
              <w:rPr>
                <w:rFonts w:ascii="Arial" w:eastAsia="Arial" w:hAnsi="Arial" w:cs="Arial"/>
                <w:sz w:val="14"/>
                <w:szCs w:val="16"/>
              </w:rPr>
              <w:t>Carrera 3 No. 13 - 48 barrio Chapinero</w:t>
            </w:r>
          </w:p>
        </w:tc>
      </w:tr>
      <w:tr w:rsidR="00017215" w:rsidRPr="00F80CB3" w14:paraId="24F73603"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9CADAE7"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3CBB4B" w14:textId="77777777" w:rsidR="00017215" w:rsidRPr="00F80CB3" w:rsidRDefault="00017215" w:rsidP="00CB4BF5">
            <w:pPr>
              <w:spacing w:after="0"/>
              <w:rPr>
                <w:sz w:val="14"/>
              </w:rPr>
            </w:pPr>
            <w:r w:rsidRPr="00F80CB3">
              <w:rPr>
                <w:rFonts w:ascii="Arial" w:eastAsia="Arial" w:hAnsi="Arial" w:cs="Arial"/>
                <w:sz w:val="14"/>
                <w:szCs w:val="16"/>
              </w:rPr>
              <w:t>EPMSC TUQUERRES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E9EAE4" w14:textId="77777777" w:rsidR="00017215" w:rsidRPr="001614E7" w:rsidRDefault="00017215" w:rsidP="00CB4BF5">
            <w:pPr>
              <w:spacing w:after="0"/>
              <w:jc w:val="right"/>
              <w:rPr>
                <w:sz w:val="14"/>
              </w:rPr>
            </w:pPr>
            <w:r w:rsidRPr="001614E7">
              <w:rPr>
                <w:rFonts w:ascii="Arial" w:eastAsia="Arial" w:hAnsi="Arial" w:cs="Arial"/>
                <w:sz w:val="14"/>
                <w:szCs w:val="16"/>
              </w:rPr>
              <w:t>167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E4DA9C" w14:textId="77777777" w:rsidR="00017215" w:rsidRPr="00F80CB3" w:rsidRDefault="00017215" w:rsidP="00CB4BF5">
            <w:pPr>
              <w:spacing w:after="0"/>
              <w:rPr>
                <w:sz w:val="14"/>
              </w:rPr>
            </w:pPr>
            <w:r w:rsidRPr="00F80CB3">
              <w:rPr>
                <w:rFonts w:ascii="Arial" w:eastAsia="Arial" w:hAnsi="Arial" w:cs="Arial"/>
                <w:sz w:val="14"/>
                <w:szCs w:val="16"/>
              </w:rPr>
              <w:t>TUQUERRES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A36BD8" w14:textId="77777777" w:rsidR="00017215" w:rsidRPr="00F80CB3" w:rsidRDefault="00017215" w:rsidP="00CB4BF5">
            <w:pPr>
              <w:spacing w:after="0"/>
              <w:rPr>
                <w:sz w:val="14"/>
              </w:rPr>
            </w:pPr>
            <w:r w:rsidRPr="00F80CB3">
              <w:rPr>
                <w:rFonts w:ascii="Arial" w:eastAsia="Arial" w:hAnsi="Arial" w:cs="Arial"/>
                <w:sz w:val="14"/>
                <w:szCs w:val="16"/>
              </w:rPr>
              <w:t>NARIÑO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6CE76E" w14:textId="77777777" w:rsidR="00017215" w:rsidRPr="00F80CB3" w:rsidRDefault="00017215" w:rsidP="00CB4BF5">
            <w:pPr>
              <w:spacing w:after="0"/>
              <w:rPr>
                <w:sz w:val="14"/>
              </w:rPr>
            </w:pPr>
            <w:r w:rsidRPr="00F80CB3">
              <w:rPr>
                <w:rFonts w:ascii="Arial" w:eastAsia="Arial" w:hAnsi="Arial" w:cs="Arial"/>
                <w:sz w:val="14"/>
                <w:szCs w:val="16"/>
              </w:rPr>
              <w:t>CRA 15 # 26-2010 B. LAS MERCEDES</w:t>
            </w:r>
          </w:p>
        </w:tc>
      </w:tr>
      <w:tr w:rsidR="00017215" w:rsidRPr="00F80CB3" w14:paraId="059A5E8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ADFE845"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DE72B9" w14:textId="77777777" w:rsidR="00017215" w:rsidRPr="00F80CB3" w:rsidRDefault="00017215" w:rsidP="00CB4BF5">
            <w:pPr>
              <w:spacing w:after="0"/>
              <w:rPr>
                <w:sz w:val="14"/>
              </w:rPr>
            </w:pPr>
            <w:r w:rsidRPr="00F80CB3">
              <w:rPr>
                <w:rFonts w:ascii="Arial" w:eastAsia="Arial" w:hAnsi="Arial" w:cs="Arial"/>
                <w:sz w:val="14"/>
                <w:szCs w:val="16"/>
              </w:rPr>
              <w:t>EPMSC TUMACO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E408AA" w14:textId="77777777" w:rsidR="00017215" w:rsidRPr="001614E7" w:rsidRDefault="00017215" w:rsidP="00CB4BF5">
            <w:pPr>
              <w:spacing w:after="0"/>
              <w:jc w:val="right"/>
              <w:rPr>
                <w:sz w:val="14"/>
              </w:rPr>
            </w:pPr>
            <w:r w:rsidRPr="001614E7">
              <w:rPr>
                <w:rFonts w:ascii="Arial" w:eastAsia="Arial" w:hAnsi="Arial" w:cs="Arial"/>
                <w:sz w:val="14"/>
                <w:szCs w:val="16"/>
              </w:rPr>
              <w:t>427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12D12FD" w14:textId="77777777" w:rsidR="00017215" w:rsidRPr="00F80CB3" w:rsidRDefault="00017215" w:rsidP="00CB4BF5">
            <w:pPr>
              <w:spacing w:after="0"/>
              <w:rPr>
                <w:sz w:val="14"/>
              </w:rPr>
            </w:pPr>
            <w:r w:rsidRPr="00F80CB3">
              <w:rPr>
                <w:rFonts w:ascii="Arial" w:eastAsia="Arial" w:hAnsi="Arial" w:cs="Arial"/>
                <w:sz w:val="14"/>
                <w:szCs w:val="16"/>
              </w:rPr>
              <w:t>TUMACO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3E345A" w14:textId="77777777" w:rsidR="00017215" w:rsidRPr="00F80CB3" w:rsidRDefault="00017215" w:rsidP="00CB4BF5">
            <w:pPr>
              <w:spacing w:after="0"/>
              <w:rPr>
                <w:sz w:val="14"/>
              </w:rPr>
            </w:pPr>
            <w:r w:rsidRPr="00F80CB3">
              <w:rPr>
                <w:rFonts w:ascii="Arial" w:eastAsia="Arial" w:hAnsi="Arial" w:cs="Arial"/>
                <w:sz w:val="14"/>
                <w:szCs w:val="16"/>
              </w:rPr>
              <w:t>NARIÑO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6B3343" w14:textId="77777777" w:rsidR="00017215" w:rsidRPr="00F80CB3" w:rsidRDefault="00017215" w:rsidP="00CB4BF5">
            <w:pPr>
              <w:spacing w:after="0"/>
              <w:rPr>
                <w:sz w:val="14"/>
              </w:rPr>
            </w:pPr>
            <w:r w:rsidRPr="00F80CB3">
              <w:rPr>
                <w:rFonts w:ascii="Arial" w:eastAsia="Arial" w:hAnsi="Arial" w:cs="Arial"/>
                <w:sz w:val="14"/>
                <w:szCs w:val="16"/>
              </w:rPr>
              <w:t>KILOMETRO 15 VIA BUCHELLI TUMACO</w:t>
            </w:r>
          </w:p>
        </w:tc>
      </w:tr>
      <w:tr w:rsidR="00017215" w:rsidRPr="00F80CB3" w14:paraId="5E55022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E28CB3E"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09C278" w14:textId="77777777" w:rsidR="00017215" w:rsidRPr="00F80CB3" w:rsidRDefault="00017215" w:rsidP="00CB4BF5">
            <w:pPr>
              <w:spacing w:after="0"/>
              <w:rPr>
                <w:sz w:val="14"/>
              </w:rPr>
            </w:pPr>
            <w:r w:rsidRPr="00F80CB3">
              <w:rPr>
                <w:rFonts w:ascii="Arial" w:eastAsia="Arial" w:hAnsi="Arial" w:cs="Arial"/>
                <w:sz w:val="14"/>
                <w:szCs w:val="16"/>
              </w:rPr>
              <w:t>EPMSC MOCOA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76513B" w14:textId="77777777" w:rsidR="00017215" w:rsidRPr="001614E7" w:rsidRDefault="00017215" w:rsidP="00CB4BF5">
            <w:pPr>
              <w:spacing w:after="0"/>
              <w:jc w:val="right"/>
              <w:rPr>
                <w:sz w:val="14"/>
              </w:rPr>
            </w:pPr>
            <w:r w:rsidRPr="001614E7">
              <w:rPr>
                <w:rFonts w:ascii="Arial" w:eastAsia="Arial" w:hAnsi="Arial" w:cs="Arial"/>
                <w:sz w:val="14"/>
                <w:szCs w:val="16"/>
              </w:rPr>
              <w:t>709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1723E4" w14:textId="77777777" w:rsidR="00017215" w:rsidRPr="00F80CB3" w:rsidRDefault="00017215" w:rsidP="00CB4BF5">
            <w:pPr>
              <w:spacing w:after="0"/>
              <w:rPr>
                <w:sz w:val="14"/>
              </w:rPr>
            </w:pPr>
            <w:r w:rsidRPr="00F80CB3">
              <w:rPr>
                <w:rFonts w:ascii="Arial" w:eastAsia="Arial" w:hAnsi="Arial" w:cs="Arial"/>
                <w:sz w:val="14"/>
                <w:szCs w:val="16"/>
              </w:rPr>
              <w:t>MOCOA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C8CB67" w14:textId="77777777" w:rsidR="00017215" w:rsidRPr="00F80CB3" w:rsidRDefault="00017215" w:rsidP="00CB4BF5">
            <w:pPr>
              <w:spacing w:after="0"/>
              <w:rPr>
                <w:sz w:val="14"/>
              </w:rPr>
            </w:pPr>
            <w:r w:rsidRPr="00F80CB3">
              <w:rPr>
                <w:rFonts w:ascii="Arial" w:eastAsia="Arial" w:hAnsi="Arial" w:cs="Arial"/>
                <w:sz w:val="14"/>
                <w:szCs w:val="16"/>
              </w:rPr>
              <w:t>PUTUMAYO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3005A2" w14:textId="77777777" w:rsidR="00017215" w:rsidRPr="00F80CB3" w:rsidRDefault="00017215" w:rsidP="00CB4BF5">
            <w:pPr>
              <w:spacing w:after="0"/>
              <w:rPr>
                <w:sz w:val="14"/>
              </w:rPr>
            </w:pPr>
            <w:r w:rsidRPr="00F80CB3">
              <w:rPr>
                <w:rFonts w:ascii="Arial" w:eastAsia="Arial" w:hAnsi="Arial" w:cs="Arial"/>
                <w:sz w:val="14"/>
                <w:szCs w:val="16"/>
              </w:rPr>
              <w:t>BARRIO LA ESMERALDA VÍA SAN ANTONIO</w:t>
            </w:r>
          </w:p>
        </w:tc>
      </w:tr>
      <w:tr w:rsidR="00017215" w:rsidRPr="00F80CB3" w14:paraId="07171288"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E414884"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87FDCB" w14:textId="77777777" w:rsidR="00017215" w:rsidRPr="00F80CB3" w:rsidRDefault="00017215" w:rsidP="00CB4BF5">
            <w:pPr>
              <w:spacing w:after="0"/>
              <w:rPr>
                <w:sz w:val="14"/>
              </w:rPr>
            </w:pPr>
            <w:r w:rsidRPr="00F80CB3">
              <w:rPr>
                <w:rFonts w:ascii="Arial" w:eastAsia="Arial" w:hAnsi="Arial" w:cs="Arial"/>
                <w:sz w:val="14"/>
                <w:szCs w:val="16"/>
              </w:rPr>
              <w:t xml:space="preserve">EPAMSCAS </w:t>
            </w:r>
            <w:r w:rsidRPr="00F80CB3">
              <w:rPr>
                <w:rFonts w:ascii="Arial" w:eastAsia="Arial" w:hAnsi="Arial" w:cs="Arial"/>
                <w:sz w:val="14"/>
                <w:szCs w:val="16"/>
              </w:rPr>
              <w:lastRenderedPageBreak/>
              <w:t>PALMIRA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2028BD" w14:textId="77777777" w:rsidR="00017215" w:rsidRPr="001614E7" w:rsidRDefault="00017215" w:rsidP="00CB4BF5">
            <w:pPr>
              <w:spacing w:after="0"/>
              <w:jc w:val="right"/>
              <w:rPr>
                <w:sz w:val="14"/>
              </w:rPr>
            </w:pPr>
            <w:r w:rsidRPr="001614E7">
              <w:rPr>
                <w:rFonts w:ascii="Arial" w:eastAsia="Arial" w:hAnsi="Arial" w:cs="Arial"/>
                <w:sz w:val="14"/>
                <w:szCs w:val="16"/>
              </w:rPr>
              <w:lastRenderedPageBreak/>
              <w:t>2.814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C7CC41" w14:textId="77777777" w:rsidR="00017215" w:rsidRPr="00F80CB3" w:rsidRDefault="00017215" w:rsidP="00CB4BF5">
            <w:pPr>
              <w:spacing w:after="0"/>
              <w:rPr>
                <w:sz w:val="14"/>
              </w:rPr>
            </w:pPr>
            <w:r w:rsidRPr="00F80CB3">
              <w:rPr>
                <w:rFonts w:ascii="Arial" w:eastAsia="Arial" w:hAnsi="Arial" w:cs="Arial"/>
                <w:sz w:val="14"/>
                <w:szCs w:val="16"/>
              </w:rPr>
              <w:t>PALMIRA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F39B2C" w14:textId="77777777" w:rsidR="00017215" w:rsidRPr="00F80CB3" w:rsidRDefault="00017215" w:rsidP="00CB4BF5">
            <w:pPr>
              <w:spacing w:after="0"/>
              <w:rPr>
                <w:sz w:val="14"/>
              </w:rPr>
            </w:pPr>
            <w:r w:rsidRPr="00F80CB3">
              <w:rPr>
                <w:rFonts w:ascii="Arial" w:eastAsia="Arial" w:hAnsi="Arial" w:cs="Arial"/>
                <w:sz w:val="14"/>
                <w:szCs w:val="16"/>
              </w:rPr>
              <w:t xml:space="preserve">VALLE DEL </w:t>
            </w:r>
            <w:r w:rsidRPr="00F80CB3">
              <w:rPr>
                <w:rFonts w:ascii="Arial" w:eastAsia="Arial" w:hAnsi="Arial" w:cs="Arial"/>
                <w:sz w:val="14"/>
                <w:szCs w:val="16"/>
              </w:rPr>
              <w:lastRenderedPageBreak/>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94E4B7" w14:textId="77777777" w:rsidR="00017215" w:rsidRPr="00F80CB3" w:rsidRDefault="00017215" w:rsidP="00CB4BF5">
            <w:pPr>
              <w:spacing w:after="0"/>
              <w:rPr>
                <w:sz w:val="14"/>
              </w:rPr>
            </w:pPr>
            <w:r w:rsidRPr="00F80CB3">
              <w:rPr>
                <w:rFonts w:ascii="Arial" w:eastAsia="Arial" w:hAnsi="Arial" w:cs="Arial"/>
                <w:sz w:val="14"/>
                <w:szCs w:val="16"/>
              </w:rPr>
              <w:lastRenderedPageBreak/>
              <w:t>CALLE 23 VIA AL ICA PALMIRA</w:t>
            </w:r>
          </w:p>
        </w:tc>
      </w:tr>
      <w:tr w:rsidR="00017215" w:rsidRPr="00F80CB3" w14:paraId="5C96642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B2E9AE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F9BCA0" w14:textId="77777777" w:rsidR="00017215" w:rsidRPr="00F80CB3" w:rsidRDefault="00017215" w:rsidP="00CB4BF5">
            <w:pPr>
              <w:spacing w:after="0"/>
              <w:rPr>
                <w:sz w:val="14"/>
              </w:rPr>
            </w:pPr>
            <w:r w:rsidRPr="00F80CB3">
              <w:rPr>
                <w:rFonts w:ascii="Arial" w:eastAsia="Arial" w:hAnsi="Arial" w:cs="Arial"/>
                <w:sz w:val="14"/>
                <w:szCs w:val="16"/>
              </w:rPr>
              <w:t>EPMSC CALI (ERE)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C63A1D" w14:textId="77777777" w:rsidR="00017215" w:rsidRPr="001614E7" w:rsidRDefault="00017215" w:rsidP="00CB4BF5">
            <w:pPr>
              <w:spacing w:after="0"/>
              <w:jc w:val="right"/>
              <w:rPr>
                <w:sz w:val="14"/>
              </w:rPr>
            </w:pPr>
            <w:r w:rsidRPr="001614E7">
              <w:rPr>
                <w:rFonts w:ascii="Arial" w:eastAsia="Arial" w:hAnsi="Arial" w:cs="Arial"/>
                <w:sz w:val="14"/>
                <w:szCs w:val="16"/>
              </w:rPr>
              <w:t>6.401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B04B45" w14:textId="77777777" w:rsidR="00017215" w:rsidRPr="00F80CB3" w:rsidRDefault="00017215" w:rsidP="00CB4BF5">
            <w:pPr>
              <w:spacing w:after="0"/>
              <w:rPr>
                <w:sz w:val="14"/>
              </w:rPr>
            </w:pPr>
            <w:r w:rsidRPr="00F80CB3">
              <w:rPr>
                <w:rFonts w:ascii="Arial" w:eastAsia="Arial" w:hAnsi="Arial" w:cs="Arial"/>
                <w:sz w:val="14"/>
                <w:szCs w:val="16"/>
              </w:rPr>
              <w:t>SANTIAGO DE CALI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445CA6"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A32A31" w14:textId="77777777" w:rsidR="00017215" w:rsidRPr="00F80CB3" w:rsidRDefault="00017215" w:rsidP="00CB4BF5">
            <w:pPr>
              <w:spacing w:after="0"/>
              <w:rPr>
                <w:sz w:val="14"/>
              </w:rPr>
            </w:pPr>
            <w:r w:rsidRPr="00F80CB3">
              <w:rPr>
                <w:rFonts w:ascii="Arial" w:eastAsia="Arial" w:hAnsi="Arial" w:cs="Arial"/>
                <w:sz w:val="14"/>
                <w:szCs w:val="16"/>
              </w:rPr>
              <w:t>TRANSVERSAL 25 NO. 31-116 CALI VALLE DE CAUCA</w:t>
            </w:r>
          </w:p>
        </w:tc>
      </w:tr>
      <w:tr w:rsidR="00017215" w:rsidRPr="00F80CB3" w14:paraId="4796C2FB" w14:textId="77777777" w:rsidTr="00CB4BF5">
        <w:trPr>
          <w:trHeight w:val="786"/>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08C270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C1CD45" w14:textId="77777777" w:rsidR="00017215" w:rsidRPr="00F80CB3" w:rsidRDefault="00017215" w:rsidP="00CB4BF5">
            <w:pPr>
              <w:spacing w:after="0"/>
              <w:rPr>
                <w:sz w:val="14"/>
              </w:rPr>
            </w:pPr>
            <w:r w:rsidRPr="00F80CB3">
              <w:rPr>
                <w:rFonts w:ascii="Arial" w:eastAsia="Arial" w:hAnsi="Arial" w:cs="Arial"/>
                <w:sz w:val="14"/>
                <w:szCs w:val="16"/>
              </w:rPr>
              <w:t>EPMSC BUGA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ECC3D6" w14:textId="77777777" w:rsidR="00017215" w:rsidRPr="001614E7" w:rsidRDefault="00017215" w:rsidP="00CB4BF5">
            <w:pPr>
              <w:spacing w:after="0"/>
              <w:jc w:val="right"/>
              <w:rPr>
                <w:sz w:val="14"/>
              </w:rPr>
            </w:pPr>
            <w:r w:rsidRPr="001614E7">
              <w:rPr>
                <w:rFonts w:ascii="Arial" w:eastAsia="Arial" w:hAnsi="Arial" w:cs="Arial"/>
                <w:sz w:val="14"/>
                <w:szCs w:val="16"/>
              </w:rPr>
              <w:t>1.443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218E49" w14:textId="77777777" w:rsidR="00017215" w:rsidRPr="00F80CB3" w:rsidRDefault="00017215" w:rsidP="00CB4BF5">
            <w:pPr>
              <w:spacing w:after="0"/>
              <w:rPr>
                <w:sz w:val="14"/>
              </w:rPr>
            </w:pPr>
            <w:r w:rsidRPr="00F80CB3">
              <w:rPr>
                <w:rFonts w:ascii="Arial" w:eastAsia="Arial" w:hAnsi="Arial" w:cs="Arial"/>
                <w:sz w:val="14"/>
                <w:szCs w:val="16"/>
              </w:rPr>
              <w:t>BUGA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5C3A12"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2C9D2E" w14:textId="77777777" w:rsidR="00017215" w:rsidRPr="00F80CB3" w:rsidRDefault="00017215" w:rsidP="00CB4BF5">
            <w:pPr>
              <w:spacing w:after="0"/>
              <w:rPr>
                <w:sz w:val="14"/>
              </w:rPr>
            </w:pPr>
            <w:r w:rsidRPr="00F80CB3">
              <w:rPr>
                <w:rFonts w:ascii="Arial" w:eastAsia="Arial" w:hAnsi="Arial" w:cs="Arial"/>
                <w:sz w:val="14"/>
                <w:szCs w:val="16"/>
              </w:rPr>
              <w:t>CARRERA 16 NO. 32-97 BARRIO EL JARDÍN BUGA VALLE</w:t>
            </w:r>
          </w:p>
        </w:tc>
      </w:tr>
      <w:tr w:rsidR="00017215" w:rsidRPr="00F80CB3" w14:paraId="39A6DAAA" w14:textId="77777777" w:rsidTr="00CB4BF5">
        <w:trPr>
          <w:trHeight w:val="509"/>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DC2E5C8"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F61840" w14:textId="77777777" w:rsidR="00017215" w:rsidRPr="00F80CB3" w:rsidRDefault="00017215" w:rsidP="00CB4BF5">
            <w:pPr>
              <w:spacing w:after="0"/>
              <w:rPr>
                <w:sz w:val="14"/>
              </w:rPr>
            </w:pPr>
            <w:r w:rsidRPr="00F80CB3">
              <w:rPr>
                <w:rFonts w:ascii="Arial" w:eastAsia="Arial" w:hAnsi="Arial" w:cs="Arial"/>
                <w:sz w:val="14"/>
                <w:szCs w:val="16"/>
              </w:rPr>
              <w:t>EPMSC BUENAVENTURA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0D2CFC" w14:textId="77777777" w:rsidR="00017215" w:rsidRPr="001614E7" w:rsidRDefault="00017215" w:rsidP="00CB4BF5">
            <w:pPr>
              <w:spacing w:after="0"/>
              <w:jc w:val="right"/>
              <w:rPr>
                <w:sz w:val="14"/>
              </w:rPr>
            </w:pPr>
            <w:r w:rsidRPr="001614E7">
              <w:rPr>
                <w:rFonts w:ascii="Arial" w:eastAsia="Arial" w:hAnsi="Arial" w:cs="Arial"/>
                <w:sz w:val="14"/>
                <w:szCs w:val="16"/>
              </w:rPr>
              <w:t>651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83A24E" w14:textId="77777777" w:rsidR="00017215" w:rsidRPr="00F80CB3" w:rsidRDefault="00017215" w:rsidP="00CB4BF5">
            <w:pPr>
              <w:spacing w:after="0"/>
              <w:rPr>
                <w:sz w:val="14"/>
              </w:rPr>
            </w:pPr>
            <w:r w:rsidRPr="00F80CB3">
              <w:rPr>
                <w:rFonts w:ascii="Arial" w:eastAsia="Arial" w:hAnsi="Arial" w:cs="Arial"/>
                <w:sz w:val="14"/>
                <w:szCs w:val="16"/>
              </w:rPr>
              <w:t>BUENAVENTURA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F64D40"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FE4B97" w14:textId="77777777" w:rsidR="00017215" w:rsidRPr="00F80CB3" w:rsidRDefault="00017215" w:rsidP="00CB4BF5">
            <w:pPr>
              <w:spacing w:after="0"/>
              <w:rPr>
                <w:sz w:val="14"/>
              </w:rPr>
            </w:pPr>
            <w:r w:rsidRPr="00F80CB3">
              <w:rPr>
                <w:rFonts w:ascii="Arial" w:eastAsia="Arial" w:hAnsi="Arial" w:cs="Arial"/>
                <w:sz w:val="14"/>
                <w:szCs w:val="16"/>
              </w:rPr>
              <w:t>CALLE 6 NO. 51B-61</w:t>
            </w:r>
          </w:p>
        </w:tc>
      </w:tr>
      <w:tr w:rsidR="00017215" w:rsidRPr="00F80CB3" w14:paraId="65DC8D2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11F7A6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A8C386" w14:textId="77777777" w:rsidR="00017215" w:rsidRPr="00F80CB3" w:rsidRDefault="00017215" w:rsidP="00CB4BF5">
            <w:pPr>
              <w:spacing w:after="0"/>
              <w:rPr>
                <w:sz w:val="14"/>
              </w:rPr>
            </w:pPr>
            <w:r w:rsidRPr="00F80CB3">
              <w:rPr>
                <w:rFonts w:ascii="Arial" w:eastAsia="Arial" w:hAnsi="Arial" w:cs="Arial"/>
                <w:sz w:val="14"/>
                <w:szCs w:val="16"/>
              </w:rPr>
              <w:t>EPMSC TULUA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61C54B" w14:textId="77777777" w:rsidR="00017215" w:rsidRPr="001614E7" w:rsidRDefault="00017215" w:rsidP="00CB4BF5">
            <w:pPr>
              <w:spacing w:after="0"/>
              <w:jc w:val="right"/>
              <w:rPr>
                <w:sz w:val="14"/>
              </w:rPr>
            </w:pPr>
            <w:r w:rsidRPr="001614E7">
              <w:rPr>
                <w:rFonts w:ascii="Arial" w:eastAsia="Arial" w:hAnsi="Arial" w:cs="Arial"/>
                <w:sz w:val="14"/>
                <w:szCs w:val="16"/>
              </w:rPr>
              <w:t>857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DAB160" w14:textId="77777777" w:rsidR="00017215" w:rsidRPr="00F80CB3" w:rsidRDefault="00017215" w:rsidP="00CB4BF5">
            <w:pPr>
              <w:spacing w:after="0"/>
              <w:rPr>
                <w:sz w:val="14"/>
              </w:rPr>
            </w:pPr>
            <w:r w:rsidRPr="00F80CB3">
              <w:rPr>
                <w:rFonts w:ascii="Arial" w:eastAsia="Arial" w:hAnsi="Arial" w:cs="Arial"/>
                <w:sz w:val="14"/>
                <w:szCs w:val="16"/>
              </w:rPr>
              <w:t>TULUA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D395A2"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200E97" w14:textId="77777777" w:rsidR="00017215" w:rsidRPr="00F80CB3" w:rsidRDefault="00017215" w:rsidP="00CB4BF5">
            <w:pPr>
              <w:spacing w:after="0"/>
              <w:rPr>
                <w:sz w:val="14"/>
              </w:rPr>
            </w:pPr>
            <w:r w:rsidRPr="00F80CB3">
              <w:rPr>
                <w:rFonts w:ascii="Arial" w:eastAsia="Arial" w:hAnsi="Arial" w:cs="Arial"/>
                <w:sz w:val="14"/>
                <w:szCs w:val="16"/>
              </w:rPr>
              <w:t>CARRERA 29 CALLE 14</w:t>
            </w:r>
          </w:p>
        </w:tc>
      </w:tr>
      <w:tr w:rsidR="00017215" w:rsidRPr="00F80CB3" w14:paraId="58D11A7E" w14:textId="77777777" w:rsidTr="00CB4BF5">
        <w:tc>
          <w:tcPr>
            <w:tcW w:w="1156" w:type="dxa"/>
            <w:vMerge/>
            <w:tcBorders>
              <w:left w:val="single" w:sz="4" w:space="0" w:color="auto"/>
              <w:bottom w:val="single" w:sz="4" w:space="0" w:color="auto"/>
              <w:right w:val="single" w:sz="4" w:space="0" w:color="auto"/>
            </w:tcBorders>
            <w:tcMar>
              <w:top w:w="100" w:type="dxa"/>
              <w:left w:w="100" w:type="dxa"/>
              <w:bottom w:w="100" w:type="dxa"/>
              <w:right w:w="100" w:type="dxa"/>
            </w:tcMar>
            <w:vAlign w:val="center"/>
          </w:tcPr>
          <w:p w14:paraId="5920B46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B621C5" w14:textId="77777777" w:rsidR="00017215" w:rsidRPr="00F80CB3" w:rsidRDefault="00017215" w:rsidP="00CB4BF5">
            <w:pPr>
              <w:spacing w:after="0"/>
              <w:rPr>
                <w:sz w:val="14"/>
              </w:rPr>
            </w:pPr>
            <w:r w:rsidRPr="00F80CB3">
              <w:rPr>
                <w:rFonts w:ascii="Arial" w:eastAsia="Arial" w:hAnsi="Arial" w:cs="Arial"/>
                <w:sz w:val="14"/>
                <w:szCs w:val="16"/>
              </w:rPr>
              <w:t>EPAMSCAS POPAYAN (ERE)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3A658C" w14:textId="77777777" w:rsidR="00017215" w:rsidRPr="001614E7" w:rsidRDefault="00017215" w:rsidP="00CB4BF5">
            <w:pPr>
              <w:spacing w:after="0"/>
              <w:jc w:val="right"/>
              <w:rPr>
                <w:sz w:val="14"/>
              </w:rPr>
            </w:pPr>
            <w:r w:rsidRPr="001614E7">
              <w:rPr>
                <w:rFonts w:ascii="Arial" w:eastAsia="Arial" w:hAnsi="Arial" w:cs="Arial"/>
                <w:sz w:val="14"/>
                <w:szCs w:val="16"/>
              </w:rPr>
              <w:t>2.984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5683AC" w14:textId="77777777" w:rsidR="00017215" w:rsidRPr="00F80CB3" w:rsidRDefault="00017215" w:rsidP="00CB4BF5">
            <w:pPr>
              <w:spacing w:after="0"/>
              <w:rPr>
                <w:sz w:val="14"/>
              </w:rPr>
            </w:pPr>
            <w:r w:rsidRPr="00F80CB3">
              <w:rPr>
                <w:rFonts w:ascii="Arial" w:eastAsia="Arial" w:hAnsi="Arial" w:cs="Arial"/>
                <w:sz w:val="14"/>
                <w:szCs w:val="16"/>
              </w:rPr>
              <w:t>POPAYAN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065930" w14:textId="77777777" w:rsidR="00017215" w:rsidRPr="00F80CB3" w:rsidRDefault="00017215" w:rsidP="00CB4BF5">
            <w:pPr>
              <w:spacing w:after="0"/>
              <w:rPr>
                <w:sz w:val="14"/>
              </w:rPr>
            </w:pPr>
            <w:r w:rsidRPr="00F80CB3">
              <w:rPr>
                <w:rFonts w:ascii="Arial" w:eastAsia="Arial" w:hAnsi="Arial" w:cs="Arial"/>
                <w:sz w:val="14"/>
                <w:szCs w:val="16"/>
              </w:rPr>
              <w:t>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988272" w14:textId="77777777" w:rsidR="00017215" w:rsidRPr="00F80CB3" w:rsidRDefault="00017215" w:rsidP="00CB4BF5">
            <w:pPr>
              <w:spacing w:after="0"/>
              <w:rPr>
                <w:sz w:val="14"/>
              </w:rPr>
            </w:pPr>
            <w:r w:rsidRPr="00F80CB3">
              <w:rPr>
                <w:rFonts w:ascii="Arial" w:eastAsia="Arial" w:hAnsi="Arial" w:cs="Arial"/>
                <w:sz w:val="14"/>
                <w:szCs w:val="16"/>
              </w:rPr>
              <w:t>KILOMETRO TRES (3) VIA VEREDA LAS GUACAS</w:t>
            </w:r>
          </w:p>
        </w:tc>
      </w:tr>
      <w:tr w:rsidR="00017215" w:rsidRPr="00F80CB3" w14:paraId="05CCED08" w14:textId="77777777" w:rsidTr="00CB4BF5">
        <w:tc>
          <w:tcPr>
            <w:tcW w:w="1156" w:type="dxa"/>
            <w:vMerge w:val="restart"/>
            <w:tcBorders>
              <w:left w:val="single" w:sz="4" w:space="0" w:color="auto"/>
              <w:right w:val="single" w:sz="4" w:space="0" w:color="auto"/>
            </w:tcBorders>
            <w:shd w:val="clear" w:color="auto" w:fill="FFFFFF" w:themeFill="background1"/>
            <w:tcMar>
              <w:top w:w="100" w:type="dxa"/>
              <w:left w:w="100" w:type="dxa"/>
              <w:bottom w:w="100" w:type="dxa"/>
              <w:right w:w="100" w:type="dxa"/>
            </w:tcMar>
            <w:vAlign w:val="center"/>
          </w:tcPr>
          <w:p w14:paraId="6881EE86" w14:textId="77777777" w:rsidR="00017215" w:rsidRPr="00F80CB3" w:rsidRDefault="00017215" w:rsidP="00CB4BF5">
            <w:pPr>
              <w:spacing w:after="0"/>
              <w:rPr>
                <w:sz w:val="14"/>
              </w:rPr>
            </w:pPr>
            <w:r w:rsidRPr="00F80CB3">
              <w:rPr>
                <w:rFonts w:ascii="Arial" w:eastAsia="Arial" w:hAnsi="Arial" w:cs="Arial"/>
                <w:b/>
                <w:sz w:val="14"/>
                <w:szCs w:val="16"/>
              </w:rPr>
              <w:t>OCCIDENTE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A86E55" w14:textId="77777777" w:rsidR="00017215" w:rsidRPr="00F80CB3" w:rsidRDefault="00017215" w:rsidP="00CB4BF5">
            <w:pPr>
              <w:spacing w:after="0"/>
              <w:rPr>
                <w:sz w:val="14"/>
              </w:rPr>
            </w:pPr>
            <w:r w:rsidRPr="00F80CB3">
              <w:rPr>
                <w:rFonts w:ascii="Arial" w:eastAsia="Arial" w:hAnsi="Arial" w:cs="Arial"/>
                <w:sz w:val="14"/>
                <w:szCs w:val="16"/>
              </w:rPr>
              <w:t>EPMSC CARTAGO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9DA30B" w14:textId="77777777" w:rsidR="00017215" w:rsidRPr="001614E7" w:rsidRDefault="00017215" w:rsidP="00CB4BF5">
            <w:pPr>
              <w:spacing w:after="0"/>
              <w:jc w:val="right"/>
              <w:rPr>
                <w:sz w:val="14"/>
              </w:rPr>
            </w:pPr>
            <w:r w:rsidRPr="001614E7">
              <w:rPr>
                <w:rFonts w:ascii="Arial" w:eastAsia="Arial" w:hAnsi="Arial" w:cs="Arial"/>
                <w:sz w:val="14"/>
                <w:szCs w:val="16"/>
              </w:rPr>
              <w:t>536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584D9FA" w14:textId="77777777" w:rsidR="00017215" w:rsidRPr="00F80CB3" w:rsidRDefault="00017215" w:rsidP="00CB4BF5">
            <w:pPr>
              <w:spacing w:after="0"/>
              <w:rPr>
                <w:sz w:val="14"/>
              </w:rPr>
            </w:pPr>
            <w:r w:rsidRPr="00F80CB3">
              <w:rPr>
                <w:rFonts w:ascii="Arial" w:eastAsia="Arial" w:hAnsi="Arial" w:cs="Arial"/>
                <w:sz w:val="14"/>
                <w:szCs w:val="16"/>
              </w:rPr>
              <w:t>CARTAGO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AB24C2"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AE179E" w14:textId="77777777" w:rsidR="00017215" w:rsidRPr="00F80CB3" w:rsidRDefault="00017215" w:rsidP="00CB4BF5">
            <w:pPr>
              <w:spacing w:after="0"/>
              <w:rPr>
                <w:sz w:val="14"/>
              </w:rPr>
            </w:pPr>
            <w:r w:rsidRPr="00F80CB3">
              <w:rPr>
                <w:rFonts w:ascii="Arial" w:eastAsia="Arial" w:hAnsi="Arial" w:cs="Arial"/>
                <w:sz w:val="14"/>
                <w:szCs w:val="16"/>
              </w:rPr>
              <w:t>CALLE 10 NO. 1B-72</w:t>
            </w:r>
          </w:p>
        </w:tc>
      </w:tr>
      <w:tr w:rsidR="00017215" w:rsidRPr="00F80CB3" w14:paraId="29E0D457"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1ADFD3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D7C807" w14:textId="77777777" w:rsidR="00017215" w:rsidRPr="00F80CB3" w:rsidRDefault="00017215" w:rsidP="00CB4BF5">
            <w:pPr>
              <w:spacing w:after="0"/>
              <w:rPr>
                <w:sz w:val="14"/>
              </w:rPr>
            </w:pPr>
            <w:r w:rsidRPr="00F80CB3">
              <w:rPr>
                <w:rFonts w:ascii="Arial" w:eastAsia="Arial" w:hAnsi="Arial" w:cs="Arial"/>
                <w:sz w:val="14"/>
                <w:szCs w:val="16"/>
              </w:rPr>
              <w:t>EPMSC CAICEDONIA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216BFE" w14:textId="77777777" w:rsidR="00017215" w:rsidRPr="001614E7" w:rsidRDefault="00017215" w:rsidP="00CB4BF5">
            <w:pPr>
              <w:spacing w:after="0"/>
              <w:jc w:val="right"/>
              <w:rPr>
                <w:sz w:val="14"/>
              </w:rPr>
            </w:pPr>
            <w:r w:rsidRPr="001614E7">
              <w:rPr>
                <w:rFonts w:ascii="Arial" w:eastAsia="Arial" w:hAnsi="Arial" w:cs="Arial"/>
                <w:sz w:val="14"/>
                <w:szCs w:val="16"/>
              </w:rPr>
              <w:t>119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38B2A3" w14:textId="77777777" w:rsidR="00017215" w:rsidRPr="00F80CB3" w:rsidRDefault="00017215" w:rsidP="00CB4BF5">
            <w:pPr>
              <w:spacing w:after="0"/>
              <w:rPr>
                <w:sz w:val="14"/>
              </w:rPr>
            </w:pPr>
            <w:r w:rsidRPr="00F80CB3">
              <w:rPr>
                <w:rFonts w:ascii="Arial" w:eastAsia="Arial" w:hAnsi="Arial" w:cs="Arial"/>
                <w:sz w:val="14"/>
                <w:szCs w:val="16"/>
              </w:rPr>
              <w:t>CAICEDONIA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29D602"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03C673" w14:textId="77777777" w:rsidR="00017215" w:rsidRPr="00F80CB3" w:rsidRDefault="00017215" w:rsidP="00CB4BF5">
            <w:pPr>
              <w:spacing w:after="0"/>
              <w:rPr>
                <w:sz w:val="14"/>
              </w:rPr>
            </w:pPr>
            <w:r w:rsidRPr="00F80CB3">
              <w:rPr>
                <w:rFonts w:ascii="Arial" w:eastAsia="Arial" w:hAnsi="Arial" w:cs="Arial"/>
                <w:sz w:val="14"/>
                <w:szCs w:val="16"/>
              </w:rPr>
              <w:t>CALLE 13 NO. 14-26 CAICEDONIA VALLE</w:t>
            </w:r>
          </w:p>
        </w:tc>
      </w:tr>
      <w:tr w:rsidR="00017215" w:rsidRPr="00F80CB3" w14:paraId="52E000E4"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13EC7AD"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7F08EB" w14:textId="77777777" w:rsidR="00017215" w:rsidRPr="00F80CB3" w:rsidRDefault="00017215" w:rsidP="00CB4BF5">
            <w:pPr>
              <w:spacing w:after="0"/>
              <w:rPr>
                <w:sz w:val="14"/>
              </w:rPr>
            </w:pPr>
            <w:r w:rsidRPr="00F80CB3">
              <w:rPr>
                <w:rFonts w:ascii="Arial" w:eastAsia="Arial" w:hAnsi="Arial" w:cs="Arial"/>
                <w:sz w:val="14"/>
                <w:szCs w:val="16"/>
              </w:rPr>
              <w:t>EPMSC ROLDANILLO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860DBE" w14:textId="77777777" w:rsidR="00017215" w:rsidRPr="001614E7" w:rsidRDefault="00017215" w:rsidP="00CB4BF5">
            <w:pPr>
              <w:spacing w:after="0"/>
              <w:jc w:val="right"/>
              <w:rPr>
                <w:sz w:val="14"/>
              </w:rPr>
            </w:pPr>
            <w:r w:rsidRPr="001614E7">
              <w:rPr>
                <w:rFonts w:ascii="Arial" w:eastAsia="Arial" w:hAnsi="Arial" w:cs="Arial"/>
                <w:sz w:val="14"/>
                <w:szCs w:val="16"/>
              </w:rPr>
              <w:t>140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C9FADB" w14:textId="77777777" w:rsidR="00017215" w:rsidRPr="00F80CB3" w:rsidRDefault="00017215" w:rsidP="00CB4BF5">
            <w:pPr>
              <w:spacing w:after="0"/>
              <w:rPr>
                <w:sz w:val="14"/>
              </w:rPr>
            </w:pPr>
            <w:r w:rsidRPr="00F80CB3">
              <w:rPr>
                <w:rFonts w:ascii="Arial" w:eastAsia="Arial" w:hAnsi="Arial" w:cs="Arial"/>
                <w:sz w:val="14"/>
                <w:szCs w:val="16"/>
              </w:rPr>
              <w:t>ROLDANILLO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A96C51"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AD2136" w14:textId="77777777" w:rsidR="00017215" w:rsidRPr="00F80CB3" w:rsidRDefault="00017215" w:rsidP="00CB4BF5">
            <w:pPr>
              <w:spacing w:after="0"/>
              <w:rPr>
                <w:sz w:val="14"/>
              </w:rPr>
            </w:pPr>
            <w:r w:rsidRPr="00F80CB3">
              <w:rPr>
                <w:rFonts w:ascii="Arial" w:eastAsia="Arial" w:hAnsi="Arial" w:cs="Arial"/>
                <w:sz w:val="14"/>
                <w:szCs w:val="16"/>
              </w:rPr>
              <w:t>CALLE 7 NO. 06-51 CENTRO</w:t>
            </w:r>
          </w:p>
        </w:tc>
      </w:tr>
      <w:tr w:rsidR="00017215" w:rsidRPr="00F80CB3" w14:paraId="6C4709C3"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68EFBF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6574CB" w14:textId="77777777" w:rsidR="00017215" w:rsidRPr="00F80CB3" w:rsidRDefault="00017215" w:rsidP="00CB4BF5">
            <w:pPr>
              <w:spacing w:after="0"/>
              <w:rPr>
                <w:sz w:val="14"/>
              </w:rPr>
            </w:pPr>
            <w:r w:rsidRPr="00F80CB3">
              <w:rPr>
                <w:rFonts w:ascii="Arial" w:eastAsia="Arial" w:hAnsi="Arial" w:cs="Arial"/>
                <w:sz w:val="14"/>
                <w:szCs w:val="16"/>
              </w:rPr>
              <w:t>EPMSC SEVILLA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3E7AF8" w14:textId="77777777" w:rsidR="00017215" w:rsidRPr="001614E7" w:rsidRDefault="00017215" w:rsidP="00CB4BF5">
            <w:pPr>
              <w:spacing w:after="0"/>
              <w:jc w:val="right"/>
              <w:rPr>
                <w:sz w:val="14"/>
              </w:rPr>
            </w:pPr>
            <w:r w:rsidRPr="001614E7">
              <w:rPr>
                <w:rFonts w:ascii="Arial" w:eastAsia="Arial" w:hAnsi="Arial" w:cs="Arial"/>
                <w:sz w:val="14"/>
                <w:szCs w:val="16"/>
              </w:rPr>
              <w:t>159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005329" w14:textId="77777777" w:rsidR="00017215" w:rsidRPr="00F80CB3" w:rsidRDefault="00017215" w:rsidP="00CB4BF5">
            <w:pPr>
              <w:spacing w:after="0"/>
              <w:rPr>
                <w:sz w:val="14"/>
              </w:rPr>
            </w:pPr>
            <w:r w:rsidRPr="00F80CB3">
              <w:rPr>
                <w:rFonts w:ascii="Arial" w:eastAsia="Arial" w:hAnsi="Arial" w:cs="Arial"/>
                <w:sz w:val="14"/>
                <w:szCs w:val="16"/>
              </w:rPr>
              <w:t>SEVILLA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832848"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AD2A92" w14:textId="77777777" w:rsidR="00017215" w:rsidRPr="00F80CB3" w:rsidRDefault="00017215" w:rsidP="00CB4BF5">
            <w:pPr>
              <w:spacing w:after="0"/>
              <w:rPr>
                <w:sz w:val="14"/>
              </w:rPr>
            </w:pPr>
            <w:r w:rsidRPr="00F80CB3">
              <w:rPr>
                <w:rFonts w:ascii="Arial" w:eastAsia="Arial" w:hAnsi="Arial" w:cs="Arial"/>
                <w:sz w:val="14"/>
                <w:szCs w:val="16"/>
              </w:rPr>
              <w:t>CARRERA 50 CALLE 72 ESQUINA</w:t>
            </w:r>
          </w:p>
        </w:tc>
      </w:tr>
      <w:tr w:rsidR="00017215" w:rsidRPr="00F80CB3" w14:paraId="55F0641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C4E7F3D"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743BAC"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DE JAMUNDI-SINDICADOS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2220B6" w14:textId="77777777" w:rsidR="00017215" w:rsidRPr="001614E7" w:rsidRDefault="00017215" w:rsidP="00CB4BF5">
            <w:pPr>
              <w:spacing w:after="0"/>
              <w:jc w:val="right"/>
              <w:rPr>
                <w:sz w:val="14"/>
              </w:rPr>
            </w:pPr>
            <w:r w:rsidRPr="001614E7">
              <w:rPr>
                <w:rFonts w:ascii="Arial" w:eastAsia="Arial" w:hAnsi="Arial" w:cs="Arial"/>
                <w:sz w:val="14"/>
                <w:szCs w:val="16"/>
              </w:rPr>
              <w:t>103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4D96D3" w14:textId="77777777" w:rsidR="00017215" w:rsidRPr="00F80CB3" w:rsidRDefault="00017215" w:rsidP="00CB4BF5">
            <w:pPr>
              <w:spacing w:after="0"/>
              <w:rPr>
                <w:sz w:val="14"/>
              </w:rPr>
            </w:pPr>
            <w:r w:rsidRPr="00F80CB3">
              <w:rPr>
                <w:rFonts w:ascii="Arial" w:eastAsia="Arial" w:hAnsi="Arial" w:cs="Arial"/>
                <w:sz w:val="14"/>
                <w:szCs w:val="16"/>
              </w:rPr>
              <w:t>JAMUNDI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9FD2AD"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620F44" w14:textId="77777777" w:rsidR="00017215" w:rsidRPr="00F80CB3" w:rsidRDefault="00017215" w:rsidP="00CB4BF5">
            <w:pPr>
              <w:spacing w:after="0"/>
              <w:rPr>
                <w:sz w:val="14"/>
              </w:rPr>
            </w:pPr>
            <w:r w:rsidRPr="00F80CB3">
              <w:rPr>
                <w:rFonts w:ascii="Arial" w:eastAsia="Arial" w:hAnsi="Arial" w:cs="Arial"/>
                <w:sz w:val="14"/>
                <w:szCs w:val="16"/>
              </w:rPr>
              <w:t>KILOMETRO 3,2 VIA JAMUNDI-BOCAS DE PALO</w:t>
            </w:r>
          </w:p>
        </w:tc>
      </w:tr>
      <w:tr w:rsidR="00017215" w:rsidRPr="00F80CB3" w14:paraId="6D0D5B7F" w14:textId="77777777" w:rsidTr="00CB4BF5">
        <w:trPr>
          <w:trHeight w:val="1249"/>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23BBB25"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871B2F"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DE JAMUNDI-CONDENADOS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2AC261" w14:textId="77777777" w:rsidR="00017215" w:rsidRPr="001614E7" w:rsidRDefault="00017215" w:rsidP="00CB4BF5">
            <w:pPr>
              <w:spacing w:after="0"/>
              <w:jc w:val="right"/>
              <w:rPr>
                <w:sz w:val="14"/>
              </w:rPr>
            </w:pPr>
            <w:r w:rsidRPr="001614E7">
              <w:rPr>
                <w:rFonts w:ascii="Arial" w:eastAsia="Arial" w:hAnsi="Arial" w:cs="Arial"/>
                <w:sz w:val="14"/>
                <w:szCs w:val="16"/>
              </w:rPr>
              <w:t>3.273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6FC7B9" w14:textId="77777777" w:rsidR="00017215" w:rsidRPr="00F80CB3" w:rsidRDefault="00017215" w:rsidP="00CB4BF5">
            <w:pPr>
              <w:spacing w:after="0"/>
              <w:rPr>
                <w:sz w:val="14"/>
              </w:rPr>
            </w:pPr>
            <w:r w:rsidRPr="00F80CB3">
              <w:rPr>
                <w:rFonts w:ascii="Arial" w:eastAsia="Arial" w:hAnsi="Arial" w:cs="Arial"/>
                <w:sz w:val="14"/>
                <w:szCs w:val="16"/>
              </w:rPr>
              <w:t>JAMUNDI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4DDECD"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6919BE" w14:textId="77777777" w:rsidR="00017215" w:rsidRPr="00F80CB3" w:rsidRDefault="00017215" w:rsidP="00CB4BF5">
            <w:pPr>
              <w:spacing w:after="0"/>
              <w:rPr>
                <w:sz w:val="14"/>
              </w:rPr>
            </w:pPr>
            <w:r w:rsidRPr="00F80CB3">
              <w:rPr>
                <w:rFonts w:ascii="Arial" w:eastAsia="Arial" w:hAnsi="Arial" w:cs="Arial"/>
                <w:sz w:val="14"/>
                <w:szCs w:val="16"/>
              </w:rPr>
              <w:t>KILOMETRO 3,2 VIA JAMUNDI-BOCAS DE PALO</w:t>
            </w:r>
          </w:p>
        </w:tc>
      </w:tr>
      <w:tr w:rsidR="00017215" w:rsidRPr="00F80CB3" w14:paraId="29E2B421" w14:textId="77777777" w:rsidTr="00CB4BF5">
        <w:tc>
          <w:tcPr>
            <w:tcW w:w="1156" w:type="dxa"/>
            <w:vMerge/>
            <w:tcBorders>
              <w:left w:val="single" w:sz="4" w:space="0" w:color="auto"/>
              <w:bottom w:val="single" w:sz="4" w:space="0" w:color="auto"/>
              <w:right w:val="single" w:sz="4" w:space="0" w:color="auto"/>
            </w:tcBorders>
            <w:tcMar>
              <w:top w:w="100" w:type="dxa"/>
              <w:left w:w="100" w:type="dxa"/>
              <w:bottom w:w="100" w:type="dxa"/>
              <w:right w:w="100" w:type="dxa"/>
            </w:tcMar>
            <w:vAlign w:val="center"/>
          </w:tcPr>
          <w:p w14:paraId="347C104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8A0283"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DE JAMUNDI-R. MUJERES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8F1955" w14:textId="77777777" w:rsidR="00017215" w:rsidRPr="001614E7" w:rsidRDefault="00017215" w:rsidP="00CB4BF5">
            <w:pPr>
              <w:spacing w:after="0"/>
              <w:jc w:val="right"/>
              <w:rPr>
                <w:sz w:val="14"/>
              </w:rPr>
            </w:pPr>
            <w:r w:rsidRPr="001614E7">
              <w:rPr>
                <w:rFonts w:ascii="Arial" w:eastAsia="Arial" w:hAnsi="Arial" w:cs="Arial"/>
                <w:sz w:val="14"/>
                <w:szCs w:val="16"/>
              </w:rPr>
              <w:t>1.188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CB9F21" w14:textId="77777777" w:rsidR="00017215" w:rsidRPr="00F80CB3" w:rsidRDefault="00017215" w:rsidP="00CB4BF5">
            <w:pPr>
              <w:spacing w:after="0"/>
              <w:rPr>
                <w:sz w:val="14"/>
              </w:rPr>
            </w:pPr>
            <w:r w:rsidRPr="00F80CB3">
              <w:rPr>
                <w:rFonts w:ascii="Arial" w:eastAsia="Arial" w:hAnsi="Arial" w:cs="Arial"/>
                <w:sz w:val="14"/>
                <w:szCs w:val="16"/>
              </w:rPr>
              <w:t>JAMUNDI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A4993E" w14:textId="77777777" w:rsidR="00017215" w:rsidRPr="00F80CB3" w:rsidRDefault="00017215" w:rsidP="00CB4BF5">
            <w:pPr>
              <w:spacing w:after="0"/>
              <w:rPr>
                <w:sz w:val="14"/>
              </w:rPr>
            </w:pPr>
            <w:r w:rsidRPr="00F80CB3">
              <w:rPr>
                <w:rFonts w:ascii="Arial" w:eastAsia="Arial" w:hAnsi="Arial" w:cs="Arial"/>
                <w:sz w:val="14"/>
                <w:szCs w:val="16"/>
              </w:rPr>
              <w:t>VALLE DEL CAUCA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97BAB5" w14:textId="77777777" w:rsidR="00017215" w:rsidRPr="00F80CB3" w:rsidRDefault="00017215" w:rsidP="00CB4BF5">
            <w:pPr>
              <w:spacing w:after="0"/>
              <w:rPr>
                <w:sz w:val="14"/>
              </w:rPr>
            </w:pPr>
            <w:r w:rsidRPr="00F80CB3">
              <w:rPr>
                <w:rFonts w:ascii="Arial" w:eastAsia="Arial" w:hAnsi="Arial" w:cs="Arial"/>
                <w:sz w:val="14"/>
                <w:szCs w:val="16"/>
              </w:rPr>
              <w:t>KILOMETRO 3,2 VIA JAMUNDI-BOCAS DE PALO</w:t>
            </w:r>
          </w:p>
        </w:tc>
      </w:tr>
      <w:tr w:rsidR="00017215" w:rsidRPr="00F80CB3" w14:paraId="03FE86E3" w14:textId="77777777" w:rsidTr="00CB4BF5">
        <w:tc>
          <w:tcPr>
            <w:tcW w:w="1156" w:type="dxa"/>
            <w:vMerge w:val="restart"/>
            <w:tcBorders>
              <w:top w:val="single" w:sz="4" w:space="0" w:color="auto"/>
              <w:left w:val="single" w:sz="4" w:space="0" w:color="auto"/>
              <w:right w:val="single" w:sz="4" w:space="0" w:color="auto"/>
            </w:tcBorders>
            <w:tcMar>
              <w:top w:w="100" w:type="dxa"/>
              <w:left w:w="100" w:type="dxa"/>
              <w:bottom w:w="100" w:type="dxa"/>
              <w:right w:w="100" w:type="dxa"/>
            </w:tcMar>
            <w:vAlign w:val="center"/>
          </w:tcPr>
          <w:p w14:paraId="792531EC" w14:textId="77777777" w:rsidR="00017215" w:rsidRPr="00F80CB3" w:rsidRDefault="00017215" w:rsidP="00CB4BF5">
            <w:pPr>
              <w:spacing w:after="0"/>
              <w:rPr>
                <w:sz w:val="14"/>
              </w:rPr>
            </w:pPr>
            <w:r w:rsidRPr="00F80CB3">
              <w:rPr>
                <w:rFonts w:ascii="Arial" w:eastAsia="Arial" w:hAnsi="Arial" w:cs="Arial"/>
                <w:b/>
                <w:sz w:val="14"/>
                <w:szCs w:val="16"/>
              </w:rPr>
              <w:t>NORTE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F92612" w14:textId="77777777" w:rsidR="00017215" w:rsidRPr="00F80CB3" w:rsidRDefault="00017215" w:rsidP="00CB4BF5">
            <w:pPr>
              <w:spacing w:after="0"/>
              <w:rPr>
                <w:sz w:val="14"/>
              </w:rPr>
            </w:pPr>
            <w:r w:rsidRPr="00F80CB3">
              <w:rPr>
                <w:rFonts w:ascii="Arial" w:eastAsia="Arial" w:hAnsi="Arial" w:cs="Arial"/>
                <w:sz w:val="14"/>
                <w:szCs w:val="16"/>
              </w:rPr>
              <w:t>EC BARRANQUILLA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36336A" w14:textId="77777777" w:rsidR="00017215" w:rsidRPr="001614E7" w:rsidRDefault="00017215" w:rsidP="00CB4BF5">
            <w:pPr>
              <w:spacing w:after="0"/>
              <w:jc w:val="right"/>
              <w:rPr>
                <w:sz w:val="14"/>
              </w:rPr>
            </w:pPr>
            <w:r w:rsidRPr="001614E7">
              <w:rPr>
                <w:rFonts w:ascii="Arial" w:eastAsia="Arial" w:hAnsi="Arial" w:cs="Arial"/>
                <w:sz w:val="14"/>
                <w:szCs w:val="16"/>
              </w:rPr>
              <w:t>1.001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5F5028" w14:textId="77777777" w:rsidR="00017215" w:rsidRPr="00F80CB3" w:rsidRDefault="00017215" w:rsidP="00CB4BF5">
            <w:pPr>
              <w:spacing w:after="0"/>
              <w:rPr>
                <w:sz w:val="14"/>
              </w:rPr>
            </w:pPr>
            <w:r w:rsidRPr="00F80CB3">
              <w:rPr>
                <w:rFonts w:ascii="Arial" w:eastAsia="Arial" w:hAnsi="Arial" w:cs="Arial"/>
                <w:sz w:val="14"/>
                <w:szCs w:val="16"/>
              </w:rPr>
              <w:t>BARRANQUILLA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89308E3" w14:textId="77777777" w:rsidR="00017215" w:rsidRPr="00F80CB3" w:rsidRDefault="00017215" w:rsidP="00CB4BF5">
            <w:pPr>
              <w:spacing w:after="0"/>
              <w:rPr>
                <w:sz w:val="14"/>
              </w:rPr>
            </w:pPr>
            <w:r w:rsidRPr="00F80CB3">
              <w:rPr>
                <w:rFonts w:ascii="Arial" w:eastAsia="Arial" w:hAnsi="Arial" w:cs="Arial"/>
                <w:sz w:val="14"/>
                <w:szCs w:val="16"/>
              </w:rPr>
              <w:t>ATLANTICO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C8DE22" w14:textId="77777777" w:rsidR="00017215" w:rsidRPr="00F80CB3" w:rsidRDefault="00017215" w:rsidP="00CB4BF5">
            <w:pPr>
              <w:spacing w:after="0"/>
              <w:rPr>
                <w:sz w:val="14"/>
              </w:rPr>
            </w:pPr>
            <w:r w:rsidRPr="00F80CB3">
              <w:rPr>
                <w:rFonts w:ascii="Arial" w:eastAsia="Arial" w:hAnsi="Arial" w:cs="Arial"/>
                <w:sz w:val="14"/>
                <w:szCs w:val="16"/>
              </w:rPr>
              <w:t>CALLE 76 CARRERA 8 ESQUINA</w:t>
            </w:r>
          </w:p>
        </w:tc>
      </w:tr>
      <w:tr w:rsidR="00017215" w:rsidRPr="00F80CB3" w14:paraId="78710F63" w14:textId="77777777" w:rsidTr="00CB4BF5">
        <w:trPr>
          <w:trHeight w:val="593"/>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6895F5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1BAB9A" w14:textId="77777777" w:rsidR="00017215" w:rsidRPr="00F80CB3" w:rsidRDefault="00017215" w:rsidP="00CB4BF5">
            <w:pPr>
              <w:spacing w:after="0"/>
              <w:rPr>
                <w:sz w:val="14"/>
              </w:rPr>
            </w:pPr>
            <w:r w:rsidRPr="00F80CB3">
              <w:rPr>
                <w:rFonts w:ascii="Arial" w:eastAsia="Arial" w:hAnsi="Arial" w:cs="Arial"/>
                <w:sz w:val="14"/>
                <w:szCs w:val="16"/>
              </w:rPr>
              <w:t>EC SABANALARGA (ERE)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931DB9" w14:textId="77777777" w:rsidR="00017215" w:rsidRPr="001614E7" w:rsidRDefault="00017215" w:rsidP="00CB4BF5">
            <w:pPr>
              <w:spacing w:after="0"/>
              <w:jc w:val="right"/>
              <w:rPr>
                <w:sz w:val="14"/>
              </w:rPr>
            </w:pPr>
            <w:r w:rsidRPr="001614E7">
              <w:rPr>
                <w:rFonts w:ascii="Arial" w:eastAsia="Arial" w:hAnsi="Arial" w:cs="Arial"/>
                <w:sz w:val="14"/>
                <w:szCs w:val="16"/>
              </w:rPr>
              <w:t>97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E7EF8B" w14:textId="77777777" w:rsidR="00017215" w:rsidRPr="00F80CB3" w:rsidRDefault="00017215" w:rsidP="00CB4BF5">
            <w:pPr>
              <w:spacing w:after="0"/>
              <w:rPr>
                <w:sz w:val="14"/>
              </w:rPr>
            </w:pPr>
            <w:r w:rsidRPr="00F80CB3">
              <w:rPr>
                <w:rFonts w:ascii="Arial" w:eastAsia="Arial" w:hAnsi="Arial" w:cs="Arial"/>
                <w:sz w:val="14"/>
                <w:szCs w:val="16"/>
              </w:rPr>
              <w:t>SABANALARGA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DD56DB" w14:textId="77777777" w:rsidR="00017215" w:rsidRPr="00F80CB3" w:rsidRDefault="00017215" w:rsidP="00CB4BF5">
            <w:pPr>
              <w:spacing w:after="0"/>
              <w:rPr>
                <w:sz w:val="14"/>
              </w:rPr>
            </w:pPr>
            <w:r w:rsidRPr="00F80CB3">
              <w:rPr>
                <w:rFonts w:ascii="Arial" w:eastAsia="Arial" w:hAnsi="Arial" w:cs="Arial"/>
                <w:sz w:val="14"/>
                <w:szCs w:val="16"/>
              </w:rPr>
              <w:t>ATLANTICO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59BB3D" w14:textId="77777777" w:rsidR="00017215" w:rsidRPr="00F80CB3" w:rsidRDefault="00017215" w:rsidP="00CB4BF5">
            <w:pPr>
              <w:spacing w:after="0"/>
              <w:rPr>
                <w:sz w:val="14"/>
              </w:rPr>
            </w:pPr>
            <w:r w:rsidRPr="00F80CB3">
              <w:rPr>
                <w:rFonts w:ascii="Arial" w:eastAsia="Arial" w:hAnsi="Arial" w:cs="Arial"/>
                <w:sz w:val="14"/>
                <w:szCs w:val="16"/>
              </w:rPr>
              <w:t>CARRERA 27 NO. 13-90 SABANA LARGA ATLANTICO</w:t>
            </w:r>
          </w:p>
        </w:tc>
      </w:tr>
      <w:tr w:rsidR="00017215" w:rsidRPr="00F80CB3" w14:paraId="71D7ED04"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4684F50"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B77DC3" w14:textId="77777777" w:rsidR="00017215" w:rsidRPr="00F80CB3" w:rsidRDefault="00017215" w:rsidP="00CB4BF5">
            <w:pPr>
              <w:spacing w:after="0"/>
              <w:rPr>
                <w:sz w:val="14"/>
              </w:rPr>
            </w:pPr>
            <w:r w:rsidRPr="00F80CB3">
              <w:rPr>
                <w:rFonts w:ascii="Arial" w:eastAsia="Arial" w:hAnsi="Arial" w:cs="Arial"/>
                <w:sz w:val="14"/>
                <w:szCs w:val="16"/>
              </w:rPr>
              <w:t xml:space="preserve">EPMSC </w:t>
            </w:r>
            <w:r w:rsidRPr="00F80CB3">
              <w:rPr>
                <w:rFonts w:ascii="Arial" w:eastAsia="Arial" w:hAnsi="Arial" w:cs="Arial"/>
                <w:sz w:val="14"/>
                <w:szCs w:val="16"/>
              </w:rPr>
              <w:lastRenderedPageBreak/>
              <w:t>CARTAGENA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60898B" w14:textId="77777777" w:rsidR="00017215" w:rsidRPr="001614E7" w:rsidRDefault="00017215" w:rsidP="00CB4BF5">
            <w:pPr>
              <w:spacing w:after="0"/>
              <w:jc w:val="right"/>
              <w:rPr>
                <w:sz w:val="14"/>
              </w:rPr>
            </w:pPr>
            <w:r w:rsidRPr="001614E7">
              <w:rPr>
                <w:rFonts w:ascii="Arial" w:eastAsia="Arial" w:hAnsi="Arial" w:cs="Arial"/>
                <w:sz w:val="14"/>
                <w:szCs w:val="16"/>
              </w:rPr>
              <w:lastRenderedPageBreak/>
              <w:t>2.353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895BF5" w14:textId="77777777" w:rsidR="00017215" w:rsidRPr="00F80CB3" w:rsidRDefault="00017215" w:rsidP="00CB4BF5">
            <w:pPr>
              <w:spacing w:after="0"/>
              <w:rPr>
                <w:sz w:val="14"/>
              </w:rPr>
            </w:pPr>
            <w:r w:rsidRPr="00F80CB3">
              <w:rPr>
                <w:rFonts w:ascii="Arial" w:eastAsia="Arial" w:hAnsi="Arial" w:cs="Arial"/>
                <w:sz w:val="14"/>
                <w:szCs w:val="16"/>
              </w:rPr>
              <w:t>CARTAGENA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99A444" w14:textId="77777777" w:rsidR="00017215" w:rsidRPr="00F80CB3" w:rsidRDefault="00017215" w:rsidP="00CB4BF5">
            <w:pPr>
              <w:spacing w:after="0"/>
              <w:rPr>
                <w:sz w:val="14"/>
              </w:rPr>
            </w:pPr>
            <w:r w:rsidRPr="00F80CB3">
              <w:rPr>
                <w:rFonts w:ascii="Arial" w:eastAsia="Arial" w:hAnsi="Arial" w:cs="Arial"/>
                <w:sz w:val="14"/>
                <w:szCs w:val="16"/>
              </w:rPr>
              <w:t>BOLIVAR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3F8B84" w14:textId="77777777" w:rsidR="00017215" w:rsidRPr="00F80CB3" w:rsidRDefault="00017215" w:rsidP="00CB4BF5">
            <w:pPr>
              <w:spacing w:after="0"/>
              <w:rPr>
                <w:sz w:val="14"/>
              </w:rPr>
            </w:pPr>
            <w:r w:rsidRPr="00F80CB3">
              <w:rPr>
                <w:rFonts w:ascii="Arial" w:eastAsia="Arial" w:hAnsi="Arial" w:cs="Arial"/>
                <w:sz w:val="14"/>
                <w:szCs w:val="16"/>
              </w:rPr>
              <w:t xml:space="preserve">CARRETERA TRONCAL KILOMETRO </w:t>
            </w:r>
            <w:r w:rsidRPr="00F80CB3">
              <w:rPr>
                <w:rFonts w:ascii="Arial" w:eastAsia="Arial" w:hAnsi="Arial" w:cs="Arial"/>
                <w:sz w:val="14"/>
                <w:szCs w:val="16"/>
              </w:rPr>
              <w:lastRenderedPageBreak/>
              <w:t>3</w:t>
            </w:r>
          </w:p>
        </w:tc>
      </w:tr>
      <w:tr w:rsidR="00017215" w:rsidRPr="00F80CB3" w14:paraId="78600419"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3AC96C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2158E4" w14:textId="77777777" w:rsidR="00017215" w:rsidRPr="00F80CB3" w:rsidRDefault="00017215" w:rsidP="00CB4BF5">
            <w:pPr>
              <w:spacing w:after="0"/>
              <w:rPr>
                <w:sz w:val="14"/>
              </w:rPr>
            </w:pPr>
            <w:r w:rsidRPr="00F80CB3">
              <w:rPr>
                <w:rFonts w:ascii="Arial" w:eastAsia="Arial" w:hAnsi="Arial" w:cs="Arial"/>
                <w:sz w:val="14"/>
                <w:szCs w:val="16"/>
              </w:rPr>
              <w:t>EPMSC MAGANGUE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5BDB54" w14:textId="77777777" w:rsidR="00017215" w:rsidRPr="001614E7" w:rsidRDefault="00017215" w:rsidP="00CB4BF5">
            <w:pPr>
              <w:spacing w:after="0"/>
              <w:jc w:val="right"/>
              <w:rPr>
                <w:sz w:val="14"/>
              </w:rPr>
            </w:pPr>
            <w:r w:rsidRPr="001614E7">
              <w:rPr>
                <w:rFonts w:ascii="Arial" w:eastAsia="Arial" w:hAnsi="Arial" w:cs="Arial"/>
                <w:sz w:val="14"/>
                <w:szCs w:val="16"/>
              </w:rPr>
              <w:t>224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F9D759" w14:textId="77777777" w:rsidR="00017215" w:rsidRPr="00F80CB3" w:rsidRDefault="00017215" w:rsidP="00CB4BF5">
            <w:pPr>
              <w:spacing w:after="0"/>
              <w:rPr>
                <w:sz w:val="14"/>
              </w:rPr>
            </w:pPr>
            <w:r w:rsidRPr="00F80CB3">
              <w:rPr>
                <w:rFonts w:ascii="Arial" w:eastAsia="Arial" w:hAnsi="Arial" w:cs="Arial"/>
                <w:sz w:val="14"/>
                <w:szCs w:val="16"/>
              </w:rPr>
              <w:t>MAGANGUE</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C71CCA" w14:textId="77777777" w:rsidR="00017215" w:rsidRPr="00F80CB3" w:rsidRDefault="00017215" w:rsidP="00CB4BF5">
            <w:pPr>
              <w:spacing w:after="0"/>
              <w:rPr>
                <w:sz w:val="14"/>
              </w:rPr>
            </w:pPr>
            <w:r w:rsidRPr="00F80CB3">
              <w:rPr>
                <w:rFonts w:ascii="Arial" w:eastAsia="Arial" w:hAnsi="Arial" w:cs="Arial"/>
                <w:sz w:val="14"/>
                <w:szCs w:val="16"/>
              </w:rPr>
              <w:t>BOLIVAR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A858B5" w14:textId="77777777" w:rsidR="00017215" w:rsidRPr="00F80CB3" w:rsidRDefault="00017215" w:rsidP="00CB4BF5">
            <w:pPr>
              <w:spacing w:after="0"/>
              <w:rPr>
                <w:sz w:val="14"/>
              </w:rPr>
            </w:pPr>
            <w:r w:rsidRPr="00F80CB3">
              <w:rPr>
                <w:rFonts w:ascii="Arial" w:eastAsia="Arial" w:hAnsi="Arial" w:cs="Arial"/>
                <w:sz w:val="14"/>
                <w:szCs w:val="16"/>
              </w:rPr>
              <w:t>BARRIO CAMILO TORRES</w:t>
            </w:r>
          </w:p>
        </w:tc>
      </w:tr>
      <w:tr w:rsidR="00017215" w:rsidRPr="00F80CB3" w14:paraId="1252EBFE"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68A261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E46007" w14:textId="77777777" w:rsidR="00017215" w:rsidRPr="00F80CB3" w:rsidRDefault="00017215" w:rsidP="00CB4BF5">
            <w:pPr>
              <w:spacing w:after="0"/>
              <w:rPr>
                <w:sz w:val="14"/>
              </w:rPr>
            </w:pPr>
            <w:r w:rsidRPr="00F80CB3">
              <w:rPr>
                <w:rFonts w:ascii="Arial" w:eastAsia="Arial" w:hAnsi="Arial" w:cs="Arial"/>
                <w:sz w:val="14"/>
                <w:szCs w:val="16"/>
              </w:rPr>
              <w:t>EPMSC VALLEDUPAR</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44C94D" w14:textId="77777777" w:rsidR="00017215" w:rsidRPr="001614E7" w:rsidRDefault="00017215" w:rsidP="00CB4BF5">
            <w:pPr>
              <w:spacing w:after="0"/>
              <w:jc w:val="right"/>
              <w:rPr>
                <w:sz w:val="14"/>
              </w:rPr>
            </w:pPr>
            <w:r w:rsidRPr="001614E7">
              <w:rPr>
                <w:rFonts w:ascii="Arial" w:eastAsia="Arial" w:hAnsi="Arial" w:cs="Arial"/>
                <w:sz w:val="14"/>
                <w:szCs w:val="16"/>
              </w:rPr>
              <w:t>1.346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EB8A3B" w14:textId="77777777" w:rsidR="00017215" w:rsidRPr="00F80CB3" w:rsidRDefault="00017215" w:rsidP="00CB4BF5">
            <w:pPr>
              <w:spacing w:after="0"/>
              <w:rPr>
                <w:sz w:val="14"/>
              </w:rPr>
            </w:pPr>
            <w:r w:rsidRPr="00F80CB3">
              <w:rPr>
                <w:rFonts w:ascii="Arial" w:eastAsia="Arial" w:hAnsi="Arial" w:cs="Arial"/>
                <w:sz w:val="14"/>
                <w:szCs w:val="16"/>
              </w:rPr>
              <w:t>VALLEDUPAR</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22CBA0" w14:textId="77777777" w:rsidR="00017215" w:rsidRPr="00F80CB3" w:rsidRDefault="00017215" w:rsidP="00CB4BF5">
            <w:pPr>
              <w:spacing w:after="0"/>
              <w:rPr>
                <w:sz w:val="14"/>
              </w:rPr>
            </w:pPr>
            <w:r w:rsidRPr="00F80CB3">
              <w:rPr>
                <w:rFonts w:ascii="Arial" w:eastAsia="Arial" w:hAnsi="Arial" w:cs="Arial"/>
                <w:sz w:val="14"/>
                <w:szCs w:val="16"/>
              </w:rPr>
              <w:t>CESAR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EAC34B" w14:textId="77777777" w:rsidR="00017215" w:rsidRPr="00F80CB3" w:rsidRDefault="00017215" w:rsidP="00CB4BF5">
            <w:pPr>
              <w:spacing w:after="0"/>
              <w:rPr>
                <w:sz w:val="14"/>
              </w:rPr>
            </w:pPr>
            <w:r w:rsidRPr="00F80CB3">
              <w:rPr>
                <w:rFonts w:ascii="Arial" w:eastAsia="Arial" w:hAnsi="Arial" w:cs="Arial"/>
                <w:sz w:val="14"/>
                <w:szCs w:val="16"/>
              </w:rPr>
              <w:t>CARRERA 19 A #18-79</w:t>
            </w:r>
          </w:p>
        </w:tc>
      </w:tr>
      <w:tr w:rsidR="00017215" w:rsidRPr="00F80CB3" w14:paraId="4D7F955D" w14:textId="77777777" w:rsidTr="00CB4BF5">
        <w:trPr>
          <w:trHeight w:val="641"/>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234174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6E2535" w14:textId="77777777" w:rsidR="00017215" w:rsidRPr="00F80CB3" w:rsidRDefault="00017215" w:rsidP="00CB4BF5">
            <w:pPr>
              <w:spacing w:after="0"/>
              <w:rPr>
                <w:sz w:val="14"/>
              </w:rPr>
            </w:pPr>
            <w:r w:rsidRPr="00F80CB3">
              <w:rPr>
                <w:rFonts w:ascii="Arial" w:eastAsia="Arial" w:hAnsi="Arial" w:cs="Arial"/>
                <w:sz w:val="14"/>
                <w:szCs w:val="16"/>
              </w:rPr>
              <w:t>EPMSC MONTERIA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964C5A" w14:textId="77777777" w:rsidR="00017215" w:rsidRPr="001614E7" w:rsidRDefault="00017215" w:rsidP="00CB4BF5">
            <w:pPr>
              <w:spacing w:after="0"/>
              <w:jc w:val="right"/>
              <w:rPr>
                <w:sz w:val="14"/>
              </w:rPr>
            </w:pPr>
            <w:r w:rsidRPr="001614E7">
              <w:rPr>
                <w:rFonts w:ascii="Arial" w:eastAsia="Arial" w:hAnsi="Arial" w:cs="Arial"/>
                <w:sz w:val="14"/>
                <w:szCs w:val="16"/>
              </w:rPr>
              <w:t>2.087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FBFA54" w14:textId="77777777" w:rsidR="00017215" w:rsidRPr="00F80CB3" w:rsidRDefault="00017215" w:rsidP="00CB4BF5">
            <w:pPr>
              <w:spacing w:after="0"/>
              <w:rPr>
                <w:sz w:val="14"/>
              </w:rPr>
            </w:pPr>
            <w:r w:rsidRPr="00F80CB3">
              <w:rPr>
                <w:rFonts w:ascii="Arial" w:eastAsia="Arial" w:hAnsi="Arial" w:cs="Arial"/>
                <w:sz w:val="14"/>
                <w:szCs w:val="16"/>
              </w:rPr>
              <w:t>MONTERIA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BF35FE" w14:textId="77777777" w:rsidR="00017215" w:rsidRPr="00F80CB3" w:rsidRDefault="00017215" w:rsidP="00CB4BF5">
            <w:pPr>
              <w:spacing w:after="0"/>
              <w:rPr>
                <w:sz w:val="14"/>
              </w:rPr>
            </w:pPr>
            <w:r w:rsidRPr="00F80CB3">
              <w:rPr>
                <w:rFonts w:ascii="Arial" w:eastAsia="Arial" w:hAnsi="Arial" w:cs="Arial"/>
                <w:sz w:val="14"/>
                <w:szCs w:val="16"/>
              </w:rPr>
              <w:t>CORDOBA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872412" w14:textId="77777777" w:rsidR="00017215" w:rsidRPr="00F80CB3" w:rsidRDefault="00017215" w:rsidP="00CB4BF5">
            <w:pPr>
              <w:spacing w:after="0"/>
              <w:rPr>
                <w:sz w:val="14"/>
              </w:rPr>
            </w:pPr>
            <w:r w:rsidRPr="00F80CB3">
              <w:rPr>
                <w:rFonts w:ascii="Arial" w:eastAsia="Arial" w:hAnsi="Arial" w:cs="Arial"/>
                <w:sz w:val="14"/>
                <w:szCs w:val="16"/>
              </w:rPr>
              <w:t>CALLE 39 A # 18 - 29 BARRIO SAN JOSÉ MONTERÍA CÓRDOBA</w:t>
            </w:r>
          </w:p>
        </w:tc>
      </w:tr>
      <w:tr w:rsidR="00017215" w:rsidRPr="00F80CB3" w14:paraId="3765F8AB" w14:textId="77777777" w:rsidTr="00CB4BF5">
        <w:trPr>
          <w:trHeight w:val="850"/>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291EDE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61481C" w14:textId="77777777" w:rsidR="00017215" w:rsidRPr="00F80CB3" w:rsidRDefault="00017215" w:rsidP="00CB4BF5">
            <w:pPr>
              <w:spacing w:after="0"/>
              <w:rPr>
                <w:sz w:val="14"/>
              </w:rPr>
            </w:pPr>
            <w:r w:rsidRPr="00F80CB3">
              <w:rPr>
                <w:rFonts w:ascii="Arial" w:eastAsia="Arial" w:hAnsi="Arial" w:cs="Arial"/>
                <w:sz w:val="14"/>
                <w:szCs w:val="16"/>
              </w:rPr>
              <w:t>EPMSC RIOHACHA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1817B0" w14:textId="77777777" w:rsidR="00017215" w:rsidRPr="001614E7" w:rsidRDefault="00017215" w:rsidP="00CB4BF5">
            <w:pPr>
              <w:spacing w:after="0"/>
              <w:jc w:val="right"/>
              <w:rPr>
                <w:sz w:val="14"/>
              </w:rPr>
            </w:pPr>
            <w:r w:rsidRPr="001614E7">
              <w:rPr>
                <w:rFonts w:ascii="Arial" w:eastAsia="Arial" w:hAnsi="Arial" w:cs="Arial"/>
                <w:sz w:val="14"/>
                <w:szCs w:val="16"/>
              </w:rPr>
              <w:t>573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55199A6" w14:textId="77777777" w:rsidR="00017215" w:rsidRPr="00F80CB3" w:rsidRDefault="00017215" w:rsidP="00CB4BF5">
            <w:pPr>
              <w:spacing w:after="0"/>
              <w:rPr>
                <w:sz w:val="14"/>
              </w:rPr>
            </w:pPr>
            <w:r w:rsidRPr="00F80CB3">
              <w:rPr>
                <w:rFonts w:ascii="Arial" w:eastAsia="Arial" w:hAnsi="Arial" w:cs="Arial"/>
                <w:sz w:val="14"/>
                <w:szCs w:val="16"/>
              </w:rPr>
              <w:t>RIOHACHA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803F8E" w14:textId="77777777" w:rsidR="00017215" w:rsidRPr="00F80CB3" w:rsidRDefault="00017215" w:rsidP="00CB4BF5">
            <w:pPr>
              <w:spacing w:after="0"/>
              <w:rPr>
                <w:sz w:val="14"/>
              </w:rPr>
            </w:pPr>
            <w:r w:rsidRPr="00F80CB3">
              <w:rPr>
                <w:rFonts w:ascii="Arial" w:eastAsia="Arial" w:hAnsi="Arial" w:cs="Arial"/>
                <w:sz w:val="14"/>
                <w:szCs w:val="16"/>
              </w:rPr>
              <w:t>LA GUAJIRA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132B03" w14:textId="77777777" w:rsidR="00017215" w:rsidRPr="00F80CB3" w:rsidRDefault="00017215" w:rsidP="00CB4BF5">
            <w:pPr>
              <w:spacing w:after="0"/>
              <w:rPr>
                <w:sz w:val="14"/>
              </w:rPr>
            </w:pPr>
            <w:r w:rsidRPr="00F80CB3">
              <w:rPr>
                <w:rFonts w:ascii="Arial" w:eastAsia="Arial" w:hAnsi="Arial" w:cs="Arial"/>
                <w:sz w:val="14"/>
                <w:szCs w:val="16"/>
              </w:rPr>
              <w:t>CR 17 NO 9A - 11 CARRERA 9A  NO. 17-11  BARRIO JOSÉ ANTONIO GALÁN   RIOHACHA GUAJIRA</w:t>
            </w:r>
          </w:p>
        </w:tc>
      </w:tr>
      <w:tr w:rsidR="00017215" w:rsidRPr="00F80CB3" w14:paraId="68F105B9" w14:textId="77777777" w:rsidTr="00CB4BF5">
        <w:trPr>
          <w:trHeight w:val="535"/>
        </w:trPr>
        <w:tc>
          <w:tcPr>
            <w:tcW w:w="1156" w:type="dxa"/>
            <w:vMerge w:val="restart"/>
            <w:tcBorders>
              <w:left w:val="single" w:sz="4" w:space="0" w:color="auto"/>
              <w:right w:val="single" w:sz="4" w:space="0" w:color="auto"/>
            </w:tcBorders>
            <w:tcMar>
              <w:top w:w="100" w:type="dxa"/>
              <w:left w:w="100" w:type="dxa"/>
              <w:bottom w:w="100" w:type="dxa"/>
              <w:right w:w="100" w:type="dxa"/>
            </w:tcMar>
            <w:vAlign w:val="center"/>
          </w:tcPr>
          <w:p w14:paraId="14E7C6BC" w14:textId="77777777" w:rsidR="00017215" w:rsidRPr="00F80CB3" w:rsidRDefault="00017215" w:rsidP="00CB4BF5">
            <w:pPr>
              <w:spacing w:after="0"/>
              <w:rPr>
                <w:sz w:val="14"/>
              </w:rPr>
            </w:pPr>
            <w:r w:rsidRPr="00F80CB3">
              <w:rPr>
                <w:rFonts w:ascii="Arial" w:eastAsia="Arial" w:hAnsi="Arial" w:cs="Arial"/>
                <w:b/>
                <w:sz w:val="14"/>
                <w:szCs w:val="16"/>
              </w:rPr>
              <w:t>NORTE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BFD8B7" w14:textId="77777777" w:rsidR="00017215" w:rsidRPr="00F80CB3" w:rsidRDefault="00017215" w:rsidP="00CB4BF5">
            <w:pPr>
              <w:spacing w:after="0"/>
              <w:rPr>
                <w:sz w:val="14"/>
              </w:rPr>
            </w:pPr>
            <w:r w:rsidRPr="00F80CB3">
              <w:rPr>
                <w:rFonts w:ascii="Arial" w:eastAsia="Arial" w:hAnsi="Arial" w:cs="Arial"/>
                <w:sz w:val="14"/>
                <w:szCs w:val="16"/>
              </w:rPr>
              <w:t>EPMSC SANTA MARTA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E9A3B8" w14:textId="77777777" w:rsidR="00017215" w:rsidRPr="001614E7" w:rsidRDefault="00017215" w:rsidP="00CB4BF5">
            <w:pPr>
              <w:spacing w:after="0"/>
              <w:jc w:val="right"/>
              <w:rPr>
                <w:sz w:val="14"/>
              </w:rPr>
            </w:pPr>
            <w:r w:rsidRPr="001614E7">
              <w:rPr>
                <w:rFonts w:ascii="Arial" w:eastAsia="Arial" w:hAnsi="Arial" w:cs="Arial"/>
                <w:sz w:val="14"/>
                <w:szCs w:val="16"/>
              </w:rPr>
              <w:t>1.625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3AAF5F" w14:textId="77777777" w:rsidR="00017215" w:rsidRPr="00F80CB3" w:rsidRDefault="00017215" w:rsidP="00CB4BF5">
            <w:pPr>
              <w:spacing w:after="0"/>
              <w:rPr>
                <w:sz w:val="14"/>
              </w:rPr>
            </w:pPr>
            <w:r w:rsidRPr="00F80CB3">
              <w:rPr>
                <w:rFonts w:ascii="Arial" w:eastAsia="Arial" w:hAnsi="Arial" w:cs="Arial"/>
                <w:sz w:val="14"/>
                <w:szCs w:val="16"/>
              </w:rPr>
              <w:t>SANTA MARTA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66AE11" w14:textId="77777777" w:rsidR="00017215" w:rsidRPr="00F80CB3" w:rsidRDefault="00017215" w:rsidP="00CB4BF5">
            <w:pPr>
              <w:spacing w:after="0"/>
              <w:rPr>
                <w:sz w:val="14"/>
              </w:rPr>
            </w:pPr>
            <w:r w:rsidRPr="00F80CB3">
              <w:rPr>
                <w:rFonts w:ascii="Arial" w:eastAsia="Arial" w:hAnsi="Arial" w:cs="Arial"/>
                <w:sz w:val="14"/>
                <w:szCs w:val="16"/>
              </w:rPr>
              <w:t>MAGDALENA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30CB39" w14:textId="77777777" w:rsidR="00017215" w:rsidRPr="00F80CB3" w:rsidRDefault="00017215" w:rsidP="00CB4BF5">
            <w:pPr>
              <w:spacing w:after="0"/>
              <w:rPr>
                <w:sz w:val="14"/>
              </w:rPr>
            </w:pPr>
            <w:r w:rsidRPr="00F80CB3">
              <w:rPr>
                <w:rFonts w:ascii="Arial" w:eastAsia="Arial" w:hAnsi="Arial" w:cs="Arial"/>
                <w:sz w:val="14"/>
                <w:szCs w:val="16"/>
              </w:rPr>
              <w:t>CALLE 24 NO. 17A-36 BARRIO ALCÁZARES</w:t>
            </w:r>
          </w:p>
        </w:tc>
      </w:tr>
      <w:tr w:rsidR="00017215" w:rsidRPr="00F80CB3" w14:paraId="1D0493F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1757702"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633151" w14:textId="77777777" w:rsidR="00017215" w:rsidRPr="00F80CB3" w:rsidRDefault="00017215" w:rsidP="00CB4BF5">
            <w:pPr>
              <w:spacing w:after="0"/>
              <w:rPr>
                <w:sz w:val="14"/>
              </w:rPr>
            </w:pPr>
            <w:r w:rsidRPr="00F80CB3">
              <w:rPr>
                <w:rFonts w:ascii="Arial" w:eastAsia="Arial" w:hAnsi="Arial" w:cs="Arial"/>
                <w:sz w:val="14"/>
                <w:szCs w:val="16"/>
              </w:rPr>
              <w:t>EPMSC EL BANCO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679CA4" w14:textId="77777777" w:rsidR="00017215" w:rsidRPr="001614E7" w:rsidRDefault="00017215" w:rsidP="00CB4BF5">
            <w:pPr>
              <w:spacing w:after="0"/>
              <w:jc w:val="right"/>
              <w:rPr>
                <w:sz w:val="14"/>
              </w:rPr>
            </w:pPr>
            <w:r w:rsidRPr="001614E7">
              <w:rPr>
                <w:rFonts w:ascii="Arial" w:eastAsia="Arial" w:hAnsi="Arial" w:cs="Arial"/>
                <w:sz w:val="14"/>
                <w:szCs w:val="16"/>
              </w:rPr>
              <w:t>151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F0DEA2" w14:textId="77777777" w:rsidR="00017215" w:rsidRPr="00F80CB3" w:rsidRDefault="00017215" w:rsidP="00CB4BF5">
            <w:pPr>
              <w:spacing w:after="0"/>
              <w:rPr>
                <w:sz w:val="14"/>
              </w:rPr>
            </w:pPr>
            <w:r w:rsidRPr="00F80CB3">
              <w:rPr>
                <w:rFonts w:ascii="Arial" w:eastAsia="Arial" w:hAnsi="Arial" w:cs="Arial"/>
                <w:sz w:val="14"/>
                <w:szCs w:val="16"/>
              </w:rPr>
              <w:t>EL BANCO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99E500" w14:textId="77777777" w:rsidR="00017215" w:rsidRPr="00F80CB3" w:rsidRDefault="00017215" w:rsidP="00CB4BF5">
            <w:pPr>
              <w:spacing w:after="0"/>
              <w:rPr>
                <w:sz w:val="14"/>
              </w:rPr>
            </w:pPr>
            <w:r w:rsidRPr="00F80CB3">
              <w:rPr>
                <w:rFonts w:ascii="Arial" w:eastAsia="Arial" w:hAnsi="Arial" w:cs="Arial"/>
                <w:sz w:val="14"/>
                <w:szCs w:val="16"/>
              </w:rPr>
              <w:t>MAGDALENA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F318A1" w14:textId="77777777" w:rsidR="00017215" w:rsidRPr="00F80CB3" w:rsidRDefault="00017215" w:rsidP="00CB4BF5">
            <w:pPr>
              <w:spacing w:after="0"/>
              <w:rPr>
                <w:sz w:val="14"/>
              </w:rPr>
            </w:pPr>
            <w:r w:rsidRPr="00F80CB3">
              <w:rPr>
                <w:rFonts w:ascii="Arial" w:eastAsia="Arial" w:hAnsi="Arial" w:cs="Arial"/>
                <w:sz w:val="14"/>
                <w:szCs w:val="16"/>
              </w:rPr>
              <w:t>KILOMETRO 2 VIA GUAMAL MAGDALENA</w:t>
            </w:r>
          </w:p>
        </w:tc>
      </w:tr>
      <w:tr w:rsidR="00017215" w:rsidRPr="00F80CB3" w14:paraId="0C8E287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3ADE690"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730F1C" w14:textId="77777777" w:rsidR="00017215" w:rsidRPr="00F80CB3" w:rsidRDefault="00017215" w:rsidP="00CB4BF5">
            <w:pPr>
              <w:spacing w:after="0"/>
              <w:rPr>
                <w:sz w:val="14"/>
              </w:rPr>
            </w:pPr>
            <w:r w:rsidRPr="00F80CB3">
              <w:rPr>
                <w:rFonts w:ascii="Arial" w:eastAsia="Arial" w:hAnsi="Arial" w:cs="Arial"/>
                <w:sz w:val="14"/>
                <w:szCs w:val="16"/>
              </w:rPr>
              <w:t>EPMSC SAN ANDRES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17751F" w14:textId="77777777" w:rsidR="00017215" w:rsidRPr="001614E7" w:rsidRDefault="00017215" w:rsidP="00CB4BF5">
            <w:pPr>
              <w:spacing w:after="0"/>
              <w:jc w:val="right"/>
              <w:rPr>
                <w:sz w:val="14"/>
              </w:rPr>
            </w:pPr>
            <w:r w:rsidRPr="001614E7">
              <w:rPr>
                <w:rFonts w:ascii="Arial" w:eastAsia="Arial" w:hAnsi="Arial" w:cs="Arial"/>
                <w:sz w:val="14"/>
                <w:szCs w:val="16"/>
              </w:rPr>
              <w:t>208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F4F8D6" w14:textId="77777777" w:rsidR="00017215" w:rsidRPr="00F80CB3" w:rsidRDefault="00017215" w:rsidP="00CB4BF5">
            <w:pPr>
              <w:spacing w:after="0"/>
              <w:rPr>
                <w:sz w:val="14"/>
              </w:rPr>
            </w:pPr>
            <w:r w:rsidRPr="00F80CB3">
              <w:rPr>
                <w:rFonts w:ascii="Arial" w:eastAsia="Arial" w:hAnsi="Arial" w:cs="Arial"/>
                <w:sz w:val="14"/>
                <w:szCs w:val="16"/>
              </w:rPr>
              <w:t>SAN ANDRES Y PROVIDENCIA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FAE3AA" w14:textId="77777777" w:rsidR="00017215" w:rsidRPr="00F80CB3" w:rsidRDefault="00017215" w:rsidP="00CB4BF5">
            <w:pPr>
              <w:spacing w:after="0"/>
              <w:rPr>
                <w:sz w:val="14"/>
              </w:rPr>
            </w:pPr>
            <w:r w:rsidRPr="00F80CB3">
              <w:rPr>
                <w:rFonts w:ascii="Arial" w:eastAsia="Arial" w:hAnsi="Arial" w:cs="Arial"/>
                <w:sz w:val="14"/>
                <w:szCs w:val="16"/>
              </w:rPr>
              <w:t>SAN ANDRES Y PROVIDENCIA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FCB3E5" w14:textId="77777777" w:rsidR="00017215" w:rsidRPr="00F80CB3" w:rsidRDefault="00017215" w:rsidP="00CB4BF5">
            <w:pPr>
              <w:spacing w:after="0"/>
              <w:rPr>
                <w:sz w:val="14"/>
              </w:rPr>
            </w:pPr>
            <w:r w:rsidRPr="00F80CB3">
              <w:rPr>
                <w:rFonts w:ascii="Arial" w:eastAsia="Arial" w:hAnsi="Arial" w:cs="Arial"/>
                <w:sz w:val="14"/>
                <w:szCs w:val="16"/>
              </w:rPr>
              <w:t>KILÓMETRO 13 AV. CIRCUNVALAR</w:t>
            </w:r>
          </w:p>
        </w:tc>
      </w:tr>
      <w:tr w:rsidR="00017215" w:rsidRPr="00F80CB3" w14:paraId="7C04155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4B23F22"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2CCB27" w14:textId="77777777" w:rsidR="00017215" w:rsidRPr="00F80CB3" w:rsidRDefault="00017215" w:rsidP="00CB4BF5">
            <w:pPr>
              <w:spacing w:after="0"/>
              <w:rPr>
                <w:sz w:val="14"/>
              </w:rPr>
            </w:pPr>
            <w:r w:rsidRPr="00F80CB3">
              <w:rPr>
                <w:rFonts w:ascii="Arial" w:eastAsia="Arial" w:hAnsi="Arial" w:cs="Arial"/>
                <w:sz w:val="14"/>
                <w:szCs w:val="16"/>
              </w:rPr>
              <w:t>EPMSC SINCELEJO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7A5BCE" w14:textId="77777777" w:rsidR="00017215" w:rsidRPr="001614E7" w:rsidRDefault="00017215" w:rsidP="00CB4BF5">
            <w:pPr>
              <w:spacing w:after="0"/>
              <w:jc w:val="right"/>
              <w:rPr>
                <w:sz w:val="14"/>
              </w:rPr>
            </w:pPr>
            <w:r w:rsidRPr="001614E7">
              <w:rPr>
                <w:rFonts w:ascii="Arial" w:eastAsia="Arial" w:hAnsi="Arial" w:cs="Arial"/>
                <w:sz w:val="14"/>
                <w:szCs w:val="16"/>
              </w:rPr>
              <w:t>1.281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20AFFF" w14:textId="77777777" w:rsidR="00017215" w:rsidRPr="00F80CB3" w:rsidRDefault="00017215" w:rsidP="00CB4BF5">
            <w:pPr>
              <w:spacing w:after="0"/>
              <w:rPr>
                <w:sz w:val="14"/>
              </w:rPr>
            </w:pPr>
            <w:r w:rsidRPr="00F80CB3">
              <w:rPr>
                <w:rFonts w:ascii="Arial" w:eastAsia="Arial" w:hAnsi="Arial" w:cs="Arial"/>
                <w:sz w:val="14"/>
                <w:szCs w:val="16"/>
              </w:rPr>
              <w:t>SINCELEJO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0CB263" w14:textId="77777777" w:rsidR="00017215" w:rsidRPr="00F80CB3" w:rsidRDefault="00017215" w:rsidP="00CB4BF5">
            <w:pPr>
              <w:spacing w:after="0"/>
              <w:rPr>
                <w:sz w:val="14"/>
              </w:rPr>
            </w:pPr>
            <w:r w:rsidRPr="00F80CB3">
              <w:rPr>
                <w:rFonts w:ascii="Arial" w:eastAsia="Arial" w:hAnsi="Arial" w:cs="Arial"/>
                <w:sz w:val="14"/>
                <w:szCs w:val="16"/>
              </w:rPr>
              <w:t>SUCRE</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245742" w14:textId="77777777" w:rsidR="00017215" w:rsidRPr="00F80CB3" w:rsidRDefault="00017215" w:rsidP="00CB4BF5">
            <w:pPr>
              <w:spacing w:after="0"/>
              <w:rPr>
                <w:sz w:val="14"/>
              </w:rPr>
            </w:pPr>
            <w:r w:rsidRPr="00F80CB3">
              <w:rPr>
                <w:rFonts w:ascii="Arial" w:eastAsia="Arial" w:hAnsi="Arial" w:cs="Arial"/>
                <w:sz w:val="14"/>
                <w:szCs w:val="16"/>
              </w:rPr>
              <w:t>CARRERA 17 # 3 -21 BARRIO LA VEGA CARRETERA ANTIGUA A TOLÚ</w:t>
            </w:r>
          </w:p>
          <w:p w14:paraId="073449E9" w14:textId="77777777" w:rsidR="00017215" w:rsidRPr="00F80CB3" w:rsidRDefault="00017215" w:rsidP="00CB4BF5">
            <w:pPr>
              <w:spacing w:after="0"/>
              <w:rPr>
                <w:sz w:val="14"/>
              </w:rPr>
            </w:pPr>
          </w:p>
        </w:tc>
      </w:tr>
      <w:tr w:rsidR="00017215" w:rsidRPr="00F80CB3" w14:paraId="7125DBF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3B345BB"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86E77B" w14:textId="77777777" w:rsidR="00017215" w:rsidRPr="00F80CB3" w:rsidRDefault="00017215" w:rsidP="00CB4BF5">
            <w:pPr>
              <w:spacing w:after="0"/>
              <w:rPr>
                <w:sz w:val="14"/>
              </w:rPr>
            </w:pPr>
            <w:r w:rsidRPr="00F80CB3">
              <w:rPr>
                <w:rFonts w:ascii="Arial" w:eastAsia="Arial" w:hAnsi="Arial" w:cs="Arial"/>
                <w:sz w:val="14"/>
                <w:szCs w:val="16"/>
              </w:rPr>
              <w:t>ERE COROZAL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6B3DA4" w14:textId="77777777" w:rsidR="00017215" w:rsidRPr="001614E7" w:rsidRDefault="00017215" w:rsidP="00CB4BF5">
            <w:pPr>
              <w:spacing w:after="0"/>
              <w:jc w:val="right"/>
              <w:rPr>
                <w:sz w:val="14"/>
              </w:rPr>
            </w:pPr>
            <w:r w:rsidRPr="001614E7">
              <w:rPr>
                <w:rFonts w:ascii="Arial" w:eastAsia="Arial" w:hAnsi="Arial" w:cs="Arial"/>
                <w:sz w:val="14"/>
                <w:szCs w:val="16"/>
              </w:rPr>
              <w:t>64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287BE4" w14:textId="77777777" w:rsidR="00017215" w:rsidRPr="00F80CB3" w:rsidRDefault="00017215" w:rsidP="00CB4BF5">
            <w:pPr>
              <w:spacing w:after="0"/>
              <w:rPr>
                <w:sz w:val="14"/>
              </w:rPr>
            </w:pPr>
            <w:r w:rsidRPr="00F80CB3">
              <w:rPr>
                <w:rFonts w:ascii="Arial" w:eastAsia="Arial" w:hAnsi="Arial" w:cs="Arial"/>
                <w:sz w:val="14"/>
                <w:szCs w:val="16"/>
              </w:rPr>
              <w:t>COROZAL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25C652" w14:textId="77777777" w:rsidR="00017215" w:rsidRPr="00F80CB3" w:rsidRDefault="00017215" w:rsidP="00CB4BF5">
            <w:pPr>
              <w:spacing w:after="0"/>
              <w:rPr>
                <w:sz w:val="14"/>
              </w:rPr>
            </w:pPr>
            <w:r w:rsidRPr="00F80CB3">
              <w:rPr>
                <w:rFonts w:ascii="Arial" w:eastAsia="Arial" w:hAnsi="Arial" w:cs="Arial"/>
                <w:sz w:val="14"/>
                <w:szCs w:val="16"/>
              </w:rPr>
              <w:t>SUCRE</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363898" w14:textId="77777777" w:rsidR="00017215" w:rsidRPr="00F80CB3" w:rsidRDefault="00017215" w:rsidP="00CB4BF5">
            <w:pPr>
              <w:spacing w:after="0"/>
              <w:rPr>
                <w:sz w:val="14"/>
              </w:rPr>
            </w:pPr>
            <w:r w:rsidRPr="00F80CB3">
              <w:rPr>
                <w:rFonts w:ascii="Arial" w:eastAsia="Arial" w:hAnsi="Arial" w:cs="Arial"/>
                <w:sz w:val="14"/>
                <w:szCs w:val="16"/>
              </w:rPr>
              <w:t>CARRERA 26 NO. 31-59 COROZAL SUCRE</w:t>
            </w:r>
          </w:p>
        </w:tc>
      </w:tr>
      <w:tr w:rsidR="00017215" w:rsidRPr="00F80CB3" w14:paraId="1573AC4A"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475384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FDAF3A" w14:textId="77777777" w:rsidR="00017215" w:rsidRPr="00F80CB3" w:rsidRDefault="00017215" w:rsidP="00CB4BF5">
            <w:pPr>
              <w:spacing w:after="0"/>
              <w:rPr>
                <w:sz w:val="14"/>
              </w:rPr>
            </w:pPr>
            <w:r w:rsidRPr="00F80CB3">
              <w:rPr>
                <w:rFonts w:ascii="Arial" w:eastAsia="Arial" w:hAnsi="Arial" w:cs="Arial"/>
                <w:sz w:val="14"/>
                <w:szCs w:val="16"/>
              </w:rPr>
              <w:t>EPMSC BARRANQUILLA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3801F6" w14:textId="77777777" w:rsidR="00017215" w:rsidRPr="001614E7" w:rsidRDefault="00017215" w:rsidP="00CB4BF5">
            <w:pPr>
              <w:spacing w:after="0"/>
              <w:jc w:val="right"/>
              <w:rPr>
                <w:sz w:val="14"/>
              </w:rPr>
            </w:pPr>
            <w:r w:rsidRPr="001614E7">
              <w:rPr>
                <w:rFonts w:ascii="Arial" w:eastAsia="Arial" w:hAnsi="Arial" w:cs="Arial"/>
                <w:sz w:val="14"/>
                <w:szCs w:val="16"/>
              </w:rPr>
              <w:t>1.858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B0158E" w14:textId="77777777" w:rsidR="00017215" w:rsidRPr="00F80CB3" w:rsidRDefault="00017215" w:rsidP="00CB4BF5">
            <w:pPr>
              <w:spacing w:after="0"/>
              <w:rPr>
                <w:sz w:val="14"/>
              </w:rPr>
            </w:pPr>
            <w:r w:rsidRPr="00F80CB3">
              <w:rPr>
                <w:rFonts w:ascii="Arial" w:eastAsia="Arial" w:hAnsi="Arial" w:cs="Arial"/>
                <w:sz w:val="14"/>
                <w:szCs w:val="16"/>
              </w:rPr>
              <w:t>BARRANQUILLA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37C499" w14:textId="77777777" w:rsidR="00017215" w:rsidRPr="00F80CB3" w:rsidRDefault="00017215" w:rsidP="00CB4BF5">
            <w:pPr>
              <w:spacing w:after="0"/>
              <w:rPr>
                <w:sz w:val="14"/>
              </w:rPr>
            </w:pPr>
            <w:r w:rsidRPr="00F80CB3">
              <w:rPr>
                <w:rFonts w:ascii="Arial" w:eastAsia="Arial" w:hAnsi="Arial" w:cs="Arial"/>
                <w:sz w:val="14"/>
                <w:szCs w:val="16"/>
              </w:rPr>
              <w:t>ATLANTICO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7DFD84" w14:textId="77777777" w:rsidR="00017215" w:rsidRPr="00F80CB3" w:rsidRDefault="00017215" w:rsidP="00CB4BF5">
            <w:pPr>
              <w:spacing w:after="0"/>
              <w:rPr>
                <w:sz w:val="14"/>
              </w:rPr>
            </w:pPr>
            <w:r w:rsidRPr="00F80CB3">
              <w:rPr>
                <w:rFonts w:ascii="Arial" w:eastAsia="Arial" w:hAnsi="Arial" w:cs="Arial"/>
                <w:sz w:val="14"/>
                <w:szCs w:val="16"/>
              </w:rPr>
              <w:t>VIA 40 # 54-332 BARRANQUILLA ATLÁNTICO</w:t>
            </w:r>
          </w:p>
        </w:tc>
      </w:tr>
      <w:tr w:rsidR="00017215" w:rsidRPr="00F80CB3" w14:paraId="3347B189"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1A545C3"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720A22" w14:textId="77777777" w:rsidR="00017215" w:rsidRPr="00F80CB3" w:rsidRDefault="00017215" w:rsidP="00CB4BF5">
            <w:pPr>
              <w:spacing w:after="0"/>
              <w:rPr>
                <w:sz w:val="14"/>
              </w:rPr>
            </w:pPr>
            <w:r w:rsidRPr="00F80CB3">
              <w:rPr>
                <w:rFonts w:ascii="Arial" w:eastAsia="Arial" w:hAnsi="Arial" w:cs="Arial"/>
                <w:sz w:val="14"/>
                <w:szCs w:val="16"/>
              </w:rPr>
              <w:t>EPAMSCAS VALLEDUPAR (ERM)</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FB67FC" w14:textId="77777777" w:rsidR="00017215" w:rsidRPr="001614E7" w:rsidRDefault="00017215" w:rsidP="00CB4BF5">
            <w:pPr>
              <w:spacing w:after="0"/>
              <w:jc w:val="right"/>
              <w:rPr>
                <w:sz w:val="14"/>
              </w:rPr>
            </w:pPr>
            <w:r w:rsidRPr="001614E7">
              <w:rPr>
                <w:rFonts w:ascii="Arial" w:eastAsia="Arial" w:hAnsi="Arial" w:cs="Arial"/>
                <w:sz w:val="14"/>
                <w:szCs w:val="16"/>
              </w:rPr>
              <w:t>1.397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D0F9C7" w14:textId="77777777" w:rsidR="00017215" w:rsidRPr="00F80CB3" w:rsidRDefault="00017215" w:rsidP="00CB4BF5">
            <w:pPr>
              <w:spacing w:after="0"/>
              <w:rPr>
                <w:sz w:val="14"/>
              </w:rPr>
            </w:pPr>
            <w:r w:rsidRPr="00F80CB3">
              <w:rPr>
                <w:rFonts w:ascii="Arial" w:eastAsia="Arial" w:hAnsi="Arial" w:cs="Arial"/>
                <w:sz w:val="14"/>
                <w:szCs w:val="16"/>
              </w:rPr>
              <w:t>VALLEDUPAR</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0B08DA" w14:textId="77777777" w:rsidR="00017215" w:rsidRPr="00F80CB3" w:rsidRDefault="00017215" w:rsidP="00CB4BF5">
            <w:pPr>
              <w:spacing w:after="0"/>
              <w:rPr>
                <w:sz w:val="14"/>
              </w:rPr>
            </w:pPr>
            <w:r w:rsidRPr="00F80CB3">
              <w:rPr>
                <w:rFonts w:ascii="Arial" w:eastAsia="Arial" w:hAnsi="Arial" w:cs="Arial"/>
                <w:sz w:val="14"/>
                <w:szCs w:val="16"/>
              </w:rPr>
              <w:t>CESAR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5F90EC" w14:textId="77777777" w:rsidR="00017215" w:rsidRPr="00F80CB3" w:rsidRDefault="00017215" w:rsidP="00CB4BF5">
            <w:pPr>
              <w:spacing w:after="0"/>
              <w:rPr>
                <w:sz w:val="14"/>
              </w:rPr>
            </w:pPr>
            <w:r w:rsidRPr="00F80CB3">
              <w:rPr>
                <w:rFonts w:ascii="Arial" w:eastAsia="Arial" w:hAnsi="Arial" w:cs="Arial"/>
                <w:sz w:val="14"/>
                <w:szCs w:val="16"/>
              </w:rPr>
              <w:t>KILOMETRO 3.5 VIA LA MESA</w:t>
            </w:r>
          </w:p>
        </w:tc>
      </w:tr>
      <w:tr w:rsidR="00017215" w:rsidRPr="00F80CB3" w14:paraId="0DCC6B96" w14:textId="77777777" w:rsidTr="00CB4BF5">
        <w:tc>
          <w:tcPr>
            <w:tcW w:w="1156" w:type="dxa"/>
            <w:vMerge/>
            <w:tcBorders>
              <w:left w:val="single" w:sz="4" w:space="0" w:color="auto"/>
              <w:bottom w:val="single" w:sz="4" w:space="0" w:color="auto"/>
              <w:right w:val="single" w:sz="4" w:space="0" w:color="auto"/>
            </w:tcBorders>
            <w:tcMar>
              <w:top w:w="100" w:type="dxa"/>
              <w:left w:w="100" w:type="dxa"/>
              <w:bottom w:w="100" w:type="dxa"/>
              <w:right w:w="100" w:type="dxa"/>
            </w:tcMar>
            <w:vAlign w:val="center"/>
          </w:tcPr>
          <w:p w14:paraId="60729BB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CD08F0" w14:textId="77777777" w:rsidR="00017215" w:rsidRPr="00F80CB3" w:rsidRDefault="00017215" w:rsidP="00CB4BF5">
            <w:pPr>
              <w:spacing w:after="0"/>
              <w:rPr>
                <w:sz w:val="14"/>
              </w:rPr>
            </w:pPr>
            <w:r w:rsidRPr="00F80CB3">
              <w:rPr>
                <w:rFonts w:ascii="Arial" w:eastAsia="Arial" w:hAnsi="Arial" w:cs="Arial"/>
                <w:sz w:val="14"/>
                <w:szCs w:val="16"/>
              </w:rPr>
              <w:t>EPMSC TIERRAALTA (JYP)</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DC94E8" w14:textId="77777777" w:rsidR="00017215" w:rsidRPr="001614E7" w:rsidRDefault="00017215" w:rsidP="00CB4BF5">
            <w:pPr>
              <w:spacing w:after="0"/>
              <w:jc w:val="right"/>
              <w:rPr>
                <w:sz w:val="14"/>
              </w:rPr>
            </w:pPr>
            <w:r w:rsidRPr="001614E7">
              <w:rPr>
                <w:rFonts w:ascii="Arial" w:eastAsia="Arial" w:hAnsi="Arial" w:cs="Arial"/>
                <w:sz w:val="14"/>
                <w:szCs w:val="16"/>
              </w:rPr>
              <w:t>443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49918D" w14:textId="77777777" w:rsidR="00017215" w:rsidRPr="00F80CB3" w:rsidRDefault="00017215" w:rsidP="00CB4BF5">
            <w:pPr>
              <w:spacing w:after="0"/>
              <w:rPr>
                <w:sz w:val="14"/>
              </w:rPr>
            </w:pPr>
            <w:r w:rsidRPr="00F80CB3">
              <w:rPr>
                <w:rFonts w:ascii="Arial" w:eastAsia="Arial" w:hAnsi="Arial" w:cs="Arial"/>
                <w:sz w:val="14"/>
                <w:szCs w:val="16"/>
              </w:rPr>
              <w:t>TIERRALTA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619F12" w14:textId="77777777" w:rsidR="00017215" w:rsidRPr="00F80CB3" w:rsidRDefault="00017215" w:rsidP="00CB4BF5">
            <w:pPr>
              <w:spacing w:after="0"/>
              <w:rPr>
                <w:sz w:val="14"/>
              </w:rPr>
            </w:pPr>
            <w:r w:rsidRPr="00F80CB3">
              <w:rPr>
                <w:rFonts w:ascii="Arial" w:eastAsia="Arial" w:hAnsi="Arial" w:cs="Arial"/>
                <w:sz w:val="14"/>
                <w:szCs w:val="16"/>
              </w:rPr>
              <w:t>CORDOBA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204F00" w14:textId="77777777" w:rsidR="00017215" w:rsidRPr="00F80CB3" w:rsidRDefault="00017215" w:rsidP="00CB4BF5">
            <w:pPr>
              <w:spacing w:after="0"/>
              <w:rPr>
                <w:sz w:val="14"/>
              </w:rPr>
            </w:pPr>
            <w:r w:rsidRPr="00F80CB3">
              <w:rPr>
                <w:rFonts w:ascii="Arial" w:eastAsia="Arial" w:hAnsi="Arial" w:cs="Arial"/>
                <w:sz w:val="14"/>
                <w:szCs w:val="16"/>
              </w:rPr>
              <w:t>SANTA ANA A 25 KILÓMETROS DE LA CABECERA MUNICIPAL</w:t>
            </w:r>
          </w:p>
          <w:p w14:paraId="2383AE8F" w14:textId="77777777" w:rsidR="00017215" w:rsidRPr="00F80CB3" w:rsidRDefault="00017215" w:rsidP="00CB4BF5">
            <w:pPr>
              <w:spacing w:after="0"/>
              <w:rPr>
                <w:sz w:val="14"/>
              </w:rPr>
            </w:pPr>
          </w:p>
        </w:tc>
      </w:tr>
      <w:tr w:rsidR="00017215" w:rsidRPr="00F80CB3" w14:paraId="35E71F4C" w14:textId="77777777" w:rsidTr="00CB4BF5">
        <w:tc>
          <w:tcPr>
            <w:tcW w:w="1156" w:type="dxa"/>
            <w:vMerge w:val="restart"/>
            <w:tcBorders>
              <w:top w:val="single" w:sz="4" w:space="0" w:color="auto"/>
              <w:left w:val="single" w:sz="4" w:space="0" w:color="auto"/>
              <w:right w:val="single" w:sz="4" w:space="0" w:color="auto"/>
            </w:tcBorders>
            <w:tcMar>
              <w:top w:w="100" w:type="dxa"/>
              <w:left w:w="100" w:type="dxa"/>
              <w:bottom w:w="100" w:type="dxa"/>
              <w:right w:w="100" w:type="dxa"/>
            </w:tcMar>
            <w:vAlign w:val="center"/>
          </w:tcPr>
          <w:p w14:paraId="7647FF7A" w14:textId="77777777" w:rsidR="00017215" w:rsidRPr="00F80CB3" w:rsidRDefault="00017215" w:rsidP="00CB4BF5">
            <w:pPr>
              <w:spacing w:after="0"/>
              <w:rPr>
                <w:sz w:val="14"/>
              </w:rPr>
            </w:pPr>
            <w:r w:rsidRPr="00F80CB3">
              <w:rPr>
                <w:rFonts w:ascii="Arial" w:eastAsia="Arial" w:hAnsi="Arial" w:cs="Arial"/>
                <w:b/>
                <w:sz w:val="14"/>
                <w:szCs w:val="16"/>
              </w:rPr>
              <w:t>ORIENTE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320EF0B" w14:textId="77777777" w:rsidR="00017215" w:rsidRPr="00F80CB3" w:rsidRDefault="00017215" w:rsidP="00CB4BF5">
            <w:pPr>
              <w:spacing w:after="0"/>
              <w:rPr>
                <w:sz w:val="14"/>
              </w:rPr>
            </w:pPr>
            <w:r w:rsidRPr="00F80CB3">
              <w:rPr>
                <w:rFonts w:ascii="Arial" w:eastAsia="Arial" w:hAnsi="Arial" w:cs="Arial"/>
                <w:sz w:val="14"/>
                <w:szCs w:val="16"/>
              </w:rPr>
              <w:t>EPMSC ARAUCA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7F5F6C" w14:textId="77777777" w:rsidR="00017215" w:rsidRPr="001614E7" w:rsidRDefault="00017215" w:rsidP="00CB4BF5">
            <w:pPr>
              <w:spacing w:after="0"/>
              <w:jc w:val="right"/>
              <w:rPr>
                <w:sz w:val="14"/>
              </w:rPr>
            </w:pPr>
            <w:r w:rsidRPr="001614E7">
              <w:rPr>
                <w:rFonts w:ascii="Arial" w:eastAsia="Arial" w:hAnsi="Arial" w:cs="Arial"/>
                <w:sz w:val="14"/>
                <w:szCs w:val="16"/>
              </w:rPr>
              <w:t>516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7C97AF" w14:textId="77777777" w:rsidR="00017215" w:rsidRPr="00F80CB3" w:rsidRDefault="00017215" w:rsidP="00CB4BF5">
            <w:pPr>
              <w:spacing w:after="0"/>
              <w:rPr>
                <w:sz w:val="14"/>
              </w:rPr>
            </w:pPr>
            <w:r w:rsidRPr="00F80CB3">
              <w:rPr>
                <w:rFonts w:ascii="Arial" w:eastAsia="Arial" w:hAnsi="Arial" w:cs="Arial"/>
                <w:sz w:val="14"/>
                <w:szCs w:val="16"/>
              </w:rPr>
              <w:t>ARAUCA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D41287" w14:textId="77777777" w:rsidR="00017215" w:rsidRPr="00F80CB3" w:rsidRDefault="00017215" w:rsidP="00CB4BF5">
            <w:pPr>
              <w:spacing w:after="0"/>
              <w:rPr>
                <w:sz w:val="14"/>
              </w:rPr>
            </w:pPr>
            <w:r w:rsidRPr="00F80CB3">
              <w:rPr>
                <w:rFonts w:ascii="Arial" w:eastAsia="Arial" w:hAnsi="Arial" w:cs="Arial"/>
                <w:sz w:val="14"/>
                <w:szCs w:val="16"/>
              </w:rPr>
              <w:t>ARAUCA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D7ABEC" w14:textId="77777777" w:rsidR="00017215" w:rsidRPr="00F80CB3" w:rsidRDefault="00017215" w:rsidP="00CB4BF5">
            <w:pPr>
              <w:spacing w:after="0"/>
              <w:rPr>
                <w:sz w:val="14"/>
              </w:rPr>
            </w:pPr>
            <w:r w:rsidRPr="00F80CB3">
              <w:rPr>
                <w:rFonts w:ascii="Arial" w:eastAsia="Arial" w:hAnsi="Arial" w:cs="Arial"/>
                <w:sz w:val="14"/>
                <w:szCs w:val="16"/>
              </w:rPr>
              <w:t>CALLE 17 #25 A 26 BARRIO LA ESPERANZA</w:t>
            </w:r>
          </w:p>
          <w:p w14:paraId="22EB3F46" w14:textId="77777777" w:rsidR="00017215" w:rsidRPr="00F80CB3" w:rsidRDefault="00017215" w:rsidP="00CB4BF5">
            <w:pPr>
              <w:spacing w:after="0"/>
              <w:rPr>
                <w:sz w:val="14"/>
              </w:rPr>
            </w:pPr>
          </w:p>
        </w:tc>
      </w:tr>
      <w:tr w:rsidR="00017215" w:rsidRPr="00F80CB3" w14:paraId="48F8EB1E"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EA8694B"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DC556A" w14:textId="77777777" w:rsidR="00017215" w:rsidRPr="00F80CB3" w:rsidRDefault="00017215" w:rsidP="00CB4BF5">
            <w:pPr>
              <w:spacing w:after="0"/>
              <w:rPr>
                <w:sz w:val="14"/>
              </w:rPr>
            </w:pPr>
            <w:r w:rsidRPr="00F80CB3">
              <w:rPr>
                <w:rFonts w:ascii="Arial" w:eastAsia="Arial" w:hAnsi="Arial" w:cs="Arial"/>
                <w:sz w:val="14"/>
                <w:szCs w:val="16"/>
              </w:rPr>
              <w:t>EPMSC AGUACHICA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C57E07" w14:textId="77777777" w:rsidR="00017215" w:rsidRPr="001614E7" w:rsidRDefault="00017215" w:rsidP="00CB4BF5">
            <w:pPr>
              <w:spacing w:after="0"/>
              <w:jc w:val="right"/>
              <w:rPr>
                <w:sz w:val="14"/>
              </w:rPr>
            </w:pPr>
            <w:r w:rsidRPr="001614E7">
              <w:rPr>
                <w:rFonts w:ascii="Arial" w:eastAsia="Arial" w:hAnsi="Arial" w:cs="Arial"/>
                <w:sz w:val="14"/>
                <w:szCs w:val="16"/>
              </w:rPr>
              <w:t>192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80A710" w14:textId="77777777" w:rsidR="00017215" w:rsidRPr="00F80CB3" w:rsidRDefault="00017215" w:rsidP="00CB4BF5">
            <w:pPr>
              <w:spacing w:after="0"/>
              <w:rPr>
                <w:sz w:val="14"/>
              </w:rPr>
            </w:pPr>
            <w:r w:rsidRPr="00F80CB3">
              <w:rPr>
                <w:rFonts w:ascii="Arial" w:eastAsia="Arial" w:hAnsi="Arial" w:cs="Arial"/>
                <w:sz w:val="14"/>
                <w:szCs w:val="16"/>
              </w:rPr>
              <w:t>AGUACHICA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95E674" w14:textId="77777777" w:rsidR="00017215" w:rsidRPr="00F80CB3" w:rsidRDefault="00017215" w:rsidP="00CB4BF5">
            <w:pPr>
              <w:spacing w:after="0"/>
              <w:rPr>
                <w:sz w:val="14"/>
              </w:rPr>
            </w:pPr>
            <w:r w:rsidRPr="00F80CB3">
              <w:rPr>
                <w:rFonts w:ascii="Arial" w:eastAsia="Arial" w:hAnsi="Arial" w:cs="Arial"/>
                <w:sz w:val="14"/>
                <w:szCs w:val="16"/>
              </w:rPr>
              <w:t>CESAR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B6E194" w14:textId="77777777" w:rsidR="00017215" w:rsidRPr="00F80CB3" w:rsidRDefault="00017215" w:rsidP="00CB4BF5">
            <w:pPr>
              <w:spacing w:after="0"/>
              <w:rPr>
                <w:sz w:val="14"/>
              </w:rPr>
            </w:pPr>
            <w:r w:rsidRPr="00F80CB3">
              <w:rPr>
                <w:rFonts w:ascii="Arial" w:eastAsia="Arial" w:hAnsi="Arial" w:cs="Arial"/>
                <w:sz w:val="14"/>
                <w:szCs w:val="16"/>
              </w:rPr>
              <w:t>CALLE 10 NO.8-90</w:t>
            </w:r>
          </w:p>
        </w:tc>
      </w:tr>
      <w:tr w:rsidR="00017215" w:rsidRPr="00F80CB3" w14:paraId="489EE9AE"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060BD9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A55D53E" w14:textId="77777777" w:rsidR="00017215" w:rsidRPr="00F80CB3" w:rsidRDefault="00017215" w:rsidP="00CB4BF5">
            <w:pPr>
              <w:spacing w:after="0"/>
              <w:rPr>
                <w:sz w:val="14"/>
              </w:rPr>
            </w:pPr>
            <w:r w:rsidRPr="00F80CB3">
              <w:rPr>
                <w:rFonts w:ascii="Arial" w:eastAsia="Arial" w:hAnsi="Arial" w:cs="Arial"/>
                <w:sz w:val="14"/>
                <w:szCs w:val="16"/>
              </w:rPr>
              <w:t>EPMSC PAMPLONA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E29CBD" w14:textId="77777777" w:rsidR="00017215" w:rsidRPr="001614E7" w:rsidRDefault="00017215" w:rsidP="00CB4BF5">
            <w:pPr>
              <w:spacing w:after="0"/>
              <w:jc w:val="right"/>
              <w:rPr>
                <w:sz w:val="14"/>
              </w:rPr>
            </w:pPr>
            <w:r w:rsidRPr="001614E7">
              <w:rPr>
                <w:rFonts w:ascii="Arial" w:eastAsia="Arial" w:hAnsi="Arial" w:cs="Arial"/>
                <w:sz w:val="14"/>
                <w:szCs w:val="16"/>
              </w:rPr>
              <w:t>241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A3EA1C" w14:textId="77777777" w:rsidR="00017215" w:rsidRPr="00F80CB3" w:rsidRDefault="00017215" w:rsidP="00CB4BF5">
            <w:pPr>
              <w:spacing w:after="0"/>
              <w:rPr>
                <w:sz w:val="14"/>
              </w:rPr>
            </w:pPr>
            <w:r w:rsidRPr="00F80CB3">
              <w:rPr>
                <w:rFonts w:ascii="Arial" w:eastAsia="Arial" w:hAnsi="Arial" w:cs="Arial"/>
                <w:sz w:val="14"/>
                <w:szCs w:val="16"/>
              </w:rPr>
              <w:t>PAMPLONA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58F9ED" w14:textId="77777777" w:rsidR="00017215" w:rsidRPr="00F80CB3" w:rsidRDefault="00017215" w:rsidP="00CB4BF5">
            <w:pPr>
              <w:spacing w:after="0"/>
              <w:rPr>
                <w:sz w:val="14"/>
              </w:rPr>
            </w:pPr>
            <w:r w:rsidRPr="00F80CB3">
              <w:rPr>
                <w:rFonts w:ascii="Arial" w:eastAsia="Arial" w:hAnsi="Arial" w:cs="Arial"/>
                <w:sz w:val="14"/>
                <w:szCs w:val="16"/>
              </w:rPr>
              <w:t>NORTE DE 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78FD6B" w14:textId="77777777" w:rsidR="00017215" w:rsidRPr="00F80CB3" w:rsidRDefault="00017215" w:rsidP="00CB4BF5">
            <w:pPr>
              <w:spacing w:after="0"/>
              <w:rPr>
                <w:sz w:val="14"/>
              </w:rPr>
            </w:pPr>
            <w:r w:rsidRPr="00F80CB3">
              <w:rPr>
                <w:rFonts w:ascii="Arial" w:eastAsia="Arial" w:hAnsi="Arial" w:cs="Arial"/>
                <w:sz w:val="14"/>
                <w:szCs w:val="16"/>
              </w:rPr>
              <w:t>AVENIDA SANTANDER NO. 12-129</w:t>
            </w:r>
          </w:p>
        </w:tc>
      </w:tr>
      <w:tr w:rsidR="00017215" w:rsidRPr="00F80CB3" w14:paraId="17B34EF0" w14:textId="77777777" w:rsidTr="00CB4BF5">
        <w:trPr>
          <w:trHeight w:val="636"/>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377A323"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FBA30E8" w14:textId="77777777" w:rsidR="00017215" w:rsidRPr="00F80CB3" w:rsidRDefault="00017215" w:rsidP="00CB4BF5">
            <w:pPr>
              <w:spacing w:after="0"/>
              <w:rPr>
                <w:sz w:val="14"/>
              </w:rPr>
            </w:pPr>
            <w:r w:rsidRPr="00F80CB3">
              <w:rPr>
                <w:rFonts w:ascii="Arial" w:eastAsia="Arial" w:hAnsi="Arial" w:cs="Arial"/>
                <w:sz w:val="14"/>
                <w:szCs w:val="16"/>
              </w:rPr>
              <w:t>EPMSC OCANA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F32127" w14:textId="77777777" w:rsidR="00017215" w:rsidRPr="001614E7" w:rsidRDefault="00017215" w:rsidP="00CB4BF5">
            <w:pPr>
              <w:spacing w:after="0"/>
              <w:jc w:val="right"/>
              <w:rPr>
                <w:sz w:val="14"/>
              </w:rPr>
            </w:pPr>
            <w:r w:rsidRPr="001614E7">
              <w:rPr>
                <w:rFonts w:ascii="Arial" w:eastAsia="Arial" w:hAnsi="Arial" w:cs="Arial"/>
                <w:sz w:val="14"/>
                <w:szCs w:val="16"/>
              </w:rPr>
              <w:t>444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4BAC2A" w14:textId="77777777" w:rsidR="00017215" w:rsidRPr="00F80CB3" w:rsidRDefault="00017215" w:rsidP="00CB4BF5">
            <w:pPr>
              <w:spacing w:after="0"/>
              <w:rPr>
                <w:sz w:val="14"/>
              </w:rPr>
            </w:pPr>
            <w:r w:rsidRPr="00F80CB3">
              <w:rPr>
                <w:rFonts w:ascii="Arial" w:eastAsia="Arial" w:hAnsi="Arial" w:cs="Arial"/>
                <w:sz w:val="14"/>
                <w:szCs w:val="16"/>
              </w:rPr>
              <w:t>OCAÑA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187651" w14:textId="77777777" w:rsidR="00017215" w:rsidRPr="00F80CB3" w:rsidRDefault="00017215" w:rsidP="00CB4BF5">
            <w:pPr>
              <w:spacing w:after="0"/>
              <w:rPr>
                <w:sz w:val="14"/>
              </w:rPr>
            </w:pPr>
            <w:r w:rsidRPr="00F80CB3">
              <w:rPr>
                <w:rFonts w:ascii="Arial" w:eastAsia="Arial" w:hAnsi="Arial" w:cs="Arial"/>
                <w:sz w:val="14"/>
                <w:szCs w:val="16"/>
              </w:rPr>
              <w:t>NORTE DE 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7FB79A" w14:textId="77777777" w:rsidR="00017215" w:rsidRPr="00F80CB3" w:rsidRDefault="00017215" w:rsidP="00CB4BF5">
            <w:pPr>
              <w:spacing w:after="0"/>
              <w:rPr>
                <w:sz w:val="14"/>
              </w:rPr>
            </w:pPr>
            <w:r w:rsidRPr="00F80CB3">
              <w:rPr>
                <w:rFonts w:ascii="Arial" w:eastAsia="Arial" w:hAnsi="Arial" w:cs="Arial"/>
                <w:sz w:val="14"/>
                <w:szCs w:val="16"/>
              </w:rPr>
              <w:t>CARRERA 16 NO. 4-34 OCAÑA NORTE DE SANTANDER</w:t>
            </w:r>
          </w:p>
        </w:tc>
      </w:tr>
      <w:tr w:rsidR="00017215" w:rsidRPr="00F80CB3" w14:paraId="165DC26D"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4E8054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208369" w14:textId="77777777" w:rsidR="00017215" w:rsidRPr="00F80CB3" w:rsidRDefault="00017215" w:rsidP="00CB4BF5">
            <w:pPr>
              <w:spacing w:after="0"/>
              <w:rPr>
                <w:sz w:val="14"/>
              </w:rPr>
            </w:pPr>
            <w:r w:rsidRPr="00F80CB3">
              <w:rPr>
                <w:rFonts w:ascii="Arial" w:eastAsia="Arial" w:hAnsi="Arial" w:cs="Arial"/>
                <w:sz w:val="14"/>
                <w:szCs w:val="16"/>
              </w:rPr>
              <w:t>EPMSC BUCARAMANGA (ERE)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5E3992" w14:textId="77777777" w:rsidR="00017215" w:rsidRPr="001614E7" w:rsidRDefault="00017215" w:rsidP="00CB4BF5">
            <w:pPr>
              <w:spacing w:after="0"/>
              <w:jc w:val="right"/>
              <w:rPr>
                <w:sz w:val="14"/>
              </w:rPr>
            </w:pPr>
            <w:r w:rsidRPr="001614E7">
              <w:rPr>
                <w:rFonts w:ascii="Arial" w:eastAsia="Arial" w:hAnsi="Arial" w:cs="Arial"/>
                <w:sz w:val="14"/>
                <w:szCs w:val="16"/>
              </w:rPr>
              <w:t>2.961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D37B7F" w14:textId="77777777" w:rsidR="00017215" w:rsidRPr="00F80CB3" w:rsidRDefault="00017215" w:rsidP="00CB4BF5">
            <w:pPr>
              <w:spacing w:after="0"/>
              <w:rPr>
                <w:sz w:val="14"/>
              </w:rPr>
            </w:pPr>
            <w:r w:rsidRPr="00F80CB3">
              <w:rPr>
                <w:rFonts w:ascii="Arial" w:eastAsia="Arial" w:hAnsi="Arial" w:cs="Arial"/>
                <w:sz w:val="14"/>
                <w:szCs w:val="16"/>
              </w:rPr>
              <w:t>BUCARAMANGA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35685D"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F19E95" w14:textId="77777777" w:rsidR="00017215" w:rsidRPr="00F80CB3" w:rsidRDefault="00017215" w:rsidP="00CB4BF5">
            <w:pPr>
              <w:spacing w:after="0"/>
              <w:rPr>
                <w:sz w:val="14"/>
              </w:rPr>
            </w:pPr>
            <w:r w:rsidRPr="00F80CB3">
              <w:rPr>
                <w:rFonts w:ascii="Arial" w:eastAsia="Arial" w:hAnsi="Arial" w:cs="Arial"/>
                <w:sz w:val="14"/>
                <w:szCs w:val="16"/>
              </w:rPr>
              <w:t>CALLE 45 #6-75</w:t>
            </w:r>
          </w:p>
        </w:tc>
      </w:tr>
      <w:tr w:rsidR="00017215" w:rsidRPr="00F80CB3" w14:paraId="0952653B"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5F892A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1F26AD" w14:textId="77777777" w:rsidR="00017215" w:rsidRPr="00F80CB3" w:rsidRDefault="00017215" w:rsidP="00CB4BF5">
            <w:pPr>
              <w:spacing w:after="0"/>
              <w:rPr>
                <w:sz w:val="14"/>
              </w:rPr>
            </w:pPr>
            <w:r w:rsidRPr="00F80CB3">
              <w:rPr>
                <w:rFonts w:ascii="Arial" w:eastAsia="Arial" w:hAnsi="Arial" w:cs="Arial"/>
                <w:sz w:val="14"/>
                <w:szCs w:val="16"/>
              </w:rPr>
              <w:t>EPMSC BARRANCABERMEJA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1B870C" w14:textId="77777777" w:rsidR="00017215" w:rsidRPr="001614E7" w:rsidRDefault="00017215" w:rsidP="00CB4BF5">
            <w:pPr>
              <w:spacing w:after="0"/>
              <w:jc w:val="right"/>
              <w:rPr>
                <w:sz w:val="14"/>
              </w:rPr>
            </w:pPr>
            <w:r w:rsidRPr="001614E7">
              <w:rPr>
                <w:rFonts w:ascii="Arial" w:eastAsia="Arial" w:hAnsi="Arial" w:cs="Arial"/>
                <w:sz w:val="14"/>
                <w:szCs w:val="16"/>
              </w:rPr>
              <w:t>512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18CD25" w14:textId="77777777" w:rsidR="00017215" w:rsidRPr="00F80CB3" w:rsidRDefault="00017215" w:rsidP="00CB4BF5">
            <w:pPr>
              <w:spacing w:after="0"/>
              <w:rPr>
                <w:sz w:val="14"/>
              </w:rPr>
            </w:pPr>
            <w:r w:rsidRPr="00F80CB3">
              <w:rPr>
                <w:rFonts w:ascii="Arial" w:eastAsia="Arial" w:hAnsi="Arial" w:cs="Arial"/>
                <w:sz w:val="14"/>
                <w:szCs w:val="16"/>
              </w:rPr>
              <w:t>BARRANCABERMEJA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82F2F6"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AF9E22" w14:textId="77777777" w:rsidR="00017215" w:rsidRPr="00F80CB3" w:rsidRDefault="00017215" w:rsidP="00CB4BF5">
            <w:pPr>
              <w:spacing w:after="0"/>
              <w:rPr>
                <w:sz w:val="14"/>
              </w:rPr>
            </w:pPr>
            <w:r w:rsidRPr="00F80CB3">
              <w:rPr>
                <w:rFonts w:ascii="Arial" w:eastAsia="Arial" w:hAnsi="Arial" w:cs="Arial"/>
                <w:sz w:val="14"/>
                <w:szCs w:val="16"/>
              </w:rPr>
              <w:t>CARRERA 5TA NO. 8N-07</w:t>
            </w:r>
          </w:p>
        </w:tc>
      </w:tr>
      <w:tr w:rsidR="00017215" w:rsidRPr="00F80CB3" w14:paraId="6C6AC410"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9024AF8"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02F153" w14:textId="77777777" w:rsidR="00017215" w:rsidRPr="00F80CB3" w:rsidRDefault="00017215" w:rsidP="00CB4BF5">
            <w:pPr>
              <w:spacing w:after="0"/>
              <w:rPr>
                <w:sz w:val="14"/>
              </w:rPr>
            </w:pPr>
            <w:r w:rsidRPr="00F80CB3">
              <w:rPr>
                <w:rFonts w:ascii="Arial" w:eastAsia="Arial" w:hAnsi="Arial" w:cs="Arial"/>
                <w:sz w:val="14"/>
                <w:szCs w:val="16"/>
              </w:rPr>
              <w:t>EPMSC MALAGA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F0BFD7" w14:textId="77777777" w:rsidR="00017215" w:rsidRPr="001614E7" w:rsidRDefault="00017215" w:rsidP="00CB4BF5">
            <w:pPr>
              <w:spacing w:after="0"/>
              <w:jc w:val="right"/>
              <w:rPr>
                <w:sz w:val="14"/>
              </w:rPr>
            </w:pPr>
            <w:r w:rsidRPr="001614E7">
              <w:rPr>
                <w:rFonts w:ascii="Arial" w:eastAsia="Arial" w:hAnsi="Arial" w:cs="Arial"/>
                <w:sz w:val="14"/>
                <w:szCs w:val="16"/>
              </w:rPr>
              <w:t>109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FC67E9" w14:textId="77777777" w:rsidR="00017215" w:rsidRPr="00F80CB3" w:rsidRDefault="00017215" w:rsidP="00CB4BF5">
            <w:pPr>
              <w:spacing w:after="0"/>
              <w:rPr>
                <w:sz w:val="14"/>
              </w:rPr>
            </w:pPr>
            <w:r w:rsidRPr="00F80CB3">
              <w:rPr>
                <w:rFonts w:ascii="Arial" w:eastAsia="Arial" w:hAnsi="Arial" w:cs="Arial"/>
                <w:sz w:val="14"/>
                <w:szCs w:val="16"/>
              </w:rPr>
              <w:t>MALAGA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F2B1018"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150FE9" w14:textId="77777777" w:rsidR="00017215" w:rsidRPr="00F80CB3" w:rsidRDefault="00017215" w:rsidP="00CB4BF5">
            <w:pPr>
              <w:spacing w:after="0"/>
              <w:rPr>
                <w:sz w:val="14"/>
              </w:rPr>
            </w:pPr>
            <w:r w:rsidRPr="00F80CB3">
              <w:rPr>
                <w:rFonts w:ascii="Arial" w:eastAsia="Arial" w:hAnsi="Arial" w:cs="Arial"/>
                <w:sz w:val="14"/>
                <w:szCs w:val="16"/>
              </w:rPr>
              <w:t>CARRERA 9 NO. 11-40 MÁLAGA SANTANDER</w:t>
            </w:r>
          </w:p>
          <w:p w14:paraId="7D10110B" w14:textId="77777777" w:rsidR="00017215" w:rsidRPr="00F80CB3" w:rsidRDefault="00017215" w:rsidP="00CB4BF5">
            <w:pPr>
              <w:spacing w:after="0"/>
              <w:rPr>
                <w:sz w:val="14"/>
              </w:rPr>
            </w:pPr>
          </w:p>
        </w:tc>
      </w:tr>
      <w:tr w:rsidR="00017215" w:rsidRPr="00F80CB3" w14:paraId="224A7D73"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6F08E53"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90F15F" w14:textId="77777777" w:rsidR="00017215" w:rsidRPr="00F80CB3" w:rsidRDefault="00017215" w:rsidP="00CB4BF5">
            <w:pPr>
              <w:spacing w:after="0"/>
              <w:rPr>
                <w:sz w:val="14"/>
              </w:rPr>
            </w:pPr>
            <w:r w:rsidRPr="00F80CB3">
              <w:rPr>
                <w:rFonts w:ascii="Arial" w:eastAsia="Arial" w:hAnsi="Arial" w:cs="Arial"/>
                <w:sz w:val="14"/>
                <w:szCs w:val="16"/>
              </w:rPr>
              <w:t>EPMS SAN GIL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88C6F2" w14:textId="77777777" w:rsidR="00017215" w:rsidRPr="001614E7" w:rsidRDefault="00017215" w:rsidP="00CB4BF5">
            <w:pPr>
              <w:spacing w:after="0"/>
              <w:jc w:val="right"/>
              <w:rPr>
                <w:sz w:val="14"/>
              </w:rPr>
            </w:pPr>
            <w:r w:rsidRPr="001614E7">
              <w:rPr>
                <w:rFonts w:ascii="Arial" w:eastAsia="Arial" w:hAnsi="Arial" w:cs="Arial"/>
                <w:sz w:val="14"/>
                <w:szCs w:val="16"/>
              </w:rPr>
              <w:t>263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44E7F1" w14:textId="77777777" w:rsidR="00017215" w:rsidRPr="00F80CB3" w:rsidRDefault="00017215" w:rsidP="00CB4BF5">
            <w:pPr>
              <w:spacing w:after="0"/>
              <w:rPr>
                <w:sz w:val="14"/>
              </w:rPr>
            </w:pPr>
            <w:r w:rsidRPr="00F80CB3">
              <w:rPr>
                <w:rFonts w:ascii="Arial" w:eastAsia="Arial" w:hAnsi="Arial" w:cs="Arial"/>
                <w:sz w:val="14"/>
                <w:szCs w:val="16"/>
              </w:rPr>
              <w:t>SAN GIL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82BA9B"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3D8CAD" w14:textId="77777777" w:rsidR="00017215" w:rsidRPr="00F80CB3" w:rsidRDefault="00017215" w:rsidP="00CB4BF5">
            <w:pPr>
              <w:spacing w:after="0"/>
              <w:rPr>
                <w:sz w:val="14"/>
              </w:rPr>
            </w:pPr>
            <w:r w:rsidRPr="00F80CB3">
              <w:rPr>
                <w:rFonts w:ascii="Arial" w:eastAsia="Arial" w:hAnsi="Arial" w:cs="Arial"/>
                <w:sz w:val="14"/>
                <w:szCs w:val="16"/>
              </w:rPr>
              <w:t>CARRERA 12 #20 A 67</w:t>
            </w:r>
          </w:p>
        </w:tc>
      </w:tr>
      <w:tr w:rsidR="00017215" w:rsidRPr="00F80CB3" w14:paraId="647249E9" w14:textId="77777777" w:rsidTr="00CB4BF5">
        <w:tc>
          <w:tcPr>
            <w:tcW w:w="1156" w:type="dxa"/>
            <w:vMerge w:val="restart"/>
            <w:tcBorders>
              <w:left w:val="single" w:sz="4" w:space="0" w:color="auto"/>
              <w:right w:val="single" w:sz="4" w:space="0" w:color="auto"/>
            </w:tcBorders>
            <w:tcMar>
              <w:top w:w="100" w:type="dxa"/>
              <w:left w:w="100" w:type="dxa"/>
              <w:bottom w:w="100" w:type="dxa"/>
              <w:right w:w="100" w:type="dxa"/>
            </w:tcMar>
            <w:vAlign w:val="center"/>
          </w:tcPr>
          <w:p w14:paraId="0F67F191" w14:textId="77777777" w:rsidR="00017215" w:rsidRPr="00F80CB3" w:rsidRDefault="00017215" w:rsidP="00CB4BF5">
            <w:pPr>
              <w:spacing w:after="0"/>
              <w:rPr>
                <w:sz w:val="14"/>
              </w:rPr>
            </w:pPr>
            <w:r w:rsidRPr="00F80CB3">
              <w:rPr>
                <w:rFonts w:ascii="Arial" w:eastAsia="Arial" w:hAnsi="Arial" w:cs="Arial"/>
                <w:b/>
                <w:sz w:val="14"/>
                <w:szCs w:val="16"/>
              </w:rPr>
              <w:t>ORIENTE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AB1022" w14:textId="77777777" w:rsidR="00017215" w:rsidRPr="00F80CB3" w:rsidRDefault="00017215" w:rsidP="00CB4BF5">
            <w:pPr>
              <w:spacing w:after="0"/>
              <w:rPr>
                <w:sz w:val="14"/>
              </w:rPr>
            </w:pPr>
            <w:r w:rsidRPr="00F80CB3">
              <w:rPr>
                <w:rFonts w:ascii="Arial" w:eastAsia="Arial" w:hAnsi="Arial" w:cs="Arial"/>
                <w:sz w:val="14"/>
                <w:szCs w:val="16"/>
              </w:rPr>
              <w:t>EPMSC SOCORRO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96B4A1" w14:textId="77777777" w:rsidR="00017215" w:rsidRPr="001614E7" w:rsidRDefault="00017215" w:rsidP="00CB4BF5">
            <w:pPr>
              <w:spacing w:after="0"/>
              <w:jc w:val="right"/>
              <w:rPr>
                <w:sz w:val="14"/>
              </w:rPr>
            </w:pPr>
            <w:r w:rsidRPr="001614E7">
              <w:rPr>
                <w:rFonts w:ascii="Arial" w:eastAsia="Arial" w:hAnsi="Arial" w:cs="Arial"/>
                <w:sz w:val="14"/>
                <w:szCs w:val="16"/>
              </w:rPr>
              <w:t>455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9C5AE1" w14:textId="77777777" w:rsidR="00017215" w:rsidRPr="00F80CB3" w:rsidRDefault="00017215" w:rsidP="00CB4BF5">
            <w:pPr>
              <w:spacing w:after="0"/>
              <w:rPr>
                <w:sz w:val="14"/>
              </w:rPr>
            </w:pPr>
            <w:r w:rsidRPr="00F80CB3">
              <w:rPr>
                <w:rFonts w:ascii="Arial" w:eastAsia="Arial" w:hAnsi="Arial" w:cs="Arial"/>
                <w:sz w:val="14"/>
                <w:szCs w:val="16"/>
              </w:rPr>
              <w:t>SOCORRO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575424"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4399DB" w14:textId="77777777" w:rsidR="00017215" w:rsidRPr="00F80CB3" w:rsidRDefault="00017215" w:rsidP="00CB4BF5">
            <w:pPr>
              <w:spacing w:after="0"/>
              <w:rPr>
                <w:sz w:val="14"/>
              </w:rPr>
            </w:pPr>
            <w:r w:rsidRPr="00F80CB3">
              <w:rPr>
                <w:rFonts w:ascii="Arial" w:eastAsia="Arial" w:hAnsi="Arial" w:cs="Arial"/>
                <w:sz w:val="14"/>
                <w:szCs w:val="16"/>
              </w:rPr>
              <w:t>VÍA SAN GIL SOCORRO KILOMETRO 7</w:t>
            </w:r>
          </w:p>
        </w:tc>
      </w:tr>
      <w:tr w:rsidR="00017215" w:rsidRPr="00F80CB3" w14:paraId="1EF5B902"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F8A6A4E"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1CF313" w14:textId="77777777" w:rsidR="00017215" w:rsidRPr="00F80CB3" w:rsidRDefault="00017215" w:rsidP="00CB4BF5">
            <w:pPr>
              <w:spacing w:after="0"/>
              <w:rPr>
                <w:sz w:val="14"/>
              </w:rPr>
            </w:pPr>
            <w:r w:rsidRPr="00F80CB3">
              <w:rPr>
                <w:rFonts w:ascii="Arial" w:eastAsia="Arial" w:hAnsi="Arial" w:cs="Arial"/>
                <w:sz w:val="14"/>
                <w:szCs w:val="16"/>
              </w:rPr>
              <w:t>EPMSC SAN VICENTE DE CHUCURI</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A5F759" w14:textId="77777777" w:rsidR="00017215" w:rsidRPr="001614E7" w:rsidRDefault="00017215" w:rsidP="00CB4BF5">
            <w:pPr>
              <w:spacing w:after="0"/>
              <w:jc w:val="right"/>
              <w:rPr>
                <w:sz w:val="14"/>
              </w:rPr>
            </w:pPr>
            <w:r w:rsidRPr="001614E7">
              <w:rPr>
                <w:rFonts w:ascii="Arial" w:eastAsia="Arial" w:hAnsi="Arial" w:cs="Arial"/>
                <w:sz w:val="14"/>
                <w:szCs w:val="16"/>
              </w:rPr>
              <w:t>74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0EC3D6" w14:textId="77777777" w:rsidR="00017215" w:rsidRPr="00F80CB3" w:rsidRDefault="00017215" w:rsidP="00CB4BF5">
            <w:pPr>
              <w:spacing w:after="0"/>
              <w:rPr>
                <w:sz w:val="14"/>
              </w:rPr>
            </w:pPr>
            <w:r w:rsidRPr="00F80CB3">
              <w:rPr>
                <w:rFonts w:ascii="Arial" w:eastAsia="Arial" w:hAnsi="Arial" w:cs="Arial"/>
                <w:sz w:val="14"/>
                <w:szCs w:val="16"/>
              </w:rPr>
              <w:t>SAN VICENTE DE CHUCURI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87BAC8D"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9785D3" w14:textId="77777777" w:rsidR="00017215" w:rsidRPr="00F80CB3" w:rsidRDefault="00017215" w:rsidP="00CB4BF5">
            <w:pPr>
              <w:spacing w:after="0"/>
              <w:rPr>
                <w:sz w:val="14"/>
              </w:rPr>
            </w:pPr>
            <w:r w:rsidRPr="00F80CB3">
              <w:rPr>
                <w:rFonts w:ascii="Arial" w:eastAsia="Arial" w:hAnsi="Arial" w:cs="Arial"/>
                <w:sz w:val="14"/>
                <w:szCs w:val="16"/>
              </w:rPr>
              <w:t>CALLE 16 NO. 17 B 26</w:t>
            </w:r>
          </w:p>
        </w:tc>
      </w:tr>
      <w:tr w:rsidR="00017215" w:rsidRPr="00F80CB3" w14:paraId="28CEFBA9"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3C754E5"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10C6DC" w14:textId="77777777" w:rsidR="00017215" w:rsidRPr="00F80CB3" w:rsidRDefault="00017215" w:rsidP="00CB4BF5">
            <w:pPr>
              <w:spacing w:after="0"/>
              <w:rPr>
                <w:sz w:val="14"/>
              </w:rPr>
            </w:pPr>
            <w:r w:rsidRPr="00F80CB3">
              <w:rPr>
                <w:rFonts w:ascii="Arial" w:eastAsia="Arial" w:hAnsi="Arial" w:cs="Arial"/>
                <w:sz w:val="14"/>
                <w:szCs w:val="16"/>
              </w:rPr>
              <w:t>EPMSC VELEZ</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A9AE74" w14:textId="77777777" w:rsidR="00017215" w:rsidRPr="001614E7" w:rsidRDefault="00017215" w:rsidP="00CB4BF5">
            <w:pPr>
              <w:spacing w:after="0"/>
              <w:jc w:val="right"/>
              <w:rPr>
                <w:sz w:val="14"/>
              </w:rPr>
            </w:pPr>
            <w:r w:rsidRPr="001614E7">
              <w:rPr>
                <w:rFonts w:ascii="Arial" w:eastAsia="Arial" w:hAnsi="Arial" w:cs="Arial"/>
                <w:sz w:val="14"/>
                <w:szCs w:val="16"/>
              </w:rPr>
              <w:t>240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966B63" w14:textId="77777777" w:rsidR="00017215" w:rsidRPr="00F80CB3" w:rsidRDefault="00017215" w:rsidP="00CB4BF5">
            <w:pPr>
              <w:spacing w:after="0"/>
              <w:rPr>
                <w:sz w:val="14"/>
              </w:rPr>
            </w:pPr>
            <w:r w:rsidRPr="00F80CB3">
              <w:rPr>
                <w:rFonts w:ascii="Arial" w:eastAsia="Arial" w:hAnsi="Arial" w:cs="Arial"/>
                <w:sz w:val="14"/>
                <w:szCs w:val="16"/>
              </w:rPr>
              <w:t>VELEZ</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A2873D"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2AF392" w14:textId="77777777" w:rsidR="00017215" w:rsidRPr="00F80CB3" w:rsidRDefault="00017215" w:rsidP="00CB4BF5">
            <w:pPr>
              <w:spacing w:after="0"/>
              <w:rPr>
                <w:sz w:val="14"/>
              </w:rPr>
            </w:pPr>
            <w:r w:rsidRPr="00F80CB3">
              <w:rPr>
                <w:rFonts w:ascii="Arial" w:eastAsia="Arial" w:hAnsi="Arial" w:cs="Arial"/>
                <w:sz w:val="14"/>
                <w:szCs w:val="16"/>
              </w:rPr>
              <w:t>CARRERA 4 SALIDA CHIPATA</w:t>
            </w:r>
          </w:p>
        </w:tc>
      </w:tr>
      <w:tr w:rsidR="00017215" w:rsidRPr="00F80CB3" w14:paraId="37EAB33F"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7995125"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CACE9C" w14:textId="77777777" w:rsidR="00017215" w:rsidRPr="00F80CB3" w:rsidRDefault="00017215" w:rsidP="00CB4BF5">
            <w:pPr>
              <w:spacing w:after="0"/>
              <w:rPr>
                <w:sz w:val="14"/>
              </w:rPr>
            </w:pPr>
            <w:r w:rsidRPr="00F80CB3">
              <w:rPr>
                <w:rFonts w:ascii="Arial" w:eastAsia="Arial" w:hAnsi="Arial" w:cs="Arial"/>
                <w:sz w:val="14"/>
                <w:szCs w:val="16"/>
              </w:rPr>
              <w:t>RM BUCARAMANGA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650C2A" w14:textId="77777777" w:rsidR="00017215" w:rsidRPr="001614E7" w:rsidRDefault="00017215" w:rsidP="00CB4BF5">
            <w:pPr>
              <w:spacing w:after="0"/>
              <w:jc w:val="right"/>
              <w:rPr>
                <w:sz w:val="14"/>
              </w:rPr>
            </w:pPr>
            <w:r w:rsidRPr="001614E7">
              <w:rPr>
                <w:rFonts w:ascii="Arial" w:eastAsia="Arial" w:hAnsi="Arial" w:cs="Arial"/>
                <w:sz w:val="14"/>
                <w:szCs w:val="16"/>
              </w:rPr>
              <w:t>456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9908AC3" w14:textId="77777777" w:rsidR="00017215" w:rsidRPr="00F80CB3" w:rsidRDefault="00017215" w:rsidP="00CB4BF5">
            <w:pPr>
              <w:spacing w:after="0"/>
              <w:rPr>
                <w:sz w:val="14"/>
              </w:rPr>
            </w:pPr>
            <w:r w:rsidRPr="00F80CB3">
              <w:rPr>
                <w:rFonts w:ascii="Arial" w:eastAsia="Arial" w:hAnsi="Arial" w:cs="Arial"/>
                <w:sz w:val="14"/>
                <w:szCs w:val="16"/>
              </w:rPr>
              <w:t>BUCARAMANGA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283D13"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BBBA66" w14:textId="77777777" w:rsidR="00017215" w:rsidRPr="00F80CB3" w:rsidRDefault="00017215" w:rsidP="00CB4BF5">
            <w:pPr>
              <w:spacing w:after="0"/>
              <w:rPr>
                <w:sz w:val="14"/>
              </w:rPr>
            </w:pPr>
            <w:r w:rsidRPr="00F80CB3">
              <w:rPr>
                <w:rFonts w:ascii="Arial" w:eastAsia="Arial" w:hAnsi="Arial" w:cs="Arial"/>
                <w:sz w:val="14"/>
                <w:szCs w:val="16"/>
              </w:rPr>
              <w:t>CALLE 45 VÍA CHIMITA</w:t>
            </w:r>
          </w:p>
        </w:tc>
      </w:tr>
      <w:tr w:rsidR="00017215" w:rsidRPr="00F80CB3" w14:paraId="352AAFA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1EB49B5"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778C14" w14:textId="77777777" w:rsidR="00017215" w:rsidRPr="00F80CB3" w:rsidRDefault="00017215" w:rsidP="00CB4BF5">
            <w:pPr>
              <w:spacing w:after="0"/>
              <w:rPr>
                <w:sz w:val="14"/>
              </w:rPr>
            </w:pPr>
            <w:r w:rsidRPr="00F80CB3">
              <w:rPr>
                <w:rFonts w:ascii="Arial" w:eastAsia="Arial" w:hAnsi="Arial" w:cs="Arial"/>
                <w:sz w:val="14"/>
                <w:szCs w:val="16"/>
              </w:rPr>
              <w:t>EPAMS GIRON</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45C79C" w14:textId="77777777" w:rsidR="00017215" w:rsidRPr="001614E7" w:rsidRDefault="00017215" w:rsidP="00CB4BF5">
            <w:pPr>
              <w:spacing w:after="0"/>
              <w:jc w:val="right"/>
              <w:rPr>
                <w:sz w:val="14"/>
              </w:rPr>
            </w:pPr>
            <w:r w:rsidRPr="001614E7">
              <w:rPr>
                <w:rFonts w:ascii="Arial" w:eastAsia="Arial" w:hAnsi="Arial" w:cs="Arial"/>
                <w:sz w:val="14"/>
                <w:szCs w:val="16"/>
              </w:rPr>
              <w:t>1.747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B079EB0" w14:textId="77777777" w:rsidR="00017215" w:rsidRPr="00F80CB3" w:rsidRDefault="00017215" w:rsidP="00CB4BF5">
            <w:pPr>
              <w:spacing w:after="0"/>
              <w:rPr>
                <w:sz w:val="14"/>
              </w:rPr>
            </w:pPr>
            <w:r w:rsidRPr="00F80CB3">
              <w:rPr>
                <w:rFonts w:ascii="Arial" w:eastAsia="Arial" w:hAnsi="Arial" w:cs="Arial"/>
                <w:sz w:val="14"/>
                <w:szCs w:val="16"/>
              </w:rPr>
              <w:t>GIRON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5F98CF" w14:textId="77777777" w:rsidR="00017215" w:rsidRPr="00F80CB3" w:rsidRDefault="00017215" w:rsidP="00CB4BF5">
            <w:pPr>
              <w:spacing w:after="0"/>
              <w:rPr>
                <w:sz w:val="14"/>
              </w:rPr>
            </w:pPr>
            <w:r w:rsidRPr="00F80CB3">
              <w:rPr>
                <w:rFonts w:ascii="Arial" w:eastAsia="Arial" w:hAnsi="Arial" w:cs="Arial"/>
                <w:sz w:val="14"/>
                <w:szCs w:val="16"/>
              </w:rPr>
              <w:t>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7612FF" w14:textId="77777777" w:rsidR="00017215" w:rsidRPr="00F80CB3" w:rsidRDefault="00017215" w:rsidP="00CB4BF5">
            <w:pPr>
              <w:spacing w:after="0"/>
              <w:rPr>
                <w:sz w:val="14"/>
              </w:rPr>
            </w:pPr>
            <w:r w:rsidRPr="00F80CB3">
              <w:rPr>
                <w:rFonts w:ascii="Arial" w:eastAsia="Arial" w:hAnsi="Arial" w:cs="Arial"/>
                <w:sz w:val="14"/>
                <w:szCs w:val="16"/>
              </w:rPr>
              <w:t>CARRETERA A ZAPATOCA KILOMETRO 14 VEREDA PALOGORDO</w:t>
            </w:r>
          </w:p>
          <w:p w14:paraId="10C3734B" w14:textId="77777777" w:rsidR="00017215" w:rsidRPr="00F80CB3" w:rsidRDefault="00017215" w:rsidP="00CB4BF5">
            <w:pPr>
              <w:spacing w:after="0"/>
              <w:rPr>
                <w:sz w:val="14"/>
              </w:rPr>
            </w:pPr>
          </w:p>
        </w:tc>
      </w:tr>
      <w:tr w:rsidR="00017215" w:rsidRPr="00F80CB3" w14:paraId="264CCCC7" w14:textId="77777777" w:rsidTr="00CB4BF5">
        <w:trPr>
          <w:trHeight w:val="1143"/>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1A093D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54B5F0"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METROPOLITANO DE CUCUTA – SINDICADOS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D48450" w14:textId="77777777" w:rsidR="00017215" w:rsidRPr="001614E7" w:rsidRDefault="00017215" w:rsidP="00CB4BF5">
            <w:pPr>
              <w:spacing w:after="0"/>
              <w:jc w:val="right"/>
              <w:rPr>
                <w:sz w:val="14"/>
              </w:rPr>
            </w:pPr>
            <w:r w:rsidRPr="001614E7">
              <w:rPr>
                <w:rFonts w:ascii="Arial" w:eastAsia="Arial" w:hAnsi="Arial" w:cs="Arial"/>
                <w:sz w:val="14"/>
                <w:szCs w:val="16"/>
              </w:rPr>
              <w:t>1.101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E4DFE2" w14:textId="77777777" w:rsidR="00017215" w:rsidRPr="00F80CB3" w:rsidRDefault="00017215" w:rsidP="00CB4BF5">
            <w:pPr>
              <w:spacing w:after="0"/>
              <w:rPr>
                <w:sz w:val="14"/>
              </w:rPr>
            </w:pPr>
            <w:r w:rsidRPr="00F80CB3">
              <w:rPr>
                <w:rFonts w:ascii="Arial" w:eastAsia="Arial" w:hAnsi="Arial" w:cs="Arial"/>
                <w:sz w:val="14"/>
                <w:szCs w:val="16"/>
              </w:rPr>
              <w:t>CUCUTA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6DAD74" w14:textId="77777777" w:rsidR="00017215" w:rsidRPr="00F80CB3" w:rsidRDefault="00017215" w:rsidP="00CB4BF5">
            <w:pPr>
              <w:spacing w:after="0"/>
              <w:rPr>
                <w:sz w:val="14"/>
              </w:rPr>
            </w:pPr>
            <w:r w:rsidRPr="00F80CB3">
              <w:rPr>
                <w:rFonts w:ascii="Arial" w:eastAsia="Arial" w:hAnsi="Arial" w:cs="Arial"/>
                <w:sz w:val="14"/>
                <w:szCs w:val="16"/>
              </w:rPr>
              <w:t>NORTE DE 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A41881" w14:textId="77777777" w:rsidR="00017215" w:rsidRPr="00F80CB3" w:rsidRDefault="00017215" w:rsidP="00CB4BF5">
            <w:pPr>
              <w:spacing w:after="0"/>
              <w:rPr>
                <w:sz w:val="14"/>
              </w:rPr>
            </w:pPr>
            <w:r w:rsidRPr="00F80CB3">
              <w:rPr>
                <w:rFonts w:ascii="Arial" w:eastAsia="Arial" w:hAnsi="Arial" w:cs="Arial"/>
                <w:sz w:val="14"/>
                <w:szCs w:val="16"/>
              </w:rPr>
              <w:t>CALLE 6 # 9A-98 VIA AL SALADO</w:t>
            </w:r>
          </w:p>
        </w:tc>
      </w:tr>
      <w:tr w:rsidR="00017215" w:rsidRPr="00F80CB3" w14:paraId="30C1D261"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B58C5C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A97608"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METROPOLITANO DE CUCUTA – CONDENADOS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21F708" w14:textId="77777777" w:rsidR="00017215" w:rsidRPr="001614E7" w:rsidRDefault="00017215" w:rsidP="00CB4BF5">
            <w:pPr>
              <w:spacing w:after="0"/>
              <w:jc w:val="right"/>
              <w:rPr>
                <w:sz w:val="14"/>
              </w:rPr>
            </w:pPr>
            <w:r w:rsidRPr="001614E7">
              <w:rPr>
                <w:rFonts w:ascii="Arial" w:eastAsia="Arial" w:hAnsi="Arial" w:cs="Arial"/>
                <w:sz w:val="14"/>
                <w:szCs w:val="16"/>
              </w:rPr>
              <w:t>2.589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0EDDD9" w14:textId="77777777" w:rsidR="00017215" w:rsidRPr="00F80CB3" w:rsidRDefault="00017215" w:rsidP="00CB4BF5">
            <w:pPr>
              <w:spacing w:after="0"/>
              <w:rPr>
                <w:sz w:val="14"/>
              </w:rPr>
            </w:pPr>
            <w:r w:rsidRPr="00F80CB3">
              <w:rPr>
                <w:rFonts w:ascii="Arial" w:eastAsia="Arial" w:hAnsi="Arial" w:cs="Arial"/>
                <w:sz w:val="14"/>
                <w:szCs w:val="16"/>
              </w:rPr>
              <w:t>CUCUTA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61B5E8" w14:textId="77777777" w:rsidR="00017215" w:rsidRPr="00F80CB3" w:rsidRDefault="00017215" w:rsidP="00CB4BF5">
            <w:pPr>
              <w:spacing w:after="0"/>
              <w:rPr>
                <w:sz w:val="14"/>
              </w:rPr>
            </w:pPr>
            <w:r w:rsidRPr="00F80CB3">
              <w:rPr>
                <w:rFonts w:ascii="Arial" w:eastAsia="Arial" w:hAnsi="Arial" w:cs="Arial"/>
                <w:sz w:val="14"/>
                <w:szCs w:val="16"/>
              </w:rPr>
              <w:t>NORTE DE 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98C6AA8" w14:textId="77777777" w:rsidR="00017215" w:rsidRPr="00F80CB3" w:rsidRDefault="00017215" w:rsidP="00CB4BF5">
            <w:pPr>
              <w:spacing w:after="0"/>
              <w:rPr>
                <w:sz w:val="14"/>
              </w:rPr>
            </w:pPr>
            <w:r w:rsidRPr="00F80CB3">
              <w:rPr>
                <w:rFonts w:ascii="Arial" w:eastAsia="Arial" w:hAnsi="Arial" w:cs="Arial"/>
                <w:sz w:val="14"/>
                <w:szCs w:val="16"/>
              </w:rPr>
              <w:t>CALLE 6</w:t>
            </w:r>
          </w:p>
          <w:p w14:paraId="7AE4A604" w14:textId="77777777" w:rsidR="00017215" w:rsidRPr="00F80CB3" w:rsidRDefault="00017215" w:rsidP="00CB4BF5">
            <w:pPr>
              <w:spacing w:after="0"/>
              <w:rPr>
                <w:sz w:val="14"/>
              </w:rPr>
            </w:pPr>
            <w:r w:rsidRPr="00F80CB3">
              <w:rPr>
                <w:rFonts w:ascii="Arial" w:eastAsia="Arial" w:hAnsi="Arial" w:cs="Arial"/>
                <w:sz w:val="14"/>
                <w:szCs w:val="16"/>
              </w:rPr>
              <w:t xml:space="preserve"> # 9A-98 VIA AL SALADO</w:t>
            </w:r>
          </w:p>
        </w:tc>
      </w:tr>
      <w:tr w:rsidR="00017215" w:rsidRPr="00F80CB3" w14:paraId="2205F02F" w14:textId="77777777" w:rsidTr="00CB4BF5">
        <w:tc>
          <w:tcPr>
            <w:tcW w:w="1156" w:type="dxa"/>
            <w:vMerge/>
            <w:tcBorders>
              <w:left w:val="single" w:sz="4" w:space="0" w:color="auto"/>
              <w:bottom w:val="single" w:sz="4" w:space="0" w:color="auto"/>
              <w:right w:val="single" w:sz="4" w:space="0" w:color="auto"/>
            </w:tcBorders>
            <w:tcMar>
              <w:top w:w="100" w:type="dxa"/>
              <w:left w:w="100" w:type="dxa"/>
              <w:bottom w:w="100" w:type="dxa"/>
              <w:right w:w="100" w:type="dxa"/>
            </w:tcMar>
            <w:vAlign w:val="center"/>
          </w:tcPr>
          <w:p w14:paraId="16B08E82"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57DEB5"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METROPOLITANO DE CUCUTA – MUJERES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C07722F" w14:textId="77777777" w:rsidR="00017215" w:rsidRPr="001614E7" w:rsidRDefault="00017215" w:rsidP="00CB4BF5">
            <w:pPr>
              <w:spacing w:after="0"/>
              <w:jc w:val="right"/>
              <w:rPr>
                <w:sz w:val="14"/>
              </w:rPr>
            </w:pPr>
            <w:r w:rsidRPr="001614E7">
              <w:rPr>
                <w:rFonts w:ascii="Arial" w:eastAsia="Arial" w:hAnsi="Arial" w:cs="Arial"/>
                <w:sz w:val="14"/>
                <w:szCs w:val="16"/>
              </w:rPr>
              <w:t>340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B46A44" w14:textId="77777777" w:rsidR="00017215" w:rsidRPr="00F80CB3" w:rsidRDefault="00017215" w:rsidP="00CB4BF5">
            <w:pPr>
              <w:spacing w:after="0"/>
              <w:rPr>
                <w:sz w:val="14"/>
              </w:rPr>
            </w:pPr>
            <w:r w:rsidRPr="00F80CB3">
              <w:rPr>
                <w:rFonts w:ascii="Arial" w:eastAsia="Arial" w:hAnsi="Arial" w:cs="Arial"/>
                <w:sz w:val="14"/>
                <w:szCs w:val="16"/>
              </w:rPr>
              <w:t>CUCUTA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5D697A" w14:textId="77777777" w:rsidR="00017215" w:rsidRPr="00F80CB3" w:rsidRDefault="00017215" w:rsidP="00CB4BF5">
            <w:pPr>
              <w:spacing w:after="0"/>
              <w:rPr>
                <w:sz w:val="14"/>
              </w:rPr>
            </w:pPr>
            <w:r w:rsidRPr="00F80CB3">
              <w:rPr>
                <w:rFonts w:ascii="Arial" w:eastAsia="Arial" w:hAnsi="Arial" w:cs="Arial"/>
                <w:sz w:val="14"/>
                <w:szCs w:val="16"/>
              </w:rPr>
              <w:t>NORTE DE SANTANDER</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A43EB1" w14:textId="77777777" w:rsidR="00017215" w:rsidRPr="00F80CB3" w:rsidRDefault="00017215" w:rsidP="00CB4BF5">
            <w:pPr>
              <w:spacing w:after="0"/>
              <w:rPr>
                <w:sz w:val="14"/>
              </w:rPr>
            </w:pPr>
            <w:r w:rsidRPr="00F80CB3">
              <w:rPr>
                <w:rFonts w:ascii="Arial" w:eastAsia="Arial" w:hAnsi="Arial" w:cs="Arial"/>
                <w:sz w:val="14"/>
                <w:szCs w:val="16"/>
              </w:rPr>
              <w:t>CALLE 6 # 9A-98 VIA AL SALADO</w:t>
            </w:r>
          </w:p>
        </w:tc>
      </w:tr>
      <w:tr w:rsidR="00017215" w:rsidRPr="00F80CB3" w14:paraId="11BD4E15" w14:textId="77777777" w:rsidTr="00CB4BF5">
        <w:tc>
          <w:tcPr>
            <w:tcW w:w="1156" w:type="dxa"/>
            <w:vMerge w:val="restart"/>
            <w:tcBorders>
              <w:top w:val="single" w:sz="4" w:space="0" w:color="auto"/>
              <w:left w:val="single" w:sz="4" w:space="0" w:color="auto"/>
              <w:right w:val="single" w:sz="4" w:space="0" w:color="auto"/>
            </w:tcBorders>
            <w:tcMar>
              <w:top w:w="100" w:type="dxa"/>
              <w:left w:w="100" w:type="dxa"/>
              <w:bottom w:w="100" w:type="dxa"/>
              <w:right w:w="100" w:type="dxa"/>
            </w:tcMar>
            <w:vAlign w:val="center"/>
          </w:tcPr>
          <w:p w14:paraId="58DBF37E" w14:textId="77777777" w:rsidR="00017215" w:rsidRPr="00F80CB3" w:rsidRDefault="00017215" w:rsidP="00CB4BF5">
            <w:pPr>
              <w:spacing w:after="0"/>
              <w:rPr>
                <w:sz w:val="14"/>
              </w:rPr>
            </w:pPr>
            <w:r w:rsidRPr="00F80CB3">
              <w:rPr>
                <w:rFonts w:ascii="Arial" w:eastAsia="Arial" w:hAnsi="Arial" w:cs="Arial"/>
                <w:b/>
                <w:sz w:val="14"/>
                <w:szCs w:val="16"/>
              </w:rPr>
              <w:t>NOROESTE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19205D" w14:textId="77777777" w:rsidR="00017215" w:rsidRPr="00F80CB3" w:rsidRDefault="00017215" w:rsidP="00CB4BF5">
            <w:pPr>
              <w:spacing w:after="0"/>
              <w:rPr>
                <w:sz w:val="14"/>
              </w:rPr>
            </w:pPr>
            <w:r w:rsidRPr="00F80CB3">
              <w:rPr>
                <w:rFonts w:ascii="Arial" w:eastAsia="Arial" w:hAnsi="Arial" w:cs="Arial"/>
                <w:sz w:val="14"/>
                <w:szCs w:val="16"/>
              </w:rPr>
              <w:t>EPC LA PAZ</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3FB3F5E" w14:textId="77777777" w:rsidR="00017215" w:rsidRPr="001614E7" w:rsidRDefault="00017215" w:rsidP="00CB4BF5">
            <w:pPr>
              <w:spacing w:after="0"/>
              <w:jc w:val="right"/>
              <w:rPr>
                <w:sz w:val="14"/>
              </w:rPr>
            </w:pPr>
            <w:r w:rsidRPr="001614E7">
              <w:rPr>
                <w:rFonts w:ascii="Arial" w:eastAsia="Arial" w:hAnsi="Arial" w:cs="Arial"/>
                <w:sz w:val="14"/>
                <w:szCs w:val="16"/>
              </w:rPr>
              <w:t>1.062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BAB9BC" w14:textId="77777777" w:rsidR="00017215" w:rsidRPr="00F80CB3" w:rsidRDefault="00017215" w:rsidP="00CB4BF5">
            <w:pPr>
              <w:spacing w:after="0"/>
              <w:rPr>
                <w:sz w:val="14"/>
              </w:rPr>
            </w:pPr>
            <w:r w:rsidRPr="00F80CB3">
              <w:rPr>
                <w:rFonts w:ascii="Arial" w:eastAsia="Arial" w:hAnsi="Arial" w:cs="Arial"/>
                <w:sz w:val="14"/>
                <w:szCs w:val="16"/>
              </w:rPr>
              <w:t>ITAGUI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74512B"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5A9971" w14:textId="77777777" w:rsidR="00017215" w:rsidRPr="00F80CB3" w:rsidRDefault="00017215" w:rsidP="00CB4BF5">
            <w:pPr>
              <w:spacing w:after="0"/>
              <w:rPr>
                <w:sz w:val="14"/>
              </w:rPr>
            </w:pPr>
            <w:r w:rsidRPr="00F80CB3">
              <w:rPr>
                <w:rFonts w:ascii="Arial" w:eastAsia="Arial" w:hAnsi="Arial" w:cs="Arial"/>
                <w:sz w:val="14"/>
                <w:szCs w:val="16"/>
              </w:rPr>
              <w:t>CARRERA 70 NÚMERO 23-10 BARRIO SANFRANCISCO</w:t>
            </w:r>
          </w:p>
        </w:tc>
      </w:tr>
      <w:tr w:rsidR="00017215" w:rsidRPr="00F80CB3" w14:paraId="5686B65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66940C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E751F6" w14:textId="77777777" w:rsidR="00017215" w:rsidRPr="00F80CB3" w:rsidRDefault="00017215" w:rsidP="00CB4BF5">
            <w:pPr>
              <w:spacing w:after="0"/>
              <w:rPr>
                <w:sz w:val="14"/>
              </w:rPr>
            </w:pPr>
            <w:r w:rsidRPr="00F80CB3">
              <w:rPr>
                <w:rFonts w:ascii="Arial" w:eastAsia="Arial" w:hAnsi="Arial" w:cs="Arial"/>
                <w:sz w:val="14"/>
                <w:szCs w:val="16"/>
              </w:rPr>
              <w:t>EPMSC MEDELLIN</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401644" w14:textId="77777777" w:rsidR="00017215" w:rsidRPr="001614E7" w:rsidRDefault="00017215" w:rsidP="00CB4BF5">
            <w:pPr>
              <w:spacing w:after="0"/>
              <w:jc w:val="right"/>
              <w:rPr>
                <w:sz w:val="14"/>
              </w:rPr>
            </w:pPr>
            <w:r w:rsidRPr="001614E7">
              <w:rPr>
                <w:rFonts w:ascii="Arial" w:eastAsia="Arial" w:hAnsi="Arial" w:cs="Arial"/>
                <w:sz w:val="14"/>
                <w:szCs w:val="16"/>
              </w:rPr>
              <w:t>6.180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A32EFA" w14:textId="77777777" w:rsidR="00017215" w:rsidRPr="00F80CB3" w:rsidRDefault="00017215" w:rsidP="00CB4BF5">
            <w:pPr>
              <w:spacing w:after="0"/>
              <w:rPr>
                <w:sz w:val="14"/>
              </w:rPr>
            </w:pPr>
            <w:r w:rsidRPr="00F80CB3">
              <w:rPr>
                <w:rFonts w:ascii="Arial" w:eastAsia="Arial" w:hAnsi="Arial" w:cs="Arial"/>
                <w:sz w:val="14"/>
                <w:szCs w:val="16"/>
              </w:rPr>
              <w:t>MEDELLIN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4E2BD2"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8F412EC" w14:textId="77777777" w:rsidR="00017215" w:rsidRPr="00F80CB3" w:rsidRDefault="00017215" w:rsidP="00CB4BF5">
            <w:pPr>
              <w:spacing w:after="0"/>
              <w:rPr>
                <w:sz w:val="14"/>
              </w:rPr>
            </w:pPr>
            <w:r w:rsidRPr="00F80CB3">
              <w:rPr>
                <w:rFonts w:ascii="Arial" w:eastAsia="Arial" w:hAnsi="Arial" w:cs="Arial"/>
                <w:sz w:val="14"/>
                <w:szCs w:val="16"/>
              </w:rPr>
              <w:t>DIAG 44 39 145 VIA MACHADO BELLO</w:t>
            </w:r>
          </w:p>
        </w:tc>
      </w:tr>
      <w:tr w:rsidR="00017215" w:rsidRPr="00F80CB3" w14:paraId="68A3B967" w14:textId="77777777" w:rsidTr="00CB4BF5">
        <w:trPr>
          <w:trHeight w:val="556"/>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90DC97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F704B1" w14:textId="77777777" w:rsidR="00017215" w:rsidRPr="00F80CB3" w:rsidRDefault="00017215" w:rsidP="00CB4BF5">
            <w:pPr>
              <w:spacing w:after="0"/>
              <w:rPr>
                <w:sz w:val="14"/>
              </w:rPr>
            </w:pPr>
            <w:r w:rsidRPr="00F80CB3">
              <w:rPr>
                <w:rFonts w:ascii="Arial" w:eastAsia="Arial" w:hAnsi="Arial" w:cs="Arial"/>
                <w:sz w:val="14"/>
                <w:szCs w:val="16"/>
              </w:rPr>
              <w:t>EPMSC ANDES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7BDD0E" w14:textId="77777777" w:rsidR="00017215" w:rsidRPr="001614E7" w:rsidRDefault="00017215" w:rsidP="00CB4BF5">
            <w:pPr>
              <w:spacing w:after="0"/>
              <w:jc w:val="right"/>
              <w:rPr>
                <w:sz w:val="14"/>
              </w:rPr>
            </w:pPr>
            <w:r w:rsidRPr="001614E7">
              <w:rPr>
                <w:rFonts w:ascii="Arial" w:eastAsia="Arial" w:hAnsi="Arial" w:cs="Arial"/>
                <w:sz w:val="14"/>
                <w:szCs w:val="16"/>
              </w:rPr>
              <w:t>560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DC4B82" w14:textId="77777777" w:rsidR="00017215" w:rsidRPr="00F80CB3" w:rsidRDefault="00017215" w:rsidP="00CB4BF5">
            <w:pPr>
              <w:spacing w:after="0"/>
              <w:rPr>
                <w:sz w:val="14"/>
              </w:rPr>
            </w:pPr>
            <w:r w:rsidRPr="00F80CB3">
              <w:rPr>
                <w:rFonts w:ascii="Arial" w:eastAsia="Arial" w:hAnsi="Arial" w:cs="Arial"/>
                <w:sz w:val="14"/>
                <w:szCs w:val="16"/>
              </w:rPr>
              <w:t>ANDES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49A9DE"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069C38" w14:textId="77777777" w:rsidR="00017215" w:rsidRPr="00F80CB3" w:rsidRDefault="00017215" w:rsidP="00CB4BF5">
            <w:pPr>
              <w:spacing w:after="0"/>
              <w:rPr>
                <w:sz w:val="14"/>
              </w:rPr>
            </w:pPr>
            <w:r w:rsidRPr="00F80CB3">
              <w:rPr>
                <w:rFonts w:ascii="Arial" w:eastAsia="Arial" w:hAnsi="Arial" w:cs="Arial"/>
                <w:sz w:val="14"/>
                <w:szCs w:val="16"/>
              </w:rPr>
              <w:t>CALLE 49 NRO. 55 - 154 BARRIOS SAN PEDRO ANDES ANTIOQUIA</w:t>
            </w:r>
          </w:p>
        </w:tc>
      </w:tr>
      <w:tr w:rsidR="00017215" w:rsidRPr="00F80CB3" w14:paraId="4F8EB601" w14:textId="77777777" w:rsidTr="00CB4BF5">
        <w:trPr>
          <w:trHeight w:val="629"/>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C0C92E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6DD7F5" w14:textId="77777777" w:rsidR="00017215" w:rsidRPr="00F80CB3" w:rsidRDefault="00017215" w:rsidP="00CB4BF5">
            <w:pPr>
              <w:spacing w:after="0"/>
              <w:rPr>
                <w:sz w:val="14"/>
              </w:rPr>
            </w:pPr>
            <w:r w:rsidRPr="00F80CB3">
              <w:rPr>
                <w:rFonts w:ascii="Arial" w:eastAsia="Arial" w:hAnsi="Arial" w:cs="Arial"/>
                <w:sz w:val="14"/>
                <w:szCs w:val="16"/>
              </w:rPr>
              <w:t>EC SANTA FE DE ANTIOQUIA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0292AB" w14:textId="77777777" w:rsidR="00017215" w:rsidRPr="001614E7" w:rsidRDefault="00017215" w:rsidP="00CB4BF5">
            <w:pPr>
              <w:spacing w:after="0"/>
              <w:jc w:val="right"/>
              <w:rPr>
                <w:sz w:val="14"/>
              </w:rPr>
            </w:pPr>
            <w:r w:rsidRPr="001614E7">
              <w:rPr>
                <w:rFonts w:ascii="Arial" w:eastAsia="Arial" w:hAnsi="Arial" w:cs="Arial"/>
                <w:sz w:val="14"/>
                <w:szCs w:val="16"/>
              </w:rPr>
              <w:t>97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C17A97" w14:textId="77777777" w:rsidR="00017215" w:rsidRPr="00F80CB3" w:rsidRDefault="00017215" w:rsidP="00CB4BF5">
            <w:pPr>
              <w:spacing w:after="0"/>
              <w:rPr>
                <w:sz w:val="14"/>
              </w:rPr>
            </w:pPr>
            <w:r w:rsidRPr="00F80CB3">
              <w:rPr>
                <w:rFonts w:ascii="Arial" w:eastAsia="Arial" w:hAnsi="Arial" w:cs="Arial"/>
                <w:sz w:val="14"/>
                <w:szCs w:val="16"/>
              </w:rPr>
              <w:t>SANTAFE DE ANTIOQUIA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88F634"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5A12C4" w14:textId="77777777" w:rsidR="00017215" w:rsidRPr="00F80CB3" w:rsidRDefault="00017215" w:rsidP="00CB4BF5">
            <w:pPr>
              <w:spacing w:after="0"/>
              <w:rPr>
                <w:sz w:val="14"/>
              </w:rPr>
            </w:pPr>
            <w:r w:rsidRPr="00F80CB3">
              <w:rPr>
                <w:rFonts w:ascii="Arial" w:eastAsia="Arial" w:hAnsi="Arial" w:cs="Arial"/>
                <w:sz w:val="14"/>
                <w:szCs w:val="16"/>
              </w:rPr>
              <w:t>CARRERA 6 NO. 9-57 SANTA FE DE ANTIOQUIA</w:t>
            </w:r>
          </w:p>
        </w:tc>
      </w:tr>
      <w:tr w:rsidR="00017215" w:rsidRPr="00F80CB3" w14:paraId="2790F3D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0E9252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43D688" w14:textId="77777777" w:rsidR="00017215" w:rsidRPr="00F80CB3" w:rsidRDefault="00017215" w:rsidP="00CB4BF5">
            <w:pPr>
              <w:spacing w:after="0"/>
              <w:rPr>
                <w:sz w:val="14"/>
              </w:rPr>
            </w:pPr>
            <w:r w:rsidRPr="00F80CB3">
              <w:rPr>
                <w:rFonts w:ascii="Arial" w:eastAsia="Arial" w:hAnsi="Arial" w:cs="Arial"/>
                <w:sz w:val="14"/>
                <w:szCs w:val="16"/>
              </w:rPr>
              <w:t>EPMSC BOLIVAR-ANTIOQUIA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48A1F88" w14:textId="77777777" w:rsidR="00017215" w:rsidRPr="001614E7" w:rsidRDefault="00017215" w:rsidP="00CB4BF5">
            <w:pPr>
              <w:spacing w:after="0"/>
              <w:jc w:val="right"/>
              <w:rPr>
                <w:sz w:val="14"/>
              </w:rPr>
            </w:pPr>
            <w:r w:rsidRPr="001614E7">
              <w:rPr>
                <w:rFonts w:ascii="Arial" w:eastAsia="Arial" w:hAnsi="Arial" w:cs="Arial"/>
                <w:sz w:val="14"/>
                <w:szCs w:val="16"/>
              </w:rPr>
              <w:t>176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1E8959F" w14:textId="77777777" w:rsidR="00017215" w:rsidRPr="00F80CB3" w:rsidRDefault="00017215" w:rsidP="00CB4BF5">
            <w:pPr>
              <w:spacing w:after="0"/>
              <w:rPr>
                <w:sz w:val="14"/>
              </w:rPr>
            </w:pPr>
            <w:r w:rsidRPr="00F80CB3">
              <w:rPr>
                <w:rFonts w:ascii="Arial" w:eastAsia="Arial" w:hAnsi="Arial" w:cs="Arial"/>
                <w:sz w:val="14"/>
                <w:szCs w:val="16"/>
              </w:rPr>
              <w:t>BOLIVAR</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C0E04A"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691D2C" w14:textId="77777777" w:rsidR="00017215" w:rsidRPr="00F80CB3" w:rsidRDefault="00017215" w:rsidP="00CB4BF5">
            <w:pPr>
              <w:spacing w:after="0"/>
              <w:rPr>
                <w:sz w:val="14"/>
              </w:rPr>
            </w:pPr>
            <w:r w:rsidRPr="00F80CB3">
              <w:rPr>
                <w:rFonts w:ascii="Arial" w:eastAsia="Arial" w:hAnsi="Arial" w:cs="Arial"/>
                <w:sz w:val="14"/>
                <w:szCs w:val="16"/>
              </w:rPr>
              <w:t>CALLE 49 #37-61 BOLÍVAR - ANTIOQUÍA</w:t>
            </w:r>
          </w:p>
        </w:tc>
      </w:tr>
      <w:tr w:rsidR="00017215" w:rsidRPr="00F80CB3" w14:paraId="668D52A7"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EE8055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224402" w14:textId="77777777" w:rsidR="00017215" w:rsidRPr="00F80CB3" w:rsidRDefault="00017215" w:rsidP="00CB4BF5">
            <w:pPr>
              <w:spacing w:after="0"/>
              <w:rPr>
                <w:sz w:val="14"/>
              </w:rPr>
            </w:pPr>
            <w:r w:rsidRPr="00F80CB3">
              <w:rPr>
                <w:rFonts w:ascii="Arial" w:eastAsia="Arial" w:hAnsi="Arial" w:cs="Arial"/>
                <w:sz w:val="14"/>
                <w:szCs w:val="16"/>
              </w:rPr>
              <w:t>EPMSC CAUCASIA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97D360" w14:textId="77777777" w:rsidR="00017215" w:rsidRPr="001614E7" w:rsidRDefault="00017215" w:rsidP="00CB4BF5">
            <w:pPr>
              <w:spacing w:after="0"/>
              <w:jc w:val="right"/>
              <w:rPr>
                <w:sz w:val="14"/>
              </w:rPr>
            </w:pPr>
            <w:r w:rsidRPr="001614E7">
              <w:rPr>
                <w:rFonts w:ascii="Arial" w:eastAsia="Arial" w:hAnsi="Arial" w:cs="Arial"/>
                <w:sz w:val="14"/>
                <w:szCs w:val="16"/>
              </w:rPr>
              <w:t>163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94CAC3" w14:textId="77777777" w:rsidR="00017215" w:rsidRPr="00F80CB3" w:rsidRDefault="00017215" w:rsidP="00CB4BF5">
            <w:pPr>
              <w:spacing w:after="0"/>
              <w:rPr>
                <w:sz w:val="14"/>
              </w:rPr>
            </w:pPr>
            <w:r w:rsidRPr="00F80CB3">
              <w:rPr>
                <w:rFonts w:ascii="Arial" w:eastAsia="Arial" w:hAnsi="Arial" w:cs="Arial"/>
                <w:sz w:val="14"/>
                <w:szCs w:val="16"/>
              </w:rPr>
              <w:t>CAUCASIA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338038"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7CAB4F7" w14:textId="77777777" w:rsidR="00017215" w:rsidRPr="00F80CB3" w:rsidRDefault="00017215" w:rsidP="00CB4BF5">
            <w:pPr>
              <w:spacing w:after="0"/>
              <w:rPr>
                <w:sz w:val="14"/>
              </w:rPr>
            </w:pPr>
            <w:r w:rsidRPr="00F80CB3">
              <w:rPr>
                <w:rFonts w:ascii="Arial" w:eastAsia="Arial" w:hAnsi="Arial" w:cs="Arial"/>
                <w:sz w:val="14"/>
                <w:szCs w:val="16"/>
              </w:rPr>
              <w:t>CARRERA 17 NO 8-65 CAUCASIA ANTIOQUIA</w:t>
            </w:r>
          </w:p>
        </w:tc>
      </w:tr>
      <w:tr w:rsidR="00017215" w:rsidRPr="00F80CB3" w14:paraId="333E9FC0" w14:textId="77777777" w:rsidTr="00CB4BF5">
        <w:trPr>
          <w:trHeight w:val="309"/>
        </w:trPr>
        <w:tc>
          <w:tcPr>
            <w:tcW w:w="1156" w:type="dxa"/>
            <w:vMerge w:val="restart"/>
            <w:tcBorders>
              <w:left w:val="single" w:sz="4" w:space="0" w:color="auto"/>
              <w:right w:val="single" w:sz="4" w:space="0" w:color="auto"/>
            </w:tcBorders>
            <w:tcMar>
              <w:top w:w="100" w:type="dxa"/>
              <w:left w:w="100" w:type="dxa"/>
              <w:bottom w:w="100" w:type="dxa"/>
              <w:right w:w="100" w:type="dxa"/>
            </w:tcMar>
            <w:vAlign w:val="center"/>
          </w:tcPr>
          <w:p w14:paraId="2408C040" w14:textId="77777777" w:rsidR="00017215" w:rsidRPr="00F80CB3" w:rsidRDefault="00017215" w:rsidP="00CB4BF5">
            <w:pPr>
              <w:rPr>
                <w:sz w:val="14"/>
              </w:rPr>
            </w:pPr>
            <w:r w:rsidRPr="00F80CB3">
              <w:rPr>
                <w:rFonts w:ascii="Arial" w:eastAsia="Arial" w:hAnsi="Arial" w:cs="Arial"/>
                <w:b/>
                <w:sz w:val="14"/>
                <w:szCs w:val="16"/>
              </w:rPr>
              <w:t>NOROESTE</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C40B3F" w14:textId="77777777" w:rsidR="00017215" w:rsidRPr="00F80CB3" w:rsidRDefault="00017215" w:rsidP="00CB4BF5">
            <w:pPr>
              <w:spacing w:after="0"/>
              <w:rPr>
                <w:sz w:val="14"/>
              </w:rPr>
            </w:pPr>
            <w:r w:rsidRPr="00F80CB3">
              <w:rPr>
                <w:rFonts w:ascii="Arial" w:eastAsia="Arial" w:hAnsi="Arial" w:cs="Arial"/>
                <w:sz w:val="14"/>
                <w:szCs w:val="16"/>
              </w:rPr>
              <w:t>EPMSC JERICO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F07256" w14:textId="77777777" w:rsidR="00017215" w:rsidRPr="001614E7" w:rsidRDefault="00017215" w:rsidP="00CB4BF5">
            <w:pPr>
              <w:spacing w:after="0"/>
              <w:jc w:val="right"/>
              <w:rPr>
                <w:sz w:val="14"/>
              </w:rPr>
            </w:pPr>
            <w:r w:rsidRPr="001614E7">
              <w:rPr>
                <w:rFonts w:ascii="Arial" w:eastAsia="Arial" w:hAnsi="Arial" w:cs="Arial"/>
                <w:sz w:val="14"/>
                <w:szCs w:val="16"/>
              </w:rPr>
              <w:t>93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5F3039" w14:textId="77777777" w:rsidR="00017215" w:rsidRPr="00F80CB3" w:rsidRDefault="00017215" w:rsidP="00CB4BF5">
            <w:pPr>
              <w:spacing w:after="0"/>
              <w:rPr>
                <w:sz w:val="14"/>
              </w:rPr>
            </w:pPr>
            <w:r w:rsidRPr="00F80CB3">
              <w:rPr>
                <w:rFonts w:ascii="Arial" w:eastAsia="Arial" w:hAnsi="Arial" w:cs="Arial"/>
                <w:sz w:val="14"/>
                <w:szCs w:val="16"/>
              </w:rPr>
              <w:t>JERICO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C9D286"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9E3406" w14:textId="77777777" w:rsidR="00017215" w:rsidRPr="00F80CB3" w:rsidRDefault="00017215" w:rsidP="00CB4BF5">
            <w:pPr>
              <w:spacing w:after="0"/>
              <w:rPr>
                <w:sz w:val="14"/>
              </w:rPr>
            </w:pPr>
            <w:r w:rsidRPr="00F80CB3">
              <w:rPr>
                <w:rFonts w:ascii="Arial" w:eastAsia="Arial" w:hAnsi="Arial" w:cs="Arial"/>
                <w:sz w:val="14"/>
                <w:szCs w:val="16"/>
              </w:rPr>
              <w:t>CARRERA 6 NO. 4-29 JERICÓ ANTIOQUIA</w:t>
            </w:r>
          </w:p>
        </w:tc>
      </w:tr>
      <w:tr w:rsidR="00017215" w:rsidRPr="00F80CB3" w14:paraId="58408021" w14:textId="77777777" w:rsidTr="00CB4BF5">
        <w:trPr>
          <w:trHeight w:val="416"/>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4834CDD"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287208" w14:textId="77777777" w:rsidR="00017215" w:rsidRPr="00F80CB3" w:rsidRDefault="00017215" w:rsidP="00CB4BF5">
            <w:pPr>
              <w:spacing w:after="0"/>
              <w:rPr>
                <w:sz w:val="14"/>
              </w:rPr>
            </w:pPr>
            <w:r w:rsidRPr="00F80CB3">
              <w:rPr>
                <w:rFonts w:ascii="Arial" w:eastAsia="Arial" w:hAnsi="Arial" w:cs="Arial"/>
                <w:sz w:val="14"/>
                <w:szCs w:val="16"/>
              </w:rPr>
              <w:t>EPMSC LA CEJA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AB7C23" w14:textId="77777777" w:rsidR="00017215" w:rsidRPr="001614E7" w:rsidRDefault="00017215" w:rsidP="00CB4BF5">
            <w:pPr>
              <w:spacing w:after="0"/>
              <w:jc w:val="right"/>
              <w:rPr>
                <w:sz w:val="14"/>
              </w:rPr>
            </w:pPr>
            <w:r w:rsidRPr="001614E7">
              <w:rPr>
                <w:rFonts w:ascii="Arial" w:eastAsia="Arial" w:hAnsi="Arial" w:cs="Arial"/>
                <w:sz w:val="14"/>
                <w:szCs w:val="16"/>
              </w:rPr>
              <w:t>190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BC645C0" w14:textId="77777777" w:rsidR="00017215" w:rsidRPr="00F80CB3" w:rsidRDefault="00017215" w:rsidP="00CB4BF5">
            <w:pPr>
              <w:spacing w:after="0"/>
              <w:rPr>
                <w:sz w:val="14"/>
              </w:rPr>
            </w:pPr>
            <w:r w:rsidRPr="00F80CB3">
              <w:rPr>
                <w:rFonts w:ascii="Arial" w:eastAsia="Arial" w:hAnsi="Arial" w:cs="Arial"/>
                <w:sz w:val="14"/>
                <w:szCs w:val="16"/>
              </w:rPr>
              <w:t>LA CEJA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6E941D"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3513AB" w14:textId="77777777" w:rsidR="00017215" w:rsidRPr="00F80CB3" w:rsidRDefault="00017215" w:rsidP="00CB4BF5">
            <w:pPr>
              <w:spacing w:after="0"/>
              <w:rPr>
                <w:sz w:val="14"/>
              </w:rPr>
            </w:pPr>
            <w:r w:rsidRPr="00F80CB3">
              <w:rPr>
                <w:rFonts w:ascii="Arial" w:eastAsia="Arial" w:hAnsi="Arial" w:cs="Arial"/>
                <w:sz w:val="14"/>
                <w:szCs w:val="16"/>
              </w:rPr>
              <w:t>CARRERA 18 NO. 20-54 LA CEJA ANTIOQUIA</w:t>
            </w:r>
          </w:p>
        </w:tc>
      </w:tr>
      <w:tr w:rsidR="00017215" w:rsidRPr="00F80CB3" w14:paraId="4F9D2299"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D80593D"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EC5E89" w14:textId="77777777" w:rsidR="00017215" w:rsidRPr="00F80CB3" w:rsidRDefault="00017215" w:rsidP="00CB4BF5">
            <w:pPr>
              <w:spacing w:after="0"/>
              <w:rPr>
                <w:sz w:val="14"/>
              </w:rPr>
            </w:pPr>
            <w:r w:rsidRPr="00F80CB3">
              <w:rPr>
                <w:rFonts w:ascii="Arial" w:eastAsia="Arial" w:hAnsi="Arial" w:cs="Arial"/>
                <w:sz w:val="14"/>
                <w:szCs w:val="16"/>
              </w:rPr>
              <w:t>EPMSC PUERTO BERRIO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F3A4C2" w14:textId="77777777" w:rsidR="00017215" w:rsidRPr="001614E7" w:rsidRDefault="00017215" w:rsidP="00CB4BF5">
            <w:pPr>
              <w:spacing w:after="0"/>
              <w:jc w:val="right"/>
              <w:rPr>
                <w:sz w:val="14"/>
              </w:rPr>
            </w:pPr>
            <w:r w:rsidRPr="001614E7">
              <w:rPr>
                <w:rFonts w:ascii="Arial" w:eastAsia="Arial" w:hAnsi="Arial" w:cs="Arial"/>
                <w:sz w:val="14"/>
                <w:szCs w:val="16"/>
              </w:rPr>
              <w:t>239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3046B0A" w14:textId="77777777" w:rsidR="00017215" w:rsidRPr="00F80CB3" w:rsidRDefault="00017215" w:rsidP="00CB4BF5">
            <w:pPr>
              <w:spacing w:after="0"/>
              <w:rPr>
                <w:sz w:val="14"/>
              </w:rPr>
            </w:pPr>
            <w:r w:rsidRPr="00F80CB3">
              <w:rPr>
                <w:rFonts w:ascii="Arial" w:eastAsia="Arial" w:hAnsi="Arial" w:cs="Arial"/>
                <w:sz w:val="14"/>
                <w:szCs w:val="16"/>
              </w:rPr>
              <w:t>PUERTO BERRIO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8B19D3"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6AA088" w14:textId="77777777" w:rsidR="00017215" w:rsidRPr="00F80CB3" w:rsidRDefault="00017215" w:rsidP="00CB4BF5">
            <w:pPr>
              <w:spacing w:after="0"/>
              <w:rPr>
                <w:sz w:val="14"/>
              </w:rPr>
            </w:pPr>
            <w:r w:rsidRPr="00F80CB3">
              <w:rPr>
                <w:rFonts w:ascii="Arial" w:eastAsia="Arial" w:hAnsi="Arial" w:cs="Arial"/>
                <w:sz w:val="14"/>
                <w:szCs w:val="16"/>
              </w:rPr>
              <w:t>CARRERA 10 NO. 6-03   CALLE # 10 - 03 BARRIO EL CARMELO</w:t>
            </w:r>
          </w:p>
        </w:tc>
      </w:tr>
      <w:tr w:rsidR="00017215" w:rsidRPr="00F80CB3" w14:paraId="4FD8ACF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A453354"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BCF1600" w14:textId="77777777" w:rsidR="00017215" w:rsidRPr="00F80CB3" w:rsidRDefault="00017215" w:rsidP="00CB4BF5">
            <w:pPr>
              <w:spacing w:after="0"/>
              <w:rPr>
                <w:sz w:val="14"/>
              </w:rPr>
            </w:pPr>
            <w:r w:rsidRPr="00F80CB3">
              <w:rPr>
                <w:rFonts w:ascii="Arial" w:eastAsia="Arial" w:hAnsi="Arial" w:cs="Arial"/>
                <w:sz w:val="14"/>
                <w:szCs w:val="16"/>
              </w:rPr>
              <w:t>EPMSC SANTA BARBARA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8BDAD6" w14:textId="77777777" w:rsidR="00017215" w:rsidRPr="001614E7" w:rsidRDefault="00017215" w:rsidP="00CB4BF5">
            <w:pPr>
              <w:spacing w:after="0"/>
              <w:jc w:val="right"/>
              <w:rPr>
                <w:sz w:val="14"/>
              </w:rPr>
            </w:pPr>
            <w:r w:rsidRPr="001614E7">
              <w:rPr>
                <w:rFonts w:ascii="Arial" w:eastAsia="Arial" w:hAnsi="Arial" w:cs="Arial"/>
                <w:sz w:val="14"/>
                <w:szCs w:val="16"/>
              </w:rPr>
              <w:t>125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571F9C" w14:textId="77777777" w:rsidR="00017215" w:rsidRPr="00F80CB3" w:rsidRDefault="00017215" w:rsidP="00CB4BF5">
            <w:pPr>
              <w:spacing w:after="0"/>
              <w:rPr>
                <w:sz w:val="14"/>
              </w:rPr>
            </w:pPr>
            <w:r w:rsidRPr="00F80CB3">
              <w:rPr>
                <w:rFonts w:ascii="Arial" w:eastAsia="Arial" w:hAnsi="Arial" w:cs="Arial"/>
                <w:sz w:val="14"/>
                <w:szCs w:val="16"/>
              </w:rPr>
              <w:t>SANTA BARBARA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644B4F"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A9F2E9" w14:textId="77777777" w:rsidR="00017215" w:rsidRPr="00F80CB3" w:rsidRDefault="00017215" w:rsidP="00CB4BF5">
            <w:pPr>
              <w:spacing w:after="0"/>
              <w:rPr>
                <w:sz w:val="14"/>
              </w:rPr>
            </w:pPr>
            <w:r w:rsidRPr="00F80CB3">
              <w:rPr>
                <w:rFonts w:ascii="Arial" w:eastAsia="Arial" w:hAnsi="Arial" w:cs="Arial"/>
                <w:sz w:val="14"/>
                <w:szCs w:val="16"/>
              </w:rPr>
              <w:t>CALLE SUCRE NO. 51-26 SANTA BÁRBARA ANTIOQUIA</w:t>
            </w:r>
          </w:p>
        </w:tc>
      </w:tr>
      <w:tr w:rsidR="00017215" w:rsidRPr="00F80CB3" w14:paraId="01553F1F"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6711F4E"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CAD26B" w14:textId="77777777" w:rsidR="00017215" w:rsidRPr="00F80CB3" w:rsidRDefault="00017215" w:rsidP="00CB4BF5">
            <w:pPr>
              <w:spacing w:after="0"/>
              <w:rPr>
                <w:sz w:val="14"/>
              </w:rPr>
            </w:pPr>
            <w:r w:rsidRPr="00F80CB3">
              <w:rPr>
                <w:rFonts w:ascii="Arial" w:eastAsia="Arial" w:hAnsi="Arial" w:cs="Arial"/>
                <w:sz w:val="14"/>
                <w:szCs w:val="16"/>
              </w:rPr>
              <w:t>EPMSC SANTO DOMINGO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F73FF8" w14:textId="77777777" w:rsidR="00017215" w:rsidRPr="001614E7" w:rsidRDefault="00017215" w:rsidP="00CB4BF5">
            <w:pPr>
              <w:spacing w:after="0"/>
              <w:jc w:val="right"/>
              <w:rPr>
                <w:sz w:val="14"/>
              </w:rPr>
            </w:pPr>
            <w:r w:rsidRPr="001614E7">
              <w:rPr>
                <w:rFonts w:ascii="Arial" w:eastAsia="Arial" w:hAnsi="Arial" w:cs="Arial"/>
                <w:sz w:val="14"/>
                <w:szCs w:val="16"/>
              </w:rPr>
              <w:t>193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5DD28E" w14:textId="77777777" w:rsidR="00017215" w:rsidRPr="00F80CB3" w:rsidRDefault="00017215" w:rsidP="00CB4BF5">
            <w:pPr>
              <w:spacing w:after="0"/>
              <w:rPr>
                <w:sz w:val="14"/>
              </w:rPr>
            </w:pPr>
            <w:r w:rsidRPr="00F80CB3">
              <w:rPr>
                <w:rFonts w:ascii="Arial" w:eastAsia="Arial" w:hAnsi="Arial" w:cs="Arial"/>
                <w:sz w:val="14"/>
                <w:szCs w:val="16"/>
              </w:rPr>
              <w:t>SANTO DOMINGO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6353AC"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8DCF44" w14:textId="77777777" w:rsidR="00017215" w:rsidRPr="00F80CB3" w:rsidRDefault="00017215" w:rsidP="00CB4BF5">
            <w:pPr>
              <w:spacing w:after="0"/>
              <w:rPr>
                <w:sz w:val="14"/>
              </w:rPr>
            </w:pPr>
            <w:r w:rsidRPr="00F80CB3">
              <w:rPr>
                <w:rFonts w:ascii="Arial" w:eastAsia="Arial" w:hAnsi="Arial" w:cs="Arial"/>
                <w:sz w:val="14"/>
                <w:szCs w:val="16"/>
              </w:rPr>
              <w:t>CARRERA RESTREPO URIBE (Carrera 15 # 14 – 10)</w:t>
            </w:r>
          </w:p>
        </w:tc>
      </w:tr>
      <w:tr w:rsidR="00017215" w:rsidRPr="00F80CB3" w14:paraId="5FB50FF2"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E632C74"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AD2DB6" w14:textId="77777777" w:rsidR="00017215" w:rsidRPr="00F80CB3" w:rsidRDefault="00017215" w:rsidP="00CB4BF5">
            <w:pPr>
              <w:spacing w:after="0"/>
              <w:rPr>
                <w:sz w:val="14"/>
              </w:rPr>
            </w:pPr>
            <w:r w:rsidRPr="00F80CB3">
              <w:rPr>
                <w:rFonts w:ascii="Arial" w:eastAsia="Arial" w:hAnsi="Arial" w:cs="Arial"/>
                <w:sz w:val="14"/>
                <w:szCs w:val="16"/>
              </w:rPr>
              <w:t>EPMSC SANTA OSA DE OSOS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BFA709" w14:textId="77777777" w:rsidR="00017215" w:rsidRPr="001614E7" w:rsidRDefault="00017215" w:rsidP="00CB4BF5">
            <w:pPr>
              <w:spacing w:after="0"/>
              <w:jc w:val="right"/>
              <w:rPr>
                <w:sz w:val="14"/>
              </w:rPr>
            </w:pPr>
            <w:r w:rsidRPr="001614E7">
              <w:rPr>
                <w:rFonts w:ascii="Arial" w:eastAsia="Arial" w:hAnsi="Arial" w:cs="Arial"/>
                <w:sz w:val="14"/>
                <w:szCs w:val="16"/>
              </w:rPr>
              <w:t>161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77F14B" w14:textId="77777777" w:rsidR="00017215" w:rsidRPr="00F80CB3" w:rsidRDefault="00017215" w:rsidP="00CB4BF5">
            <w:pPr>
              <w:spacing w:after="0"/>
              <w:rPr>
                <w:sz w:val="14"/>
              </w:rPr>
            </w:pPr>
            <w:r w:rsidRPr="00F80CB3">
              <w:rPr>
                <w:rFonts w:ascii="Arial" w:eastAsia="Arial" w:hAnsi="Arial" w:cs="Arial"/>
                <w:sz w:val="14"/>
                <w:szCs w:val="16"/>
              </w:rPr>
              <w:t>SANTA ROSA DE OSOS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7088D0"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3D60BD" w14:textId="77777777" w:rsidR="00017215" w:rsidRPr="00F80CB3" w:rsidRDefault="00017215" w:rsidP="00CB4BF5">
            <w:pPr>
              <w:spacing w:after="0"/>
              <w:rPr>
                <w:sz w:val="14"/>
              </w:rPr>
            </w:pPr>
            <w:r w:rsidRPr="00F80CB3">
              <w:rPr>
                <w:rFonts w:ascii="Arial" w:eastAsia="Arial" w:hAnsi="Arial" w:cs="Arial"/>
                <w:sz w:val="14"/>
                <w:szCs w:val="16"/>
              </w:rPr>
              <w:t>CALLE 27 #34 A 15</w:t>
            </w:r>
          </w:p>
        </w:tc>
      </w:tr>
      <w:tr w:rsidR="00017215" w:rsidRPr="00F80CB3" w14:paraId="4F76C671" w14:textId="77777777" w:rsidTr="00CB4BF5">
        <w:trPr>
          <w:trHeight w:val="305"/>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0319639"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5CE458" w14:textId="77777777" w:rsidR="00017215" w:rsidRPr="00F80CB3" w:rsidRDefault="00017215" w:rsidP="00CB4BF5">
            <w:pPr>
              <w:spacing w:after="0"/>
              <w:rPr>
                <w:sz w:val="14"/>
              </w:rPr>
            </w:pPr>
            <w:r w:rsidRPr="00F80CB3">
              <w:rPr>
                <w:rFonts w:ascii="Arial" w:eastAsia="Arial" w:hAnsi="Arial" w:cs="Arial"/>
                <w:sz w:val="14"/>
                <w:szCs w:val="16"/>
              </w:rPr>
              <w:t>EPMSC SONSON</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B0E36E" w14:textId="77777777" w:rsidR="00017215" w:rsidRPr="001614E7" w:rsidRDefault="00017215" w:rsidP="00CB4BF5">
            <w:pPr>
              <w:spacing w:after="0"/>
              <w:jc w:val="right"/>
              <w:rPr>
                <w:sz w:val="14"/>
              </w:rPr>
            </w:pPr>
            <w:r w:rsidRPr="001614E7">
              <w:rPr>
                <w:rFonts w:ascii="Arial" w:eastAsia="Arial" w:hAnsi="Arial" w:cs="Arial"/>
                <w:sz w:val="14"/>
                <w:szCs w:val="16"/>
              </w:rPr>
              <w:t>194</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11B62D" w14:textId="77777777" w:rsidR="00017215" w:rsidRPr="00F80CB3" w:rsidRDefault="00017215" w:rsidP="00CB4BF5">
            <w:pPr>
              <w:spacing w:after="0"/>
              <w:rPr>
                <w:sz w:val="14"/>
              </w:rPr>
            </w:pPr>
            <w:r w:rsidRPr="00F80CB3">
              <w:rPr>
                <w:rFonts w:ascii="Arial" w:eastAsia="Arial" w:hAnsi="Arial" w:cs="Arial"/>
                <w:sz w:val="14"/>
                <w:szCs w:val="16"/>
              </w:rPr>
              <w:t>SONSON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868D33"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E3C7DA" w14:textId="77777777" w:rsidR="00017215" w:rsidRPr="00F80CB3" w:rsidRDefault="00017215" w:rsidP="00CB4BF5">
            <w:pPr>
              <w:spacing w:after="0"/>
              <w:rPr>
                <w:sz w:val="14"/>
              </w:rPr>
            </w:pPr>
            <w:r w:rsidRPr="00F80CB3">
              <w:rPr>
                <w:rFonts w:ascii="Arial" w:eastAsia="Arial" w:hAnsi="Arial" w:cs="Arial"/>
                <w:sz w:val="14"/>
                <w:szCs w:val="16"/>
              </w:rPr>
              <w:t>CARRERA 7 #12-14</w:t>
            </w:r>
          </w:p>
        </w:tc>
      </w:tr>
      <w:tr w:rsidR="00017215" w:rsidRPr="00F80CB3" w14:paraId="64D1F8E0"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AA7CB7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23696F0" w14:textId="77777777" w:rsidR="00017215" w:rsidRPr="00F80CB3" w:rsidRDefault="00017215" w:rsidP="00CB4BF5">
            <w:pPr>
              <w:spacing w:after="0"/>
              <w:rPr>
                <w:sz w:val="14"/>
              </w:rPr>
            </w:pPr>
            <w:r w:rsidRPr="00F80CB3">
              <w:rPr>
                <w:rFonts w:ascii="Arial" w:eastAsia="Arial" w:hAnsi="Arial" w:cs="Arial"/>
                <w:sz w:val="14"/>
                <w:szCs w:val="16"/>
              </w:rPr>
              <w:t>EPMSC TAMESIS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4939D2" w14:textId="77777777" w:rsidR="00017215" w:rsidRPr="001614E7" w:rsidRDefault="00017215" w:rsidP="00CB4BF5">
            <w:pPr>
              <w:spacing w:after="0"/>
              <w:jc w:val="right"/>
              <w:rPr>
                <w:sz w:val="14"/>
              </w:rPr>
            </w:pPr>
            <w:r w:rsidRPr="001614E7">
              <w:rPr>
                <w:rFonts w:ascii="Arial" w:eastAsia="Arial" w:hAnsi="Arial" w:cs="Arial"/>
                <w:sz w:val="14"/>
                <w:szCs w:val="16"/>
              </w:rPr>
              <w:t>92</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3C15D0" w14:textId="77777777" w:rsidR="00017215" w:rsidRPr="00F80CB3" w:rsidRDefault="00017215" w:rsidP="00CB4BF5">
            <w:pPr>
              <w:spacing w:after="0"/>
              <w:rPr>
                <w:sz w:val="14"/>
              </w:rPr>
            </w:pPr>
            <w:r w:rsidRPr="00F80CB3">
              <w:rPr>
                <w:rFonts w:ascii="Arial" w:eastAsia="Arial" w:hAnsi="Arial" w:cs="Arial"/>
                <w:sz w:val="14"/>
                <w:szCs w:val="16"/>
              </w:rPr>
              <w:t>TAMESIS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B1DB564"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C4753A" w14:textId="77777777" w:rsidR="00017215" w:rsidRPr="00F80CB3" w:rsidRDefault="00017215" w:rsidP="00CB4BF5">
            <w:pPr>
              <w:spacing w:after="0"/>
              <w:rPr>
                <w:sz w:val="14"/>
              </w:rPr>
            </w:pPr>
            <w:r w:rsidRPr="00F80CB3">
              <w:rPr>
                <w:rFonts w:ascii="Arial" w:eastAsia="Arial" w:hAnsi="Arial" w:cs="Arial"/>
                <w:sz w:val="14"/>
                <w:szCs w:val="16"/>
              </w:rPr>
              <w:t>CARRERA 10 NO. 9-40 PARQUE PRINCIPAL</w:t>
            </w:r>
          </w:p>
        </w:tc>
      </w:tr>
      <w:tr w:rsidR="00017215" w:rsidRPr="00F80CB3" w14:paraId="3CCA7C0D" w14:textId="77777777" w:rsidTr="00CB4BF5">
        <w:trPr>
          <w:trHeight w:val="223"/>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6459C2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84DB97" w14:textId="77777777" w:rsidR="00017215" w:rsidRPr="00F80CB3" w:rsidRDefault="00017215" w:rsidP="00CB4BF5">
            <w:pPr>
              <w:spacing w:after="0"/>
              <w:rPr>
                <w:sz w:val="14"/>
              </w:rPr>
            </w:pPr>
            <w:r w:rsidRPr="00F80CB3">
              <w:rPr>
                <w:rFonts w:ascii="Arial" w:eastAsia="Arial" w:hAnsi="Arial" w:cs="Arial"/>
                <w:sz w:val="14"/>
                <w:szCs w:val="16"/>
              </w:rPr>
              <w:t>EPMSC TITIRIBI</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E8EBA6" w14:textId="77777777" w:rsidR="00017215" w:rsidRPr="001614E7" w:rsidRDefault="00017215" w:rsidP="00CB4BF5">
            <w:pPr>
              <w:spacing w:after="0"/>
              <w:jc w:val="right"/>
              <w:rPr>
                <w:sz w:val="14"/>
              </w:rPr>
            </w:pPr>
            <w:r w:rsidRPr="001614E7">
              <w:rPr>
                <w:rFonts w:ascii="Arial" w:eastAsia="Arial" w:hAnsi="Arial" w:cs="Arial"/>
                <w:sz w:val="14"/>
                <w:szCs w:val="16"/>
              </w:rPr>
              <w:t>78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A51733" w14:textId="77777777" w:rsidR="00017215" w:rsidRPr="00F80CB3" w:rsidRDefault="00017215" w:rsidP="00CB4BF5">
            <w:pPr>
              <w:spacing w:after="0"/>
              <w:rPr>
                <w:sz w:val="14"/>
              </w:rPr>
            </w:pPr>
            <w:r w:rsidRPr="00F80CB3">
              <w:rPr>
                <w:rFonts w:ascii="Arial" w:eastAsia="Arial" w:hAnsi="Arial" w:cs="Arial"/>
                <w:sz w:val="14"/>
                <w:szCs w:val="16"/>
              </w:rPr>
              <w:t>TITIRIBI</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077B579"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B79DAC4" w14:textId="77777777" w:rsidR="00017215" w:rsidRPr="00F80CB3" w:rsidRDefault="00017215" w:rsidP="00CB4BF5">
            <w:pPr>
              <w:spacing w:after="0"/>
              <w:rPr>
                <w:sz w:val="14"/>
              </w:rPr>
            </w:pPr>
            <w:r w:rsidRPr="00F80CB3">
              <w:rPr>
                <w:rFonts w:ascii="Arial" w:eastAsia="Arial" w:hAnsi="Arial" w:cs="Arial"/>
                <w:sz w:val="14"/>
                <w:szCs w:val="16"/>
              </w:rPr>
              <w:t>CALLE BOLIVAR #22-48</w:t>
            </w:r>
          </w:p>
        </w:tc>
      </w:tr>
      <w:tr w:rsidR="00017215" w:rsidRPr="00F80CB3" w14:paraId="1B23302A"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3F05D97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745C6E" w14:textId="77777777" w:rsidR="00017215" w:rsidRPr="00F80CB3" w:rsidRDefault="00017215" w:rsidP="00CB4BF5">
            <w:pPr>
              <w:spacing w:after="0"/>
              <w:rPr>
                <w:sz w:val="14"/>
              </w:rPr>
            </w:pPr>
            <w:r w:rsidRPr="00F80CB3">
              <w:rPr>
                <w:rFonts w:ascii="Arial" w:eastAsia="Arial" w:hAnsi="Arial" w:cs="Arial"/>
                <w:sz w:val="14"/>
                <w:szCs w:val="16"/>
              </w:rPr>
              <w:t>EPMSC YARUMAL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0ADCA0" w14:textId="77777777" w:rsidR="00017215" w:rsidRPr="001614E7" w:rsidRDefault="00017215" w:rsidP="00CB4BF5">
            <w:pPr>
              <w:spacing w:after="0"/>
              <w:jc w:val="right"/>
              <w:rPr>
                <w:sz w:val="14"/>
              </w:rPr>
            </w:pPr>
            <w:r w:rsidRPr="001614E7">
              <w:rPr>
                <w:rFonts w:ascii="Arial" w:eastAsia="Arial" w:hAnsi="Arial" w:cs="Arial"/>
                <w:sz w:val="14"/>
                <w:szCs w:val="16"/>
              </w:rPr>
              <w:t>238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BEB8D9" w14:textId="77777777" w:rsidR="00017215" w:rsidRPr="00F80CB3" w:rsidRDefault="00017215" w:rsidP="00CB4BF5">
            <w:pPr>
              <w:spacing w:after="0"/>
              <w:rPr>
                <w:sz w:val="14"/>
              </w:rPr>
            </w:pPr>
            <w:r w:rsidRPr="00F80CB3">
              <w:rPr>
                <w:rFonts w:ascii="Arial" w:eastAsia="Arial" w:hAnsi="Arial" w:cs="Arial"/>
                <w:sz w:val="14"/>
                <w:szCs w:val="16"/>
              </w:rPr>
              <w:t>YARUMAL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C624B1"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7A5532" w14:textId="77777777" w:rsidR="00017215" w:rsidRPr="00F80CB3" w:rsidRDefault="00017215" w:rsidP="00CB4BF5">
            <w:pPr>
              <w:spacing w:after="0"/>
              <w:rPr>
                <w:sz w:val="14"/>
              </w:rPr>
            </w:pPr>
            <w:r w:rsidRPr="00F80CB3">
              <w:rPr>
                <w:rFonts w:ascii="Arial" w:eastAsia="Arial" w:hAnsi="Arial" w:cs="Arial"/>
                <w:sz w:val="14"/>
                <w:szCs w:val="16"/>
              </w:rPr>
              <w:t>CARRERA 21 NO. 20-07 YARUMAL ANTIOQUIA</w:t>
            </w:r>
          </w:p>
        </w:tc>
      </w:tr>
      <w:tr w:rsidR="00017215" w:rsidRPr="00F80CB3" w14:paraId="02B174A4" w14:textId="77777777" w:rsidTr="00CB4BF5">
        <w:trPr>
          <w:trHeight w:val="540"/>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FFB7C4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DC3C8F" w14:textId="77777777" w:rsidR="00017215" w:rsidRPr="00F80CB3" w:rsidRDefault="00017215" w:rsidP="00CB4BF5">
            <w:pPr>
              <w:spacing w:after="0"/>
              <w:rPr>
                <w:sz w:val="14"/>
              </w:rPr>
            </w:pPr>
            <w:r w:rsidRPr="00F80CB3">
              <w:rPr>
                <w:rFonts w:ascii="Arial" w:eastAsia="Arial" w:hAnsi="Arial" w:cs="Arial"/>
                <w:sz w:val="14"/>
                <w:szCs w:val="16"/>
              </w:rPr>
              <w:t>EPMSC QUIBDO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0C28B1" w14:textId="77777777" w:rsidR="00017215" w:rsidRPr="001614E7" w:rsidRDefault="00017215" w:rsidP="00CB4BF5">
            <w:pPr>
              <w:spacing w:after="0"/>
              <w:jc w:val="right"/>
              <w:rPr>
                <w:sz w:val="14"/>
              </w:rPr>
            </w:pPr>
            <w:r w:rsidRPr="001614E7">
              <w:rPr>
                <w:rFonts w:ascii="Arial" w:eastAsia="Arial" w:hAnsi="Arial" w:cs="Arial"/>
                <w:sz w:val="14"/>
                <w:szCs w:val="16"/>
              </w:rPr>
              <w:t>728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81F9FA" w14:textId="77777777" w:rsidR="00017215" w:rsidRPr="00F80CB3" w:rsidRDefault="00017215" w:rsidP="00CB4BF5">
            <w:pPr>
              <w:spacing w:after="0"/>
              <w:rPr>
                <w:sz w:val="14"/>
              </w:rPr>
            </w:pPr>
            <w:r w:rsidRPr="00F80CB3">
              <w:rPr>
                <w:rFonts w:ascii="Arial" w:eastAsia="Arial" w:hAnsi="Arial" w:cs="Arial"/>
                <w:sz w:val="14"/>
                <w:szCs w:val="16"/>
              </w:rPr>
              <w:t>SAN FRANCISCO DE QUIBDO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5F9FF8" w14:textId="77777777" w:rsidR="00017215" w:rsidRPr="00F80CB3" w:rsidRDefault="00017215" w:rsidP="00CB4BF5">
            <w:pPr>
              <w:spacing w:after="0"/>
              <w:rPr>
                <w:sz w:val="14"/>
              </w:rPr>
            </w:pPr>
            <w:r w:rsidRPr="00F80CB3">
              <w:rPr>
                <w:rFonts w:ascii="Arial" w:eastAsia="Arial" w:hAnsi="Arial" w:cs="Arial"/>
                <w:sz w:val="14"/>
                <w:szCs w:val="16"/>
              </w:rPr>
              <w:t>CHOCO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88D71F" w14:textId="77777777" w:rsidR="00017215" w:rsidRPr="00F80CB3" w:rsidRDefault="00017215" w:rsidP="00CB4BF5">
            <w:pPr>
              <w:spacing w:after="0"/>
              <w:rPr>
                <w:sz w:val="14"/>
              </w:rPr>
            </w:pPr>
            <w:r w:rsidRPr="00F80CB3">
              <w:rPr>
                <w:rFonts w:ascii="Arial" w:eastAsia="Arial" w:hAnsi="Arial" w:cs="Arial"/>
                <w:sz w:val="14"/>
                <w:szCs w:val="16"/>
              </w:rPr>
              <w:t>CALLE 26 NO. 8-35</w:t>
            </w:r>
          </w:p>
        </w:tc>
      </w:tr>
      <w:tr w:rsidR="00017215" w:rsidRPr="00F80CB3" w14:paraId="4CE13433"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CD469C7"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BEAEBF6" w14:textId="77777777" w:rsidR="00017215" w:rsidRPr="00F80CB3" w:rsidRDefault="00017215" w:rsidP="00CB4BF5">
            <w:pPr>
              <w:spacing w:after="0"/>
              <w:rPr>
                <w:sz w:val="14"/>
              </w:rPr>
            </w:pPr>
            <w:r w:rsidRPr="00F80CB3">
              <w:rPr>
                <w:rFonts w:ascii="Arial" w:eastAsia="Arial" w:hAnsi="Arial" w:cs="Arial"/>
                <w:sz w:val="14"/>
                <w:szCs w:val="16"/>
              </w:rPr>
              <w:t>EPMSC APARTADO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E6AFFBA" w14:textId="77777777" w:rsidR="00017215" w:rsidRPr="001614E7" w:rsidRDefault="00017215" w:rsidP="00CB4BF5">
            <w:pPr>
              <w:spacing w:after="0"/>
              <w:jc w:val="right"/>
              <w:rPr>
                <w:sz w:val="14"/>
              </w:rPr>
            </w:pPr>
            <w:r w:rsidRPr="001614E7">
              <w:rPr>
                <w:rFonts w:ascii="Arial" w:eastAsia="Arial" w:hAnsi="Arial" w:cs="Arial"/>
                <w:sz w:val="14"/>
                <w:szCs w:val="16"/>
              </w:rPr>
              <w:t>1.035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E167BA" w14:textId="77777777" w:rsidR="00017215" w:rsidRPr="00F80CB3" w:rsidRDefault="00017215" w:rsidP="00CB4BF5">
            <w:pPr>
              <w:spacing w:after="0"/>
              <w:rPr>
                <w:sz w:val="14"/>
              </w:rPr>
            </w:pPr>
            <w:r w:rsidRPr="00F80CB3">
              <w:rPr>
                <w:rFonts w:ascii="Arial" w:eastAsia="Arial" w:hAnsi="Arial" w:cs="Arial"/>
                <w:sz w:val="14"/>
                <w:szCs w:val="16"/>
              </w:rPr>
              <w:t>APARTADO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55066F"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E4D58D" w14:textId="77777777" w:rsidR="00017215" w:rsidRPr="00F80CB3" w:rsidRDefault="00017215" w:rsidP="00CB4BF5">
            <w:pPr>
              <w:spacing w:after="0"/>
              <w:rPr>
                <w:sz w:val="14"/>
              </w:rPr>
            </w:pPr>
            <w:r w:rsidRPr="00F80CB3">
              <w:rPr>
                <w:rFonts w:ascii="Arial" w:eastAsia="Arial" w:hAnsi="Arial" w:cs="Arial"/>
                <w:sz w:val="14"/>
                <w:szCs w:val="16"/>
              </w:rPr>
              <w:t>KILOMETRO 15 VIA APARTADO- CAREPA CORREGIMIENTO EL REPOSO</w:t>
            </w:r>
          </w:p>
        </w:tc>
      </w:tr>
      <w:tr w:rsidR="00017215" w:rsidRPr="00F80CB3" w14:paraId="55E326FF"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69C6848"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959979A" w14:textId="77777777" w:rsidR="00017215" w:rsidRPr="00F80CB3" w:rsidRDefault="00017215" w:rsidP="00CB4BF5">
            <w:pPr>
              <w:spacing w:after="0"/>
              <w:rPr>
                <w:sz w:val="14"/>
              </w:rPr>
            </w:pPr>
            <w:r w:rsidRPr="00F80CB3">
              <w:rPr>
                <w:rFonts w:ascii="Arial" w:eastAsia="Arial" w:hAnsi="Arial" w:cs="Arial"/>
                <w:sz w:val="14"/>
                <w:szCs w:val="16"/>
              </w:rPr>
              <w:t>EPMSC ITSMINA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19DC1E" w14:textId="77777777" w:rsidR="00017215" w:rsidRPr="001614E7" w:rsidRDefault="00017215" w:rsidP="00CB4BF5">
            <w:pPr>
              <w:spacing w:after="0"/>
              <w:jc w:val="right"/>
              <w:rPr>
                <w:sz w:val="14"/>
              </w:rPr>
            </w:pPr>
            <w:r w:rsidRPr="001614E7">
              <w:rPr>
                <w:rFonts w:ascii="Arial" w:eastAsia="Arial" w:hAnsi="Arial" w:cs="Arial"/>
                <w:sz w:val="14"/>
                <w:szCs w:val="16"/>
              </w:rPr>
              <w:t>141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1E3753" w14:textId="77777777" w:rsidR="00017215" w:rsidRPr="00F80CB3" w:rsidRDefault="00017215" w:rsidP="00CB4BF5">
            <w:pPr>
              <w:spacing w:after="0"/>
              <w:rPr>
                <w:sz w:val="14"/>
              </w:rPr>
            </w:pPr>
            <w:r w:rsidRPr="00F80CB3">
              <w:rPr>
                <w:rFonts w:ascii="Arial" w:eastAsia="Arial" w:hAnsi="Arial" w:cs="Arial"/>
                <w:sz w:val="14"/>
                <w:szCs w:val="16"/>
              </w:rPr>
              <w:t>ISTMINA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3D4F7C" w14:textId="77777777" w:rsidR="00017215" w:rsidRPr="00F80CB3" w:rsidRDefault="00017215" w:rsidP="00CB4BF5">
            <w:pPr>
              <w:spacing w:after="0"/>
              <w:rPr>
                <w:sz w:val="14"/>
              </w:rPr>
            </w:pPr>
            <w:r w:rsidRPr="00F80CB3">
              <w:rPr>
                <w:rFonts w:ascii="Arial" w:eastAsia="Arial" w:hAnsi="Arial" w:cs="Arial"/>
                <w:sz w:val="14"/>
                <w:szCs w:val="16"/>
              </w:rPr>
              <w:t>CHOCO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1F03D8" w14:textId="77777777" w:rsidR="00017215" w:rsidRPr="00F80CB3" w:rsidRDefault="00017215" w:rsidP="00CB4BF5">
            <w:pPr>
              <w:spacing w:after="0"/>
              <w:rPr>
                <w:sz w:val="14"/>
              </w:rPr>
            </w:pPr>
            <w:r w:rsidRPr="00F80CB3">
              <w:rPr>
                <w:rFonts w:ascii="Arial" w:eastAsia="Arial" w:hAnsi="Arial" w:cs="Arial"/>
                <w:sz w:val="14"/>
                <w:szCs w:val="16"/>
              </w:rPr>
              <w:t>CRA 7 N 12-36 BARRIO SAN FRANCISCO</w:t>
            </w:r>
          </w:p>
        </w:tc>
      </w:tr>
      <w:tr w:rsidR="00017215" w:rsidRPr="00F80CB3" w14:paraId="1A9DA742" w14:textId="77777777" w:rsidTr="00CB4BF5">
        <w:trPr>
          <w:trHeight w:val="650"/>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65BE0F4"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D19BBA" w14:textId="77777777" w:rsidR="00017215" w:rsidRPr="00F80CB3" w:rsidRDefault="00017215" w:rsidP="00CB4BF5">
            <w:pPr>
              <w:spacing w:after="0"/>
              <w:rPr>
                <w:sz w:val="14"/>
              </w:rPr>
            </w:pPr>
            <w:r w:rsidRPr="00F80CB3">
              <w:rPr>
                <w:rFonts w:ascii="Arial" w:eastAsia="Arial" w:hAnsi="Arial" w:cs="Arial"/>
                <w:sz w:val="14"/>
                <w:szCs w:val="16"/>
              </w:rPr>
              <w:t>EP PUERTO TRIUNFO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4FF30E" w14:textId="77777777" w:rsidR="00017215" w:rsidRPr="001614E7" w:rsidRDefault="00017215" w:rsidP="00CB4BF5">
            <w:pPr>
              <w:spacing w:after="0"/>
              <w:jc w:val="right"/>
              <w:rPr>
                <w:sz w:val="14"/>
              </w:rPr>
            </w:pPr>
            <w:r w:rsidRPr="001614E7">
              <w:rPr>
                <w:rFonts w:ascii="Arial" w:eastAsia="Arial" w:hAnsi="Arial" w:cs="Arial"/>
                <w:sz w:val="14"/>
                <w:szCs w:val="16"/>
              </w:rPr>
              <w:t>1.287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F2C3AAD" w14:textId="77777777" w:rsidR="00017215" w:rsidRPr="00F80CB3" w:rsidRDefault="00017215" w:rsidP="00CB4BF5">
            <w:pPr>
              <w:spacing w:after="0"/>
              <w:rPr>
                <w:sz w:val="14"/>
              </w:rPr>
            </w:pPr>
            <w:r w:rsidRPr="00F80CB3">
              <w:rPr>
                <w:rFonts w:ascii="Arial" w:eastAsia="Arial" w:hAnsi="Arial" w:cs="Arial"/>
                <w:sz w:val="14"/>
                <w:szCs w:val="16"/>
              </w:rPr>
              <w:t>PUERTO TRIUNFO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D3C97B"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E523DD" w14:textId="77777777" w:rsidR="00017215" w:rsidRPr="00F80CB3" w:rsidRDefault="00017215" w:rsidP="00CB4BF5">
            <w:pPr>
              <w:spacing w:after="0"/>
              <w:rPr>
                <w:sz w:val="14"/>
              </w:rPr>
            </w:pPr>
            <w:r w:rsidRPr="00F80CB3">
              <w:rPr>
                <w:rFonts w:ascii="Arial" w:eastAsia="Arial" w:hAnsi="Arial" w:cs="Arial"/>
                <w:sz w:val="14"/>
                <w:szCs w:val="16"/>
              </w:rPr>
              <w:t>VIA MEDELLIN BOGOTA KILOMETRO 115 (HACIENDA NAPOLES)</w:t>
            </w:r>
          </w:p>
        </w:tc>
      </w:tr>
      <w:tr w:rsidR="00017215" w:rsidRPr="00F80CB3" w14:paraId="187C7E1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D265DE1"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EC3E7B"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DE MEDELLIN-PEDREGAL-SINDICADOS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25C1F0" w14:textId="77777777" w:rsidR="00017215" w:rsidRPr="001614E7" w:rsidRDefault="00017215" w:rsidP="00CB4BF5">
            <w:pPr>
              <w:spacing w:after="0"/>
              <w:jc w:val="right"/>
              <w:rPr>
                <w:sz w:val="14"/>
              </w:rPr>
            </w:pPr>
            <w:r w:rsidRPr="001614E7">
              <w:rPr>
                <w:rFonts w:ascii="Arial" w:eastAsia="Arial" w:hAnsi="Arial" w:cs="Arial"/>
                <w:sz w:val="14"/>
                <w:szCs w:val="16"/>
              </w:rPr>
              <w:t>2.501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88DD215" w14:textId="77777777" w:rsidR="00017215" w:rsidRPr="00F80CB3" w:rsidRDefault="00017215" w:rsidP="00CB4BF5">
            <w:pPr>
              <w:spacing w:after="0"/>
              <w:rPr>
                <w:sz w:val="14"/>
              </w:rPr>
            </w:pPr>
            <w:r w:rsidRPr="00F80CB3">
              <w:rPr>
                <w:rFonts w:ascii="Arial" w:eastAsia="Arial" w:hAnsi="Arial" w:cs="Arial"/>
                <w:sz w:val="14"/>
                <w:szCs w:val="16"/>
              </w:rPr>
              <w:t>MEDELLIN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3C12474"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A05227" w14:textId="77777777" w:rsidR="00017215" w:rsidRPr="00F80CB3" w:rsidRDefault="00017215" w:rsidP="00CB4BF5">
            <w:pPr>
              <w:spacing w:after="0"/>
              <w:rPr>
                <w:sz w:val="14"/>
              </w:rPr>
            </w:pPr>
            <w:r w:rsidRPr="00F80CB3">
              <w:rPr>
                <w:rFonts w:ascii="Arial" w:eastAsia="Arial" w:hAnsi="Arial" w:cs="Arial"/>
                <w:sz w:val="14"/>
                <w:szCs w:val="16"/>
              </w:rPr>
              <w:t>KILOMETRO 6 ANTIGUA VIA AL MAR</w:t>
            </w:r>
          </w:p>
        </w:tc>
      </w:tr>
      <w:tr w:rsidR="00017215" w:rsidRPr="00F80CB3" w14:paraId="55C2B8C9" w14:textId="77777777" w:rsidTr="00CB4BF5">
        <w:tc>
          <w:tcPr>
            <w:tcW w:w="1156" w:type="dxa"/>
            <w:vMerge/>
            <w:tcBorders>
              <w:left w:val="single" w:sz="4" w:space="0" w:color="auto"/>
              <w:bottom w:val="single" w:sz="4" w:space="0" w:color="auto"/>
              <w:right w:val="single" w:sz="4" w:space="0" w:color="auto"/>
            </w:tcBorders>
            <w:tcMar>
              <w:top w:w="100" w:type="dxa"/>
              <w:left w:w="100" w:type="dxa"/>
              <w:bottom w:w="100" w:type="dxa"/>
              <w:right w:w="100" w:type="dxa"/>
            </w:tcMar>
            <w:vAlign w:val="center"/>
          </w:tcPr>
          <w:p w14:paraId="7AFEA6C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50F963" w14:textId="77777777" w:rsidR="00017215" w:rsidRPr="00F80CB3" w:rsidRDefault="00017215" w:rsidP="00CB4BF5">
            <w:pPr>
              <w:spacing w:after="0"/>
              <w:rPr>
                <w:sz w:val="14"/>
              </w:rPr>
            </w:pPr>
            <w:r w:rsidRPr="00086523">
              <w:rPr>
                <w:rFonts w:ascii="Arial" w:eastAsia="Arial" w:hAnsi="Arial" w:cs="Arial"/>
                <w:sz w:val="14"/>
                <w:szCs w:val="16"/>
              </w:rPr>
              <w:t>COMPLEJO CARCELARIO Y PENITENCIARIO DE MEDELLIN-PEDREGAL-MUJERES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7BFD64" w14:textId="77777777" w:rsidR="00017215" w:rsidRPr="001614E7" w:rsidRDefault="00017215" w:rsidP="00CB4BF5">
            <w:pPr>
              <w:spacing w:after="0"/>
              <w:jc w:val="right"/>
              <w:rPr>
                <w:sz w:val="14"/>
              </w:rPr>
            </w:pPr>
            <w:r w:rsidRPr="001614E7">
              <w:rPr>
                <w:rFonts w:ascii="Arial" w:eastAsia="Arial" w:hAnsi="Arial" w:cs="Arial"/>
                <w:sz w:val="14"/>
                <w:szCs w:val="16"/>
              </w:rPr>
              <w:t>1.251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B4C889" w14:textId="77777777" w:rsidR="00017215" w:rsidRPr="00F80CB3" w:rsidRDefault="00017215" w:rsidP="00CB4BF5">
            <w:pPr>
              <w:spacing w:after="0"/>
              <w:rPr>
                <w:sz w:val="14"/>
              </w:rPr>
            </w:pPr>
            <w:r w:rsidRPr="00F80CB3">
              <w:rPr>
                <w:rFonts w:ascii="Arial" w:eastAsia="Arial" w:hAnsi="Arial" w:cs="Arial"/>
                <w:sz w:val="14"/>
                <w:szCs w:val="16"/>
              </w:rPr>
              <w:t>MEDELLIN</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7DF621" w14:textId="77777777" w:rsidR="00017215" w:rsidRPr="00F80CB3" w:rsidRDefault="00017215" w:rsidP="00CB4BF5">
            <w:pPr>
              <w:spacing w:after="0"/>
              <w:rPr>
                <w:sz w:val="14"/>
              </w:rPr>
            </w:pPr>
            <w:r w:rsidRPr="00F80CB3">
              <w:rPr>
                <w:rFonts w:ascii="Arial" w:eastAsia="Arial" w:hAnsi="Arial" w:cs="Arial"/>
                <w:sz w:val="14"/>
                <w:szCs w:val="16"/>
              </w:rPr>
              <w:t>ANTIOQUIA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5818F8" w14:textId="77777777" w:rsidR="00017215" w:rsidRPr="00F80CB3" w:rsidRDefault="00017215" w:rsidP="00CB4BF5">
            <w:pPr>
              <w:spacing w:after="0"/>
              <w:rPr>
                <w:sz w:val="14"/>
              </w:rPr>
            </w:pPr>
            <w:r w:rsidRPr="00F80CB3">
              <w:rPr>
                <w:rFonts w:ascii="Arial" w:eastAsia="Arial" w:hAnsi="Arial" w:cs="Arial"/>
                <w:sz w:val="14"/>
                <w:szCs w:val="16"/>
              </w:rPr>
              <w:t>KILOMETRO 6 ANTIGUA VIA AL MAR</w:t>
            </w:r>
          </w:p>
        </w:tc>
      </w:tr>
      <w:tr w:rsidR="00017215" w:rsidRPr="00F80CB3" w14:paraId="21369079" w14:textId="77777777" w:rsidTr="00CB4BF5">
        <w:tc>
          <w:tcPr>
            <w:tcW w:w="1156" w:type="dxa"/>
            <w:vMerge w:val="restart"/>
            <w:tcBorders>
              <w:top w:val="single" w:sz="4" w:space="0" w:color="auto"/>
              <w:left w:val="single" w:sz="4" w:space="0" w:color="auto"/>
              <w:right w:val="single" w:sz="4" w:space="0" w:color="auto"/>
            </w:tcBorders>
            <w:tcMar>
              <w:top w:w="100" w:type="dxa"/>
              <w:left w:w="100" w:type="dxa"/>
              <w:bottom w:w="100" w:type="dxa"/>
              <w:right w:w="100" w:type="dxa"/>
            </w:tcMar>
            <w:vAlign w:val="center"/>
          </w:tcPr>
          <w:p w14:paraId="3114FE43" w14:textId="77777777" w:rsidR="00017215" w:rsidRPr="00F80CB3" w:rsidRDefault="00017215" w:rsidP="00CB4BF5">
            <w:pPr>
              <w:spacing w:after="0"/>
              <w:rPr>
                <w:sz w:val="14"/>
              </w:rPr>
            </w:pPr>
            <w:r w:rsidRPr="00F80CB3">
              <w:rPr>
                <w:rFonts w:ascii="Arial" w:eastAsia="Arial" w:hAnsi="Arial" w:cs="Arial"/>
                <w:b/>
                <w:sz w:val="14"/>
                <w:szCs w:val="16"/>
              </w:rPr>
              <w:t>VIEJO CALDAS</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6B0E4F" w14:textId="77777777" w:rsidR="00017215" w:rsidRPr="00F80CB3" w:rsidRDefault="00017215" w:rsidP="00CB4BF5">
            <w:pPr>
              <w:spacing w:after="0"/>
              <w:rPr>
                <w:sz w:val="14"/>
              </w:rPr>
            </w:pPr>
            <w:r w:rsidRPr="00F80CB3">
              <w:rPr>
                <w:rFonts w:ascii="Arial" w:eastAsia="Arial" w:hAnsi="Arial" w:cs="Arial"/>
                <w:sz w:val="14"/>
                <w:szCs w:val="16"/>
              </w:rPr>
              <w:t>EPMSC MANIZALES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10A87E" w14:textId="77777777" w:rsidR="00017215" w:rsidRPr="001614E7" w:rsidRDefault="00017215" w:rsidP="00CB4BF5">
            <w:pPr>
              <w:spacing w:after="0"/>
              <w:jc w:val="right"/>
              <w:rPr>
                <w:sz w:val="14"/>
              </w:rPr>
            </w:pPr>
            <w:r w:rsidRPr="001614E7">
              <w:rPr>
                <w:rFonts w:ascii="Arial" w:eastAsia="Arial" w:hAnsi="Arial" w:cs="Arial"/>
                <w:sz w:val="14"/>
                <w:szCs w:val="16"/>
              </w:rPr>
              <w:t>1.460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1CC1AB" w14:textId="77777777" w:rsidR="00017215" w:rsidRPr="00F80CB3" w:rsidRDefault="00017215" w:rsidP="00CB4BF5">
            <w:pPr>
              <w:spacing w:after="0"/>
              <w:rPr>
                <w:sz w:val="14"/>
              </w:rPr>
            </w:pPr>
            <w:r w:rsidRPr="00F80CB3">
              <w:rPr>
                <w:rFonts w:ascii="Arial" w:eastAsia="Arial" w:hAnsi="Arial" w:cs="Arial"/>
                <w:sz w:val="14"/>
                <w:szCs w:val="16"/>
              </w:rPr>
              <w:t>MANIZALES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3E7311"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DD14AFD" w14:textId="77777777" w:rsidR="00017215" w:rsidRPr="00F80CB3" w:rsidRDefault="00017215" w:rsidP="00CB4BF5">
            <w:pPr>
              <w:spacing w:after="0"/>
              <w:rPr>
                <w:sz w:val="14"/>
              </w:rPr>
            </w:pPr>
            <w:r w:rsidRPr="00F80CB3">
              <w:rPr>
                <w:rFonts w:ascii="Arial" w:eastAsia="Arial" w:hAnsi="Arial" w:cs="Arial"/>
                <w:sz w:val="14"/>
                <w:szCs w:val="16"/>
              </w:rPr>
              <w:t>CALLE 76 # 12-02</w:t>
            </w:r>
          </w:p>
        </w:tc>
      </w:tr>
      <w:tr w:rsidR="00017215" w:rsidRPr="00F80CB3" w14:paraId="4B33EFBC"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5512D2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63DF7AD" w14:textId="77777777" w:rsidR="00017215" w:rsidRPr="00F80CB3" w:rsidRDefault="00017215" w:rsidP="00CB4BF5">
            <w:pPr>
              <w:spacing w:after="0"/>
              <w:rPr>
                <w:sz w:val="14"/>
              </w:rPr>
            </w:pPr>
            <w:r w:rsidRPr="00F80CB3">
              <w:rPr>
                <w:rFonts w:ascii="Arial" w:eastAsia="Arial" w:hAnsi="Arial" w:cs="Arial"/>
                <w:sz w:val="14"/>
                <w:szCs w:val="16"/>
              </w:rPr>
              <w:t>EPMSC ANSERMA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537EC4" w14:textId="77777777" w:rsidR="00017215" w:rsidRPr="001614E7" w:rsidRDefault="00017215" w:rsidP="00CB4BF5">
            <w:pPr>
              <w:spacing w:after="0"/>
              <w:jc w:val="right"/>
              <w:rPr>
                <w:sz w:val="14"/>
              </w:rPr>
            </w:pPr>
            <w:r w:rsidRPr="001614E7">
              <w:rPr>
                <w:rFonts w:ascii="Arial" w:eastAsia="Arial" w:hAnsi="Arial" w:cs="Arial"/>
                <w:sz w:val="14"/>
                <w:szCs w:val="16"/>
              </w:rPr>
              <w:t>293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32F3A6" w14:textId="77777777" w:rsidR="00017215" w:rsidRPr="00F80CB3" w:rsidRDefault="00017215" w:rsidP="00CB4BF5">
            <w:pPr>
              <w:spacing w:after="0"/>
              <w:rPr>
                <w:sz w:val="14"/>
              </w:rPr>
            </w:pPr>
            <w:r w:rsidRPr="00F80CB3">
              <w:rPr>
                <w:rFonts w:ascii="Arial" w:eastAsia="Arial" w:hAnsi="Arial" w:cs="Arial"/>
                <w:sz w:val="14"/>
                <w:szCs w:val="16"/>
              </w:rPr>
              <w:t>ANSERMA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BA2E53"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900C47" w14:textId="77777777" w:rsidR="00017215" w:rsidRPr="00F80CB3" w:rsidRDefault="00017215" w:rsidP="00CB4BF5">
            <w:pPr>
              <w:spacing w:after="0"/>
              <w:rPr>
                <w:sz w:val="14"/>
              </w:rPr>
            </w:pPr>
            <w:r w:rsidRPr="00F80CB3">
              <w:rPr>
                <w:rFonts w:ascii="Arial" w:eastAsia="Arial" w:hAnsi="Arial" w:cs="Arial"/>
                <w:sz w:val="14"/>
                <w:szCs w:val="16"/>
              </w:rPr>
              <w:t>CARRERA 4 #3-26</w:t>
            </w:r>
          </w:p>
        </w:tc>
      </w:tr>
      <w:tr w:rsidR="00017215" w:rsidRPr="00F80CB3" w14:paraId="476A4A03"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280E760"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390CD1" w14:textId="77777777" w:rsidR="00017215" w:rsidRPr="00F80CB3" w:rsidRDefault="00017215" w:rsidP="00CB4BF5">
            <w:pPr>
              <w:spacing w:after="0"/>
              <w:rPr>
                <w:sz w:val="14"/>
              </w:rPr>
            </w:pPr>
            <w:r w:rsidRPr="00F80CB3">
              <w:rPr>
                <w:rFonts w:ascii="Arial" w:eastAsia="Arial" w:hAnsi="Arial" w:cs="Arial"/>
                <w:sz w:val="14"/>
                <w:szCs w:val="16"/>
              </w:rPr>
              <w:t>EPMSC AGUADAS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AD7795" w14:textId="77777777" w:rsidR="00017215" w:rsidRPr="001614E7" w:rsidRDefault="00017215" w:rsidP="00CB4BF5">
            <w:pPr>
              <w:spacing w:after="0"/>
              <w:jc w:val="right"/>
              <w:rPr>
                <w:sz w:val="14"/>
              </w:rPr>
            </w:pPr>
            <w:r w:rsidRPr="001614E7">
              <w:rPr>
                <w:rFonts w:ascii="Arial" w:eastAsia="Arial" w:hAnsi="Arial" w:cs="Arial"/>
                <w:sz w:val="14"/>
                <w:szCs w:val="16"/>
              </w:rPr>
              <w:t>98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AD157CF" w14:textId="77777777" w:rsidR="00017215" w:rsidRPr="00F80CB3" w:rsidRDefault="00017215" w:rsidP="00CB4BF5">
            <w:pPr>
              <w:spacing w:after="0"/>
              <w:rPr>
                <w:sz w:val="14"/>
              </w:rPr>
            </w:pPr>
            <w:r w:rsidRPr="00F80CB3">
              <w:rPr>
                <w:rFonts w:ascii="Arial" w:eastAsia="Arial" w:hAnsi="Arial" w:cs="Arial"/>
                <w:sz w:val="14"/>
                <w:szCs w:val="16"/>
              </w:rPr>
              <w:t>AGUADAS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228162"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2CA56A2" w14:textId="77777777" w:rsidR="00017215" w:rsidRPr="00F80CB3" w:rsidRDefault="00017215" w:rsidP="00CB4BF5">
            <w:pPr>
              <w:spacing w:after="0"/>
              <w:rPr>
                <w:sz w:val="14"/>
              </w:rPr>
            </w:pPr>
            <w:r w:rsidRPr="00F80CB3">
              <w:rPr>
                <w:rFonts w:ascii="Arial" w:eastAsia="Arial" w:hAnsi="Arial" w:cs="Arial"/>
                <w:sz w:val="14"/>
                <w:szCs w:val="16"/>
              </w:rPr>
              <w:t>CALLE 4 #8-20</w:t>
            </w:r>
          </w:p>
        </w:tc>
      </w:tr>
      <w:tr w:rsidR="00017215" w:rsidRPr="00F80CB3" w14:paraId="4D7C2226"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3A621A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7666906" w14:textId="77777777" w:rsidR="00017215" w:rsidRPr="00F80CB3" w:rsidRDefault="00017215" w:rsidP="00CB4BF5">
            <w:pPr>
              <w:spacing w:after="0"/>
              <w:rPr>
                <w:sz w:val="14"/>
              </w:rPr>
            </w:pPr>
            <w:r w:rsidRPr="00F80CB3">
              <w:rPr>
                <w:rFonts w:ascii="Arial" w:eastAsia="Arial" w:hAnsi="Arial" w:cs="Arial"/>
                <w:sz w:val="14"/>
                <w:szCs w:val="16"/>
              </w:rPr>
              <w:t>EPMSC PACORA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D7E519" w14:textId="77777777" w:rsidR="00017215" w:rsidRPr="001614E7" w:rsidRDefault="00017215" w:rsidP="00CB4BF5">
            <w:pPr>
              <w:spacing w:after="0"/>
              <w:jc w:val="right"/>
              <w:rPr>
                <w:sz w:val="14"/>
              </w:rPr>
            </w:pPr>
            <w:r w:rsidRPr="001614E7">
              <w:rPr>
                <w:rFonts w:ascii="Arial" w:eastAsia="Arial" w:hAnsi="Arial" w:cs="Arial"/>
                <w:sz w:val="14"/>
                <w:szCs w:val="16"/>
              </w:rPr>
              <w:t>81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7CA25C" w14:textId="77777777" w:rsidR="00017215" w:rsidRPr="00F80CB3" w:rsidRDefault="00017215" w:rsidP="00CB4BF5">
            <w:pPr>
              <w:spacing w:after="0"/>
              <w:rPr>
                <w:sz w:val="14"/>
              </w:rPr>
            </w:pPr>
            <w:r w:rsidRPr="00F80CB3">
              <w:rPr>
                <w:rFonts w:ascii="Arial" w:eastAsia="Arial" w:hAnsi="Arial" w:cs="Arial"/>
                <w:sz w:val="14"/>
                <w:szCs w:val="16"/>
              </w:rPr>
              <w:t>PACORA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6D78B0"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DBBECE7" w14:textId="77777777" w:rsidR="00017215" w:rsidRPr="00F80CB3" w:rsidRDefault="00017215" w:rsidP="00CB4BF5">
            <w:pPr>
              <w:spacing w:after="0"/>
              <w:rPr>
                <w:sz w:val="14"/>
              </w:rPr>
            </w:pPr>
            <w:r w:rsidRPr="00F80CB3">
              <w:rPr>
                <w:rFonts w:ascii="Arial" w:eastAsia="Arial" w:hAnsi="Arial" w:cs="Arial"/>
                <w:sz w:val="14"/>
                <w:szCs w:val="16"/>
              </w:rPr>
              <w:t>SALIDA A SALAMINA SECTOR LA MARGARITA KM2</w:t>
            </w:r>
          </w:p>
        </w:tc>
      </w:tr>
      <w:tr w:rsidR="00017215" w:rsidRPr="00F80CB3" w14:paraId="14B58D65" w14:textId="77777777" w:rsidTr="00CB4BF5">
        <w:trPr>
          <w:trHeight w:val="802"/>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E36E98B"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BAA35E4" w14:textId="77777777" w:rsidR="00017215" w:rsidRPr="00F80CB3" w:rsidRDefault="00017215" w:rsidP="00CB4BF5">
            <w:pPr>
              <w:spacing w:after="0"/>
              <w:rPr>
                <w:sz w:val="14"/>
              </w:rPr>
            </w:pPr>
            <w:r w:rsidRPr="00F80CB3">
              <w:rPr>
                <w:rFonts w:ascii="Arial" w:eastAsia="Arial" w:hAnsi="Arial" w:cs="Arial"/>
                <w:sz w:val="14"/>
                <w:szCs w:val="16"/>
              </w:rPr>
              <w:t>EPMSC PENSILVANIA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E22EBE" w14:textId="77777777" w:rsidR="00017215" w:rsidRPr="001614E7" w:rsidRDefault="00017215" w:rsidP="00CB4BF5">
            <w:pPr>
              <w:spacing w:after="0"/>
              <w:jc w:val="right"/>
              <w:rPr>
                <w:sz w:val="14"/>
              </w:rPr>
            </w:pPr>
            <w:r w:rsidRPr="001614E7">
              <w:rPr>
                <w:rFonts w:ascii="Arial" w:eastAsia="Arial" w:hAnsi="Arial" w:cs="Arial"/>
                <w:sz w:val="14"/>
                <w:szCs w:val="16"/>
              </w:rPr>
              <w:t>100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27EA5E" w14:textId="77777777" w:rsidR="00017215" w:rsidRPr="00F80CB3" w:rsidRDefault="00017215" w:rsidP="00CB4BF5">
            <w:pPr>
              <w:spacing w:after="0"/>
              <w:rPr>
                <w:sz w:val="14"/>
              </w:rPr>
            </w:pPr>
            <w:r w:rsidRPr="00F80CB3">
              <w:rPr>
                <w:rFonts w:ascii="Arial" w:eastAsia="Arial" w:hAnsi="Arial" w:cs="Arial"/>
                <w:sz w:val="14"/>
                <w:szCs w:val="16"/>
              </w:rPr>
              <w:t>PENSILVANIA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56EC98"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BF51E5" w14:textId="77777777" w:rsidR="00017215" w:rsidRPr="00F80CB3" w:rsidRDefault="00017215" w:rsidP="00CB4BF5">
            <w:pPr>
              <w:spacing w:after="0"/>
              <w:rPr>
                <w:sz w:val="14"/>
              </w:rPr>
            </w:pPr>
            <w:r w:rsidRPr="00F80CB3">
              <w:rPr>
                <w:rFonts w:ascii="Arial" w:eastAsia="Arial" w:hAnsi="Arial" w:cs="Arial"/>
                <w:sz w:val="14"/>
                <w:szCs w:val="16"/>
              </w:rPr>
              <w:t>KILOMETRO 1 VIA MANZANARES BARRIO SAN FRANCISCO</w:t>
            </w:r>
          </w:p>
        </w:tc>
      </w:tr>
      <w:tr w:rsidR="00017215" w:rsidRPr="00F80CB3" w14:paraId="2E549CE0" w14:textId="77777777" w:rsidTr="00CB4BF5">
        <w:trPr>
          <w:trHeight w:val="770"/>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3FE0EF2"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9016AF" w14:textId="77777777" w:rsidR="00017215" w:rsidRPr="00F80CB3" w:rsidRDefault="00017215" w:rsidP="00CB4BF5">
            <w:pPr>
              <w:spacing w:after="0"/>
              <w:rPr>
                <w:sz w:val="14"/>
              </w:rPr>
            </w:pPr>
            <w:r w:rsidRPr="00F80CB3">
              <w:rPr>
                <w:rFonts w:ascii="Arial" w:eastAsia="Arial" w:hAnsi="Arial" w:cs="Arial"/>
                <w:sz w:val="14"/>
                <w:szCs w:val="16"/>
              </w:rPr>
              <w:t>EPMSC RIOSUCIO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C2F6F6" w14:textId="77777777" w:rsidR="00017215" w:rsidRPr="001614E7" w:rsidRDefault="00017215" w:rsidP="00CB4BF5">
            <w:pPr>
              <w:spacing w:after="0"/>
              <w:jc w:val="right"/>
              <w:rPr>
                <w:sz w:val="14"/>
              </w:rPr>
            </w:pPr>
            <w:r w:rsidRPr="001614E7">
              <w:rPr>
                <w:rFonts w:ascii="Arial" w:eastAsia="Arial" w:hAnsi="Arial" w:cs="Arial"/>
                <w:sz w:val="14"/>
                <w:szCs w:val="16"/>
              </w:rPr>
              <w:t>119</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892ED5" w14:textId="77777777" w:rsidR="00017215" w:rsidRPr="00F80CB3" w:rsidRDefault="00017215" w:rsidP="00CB4BF5">
            <w:pPr>
              <w:spacing w:after="0"/>
              <w:rPr>
                <w:sz w:val="14"/>
              </w:rPr>
            </w:pPr>
            <w:r w:rsidRPr="00F80CB3">
              <w:rPr>
                <w:rFonts w:ascii="Arial" w:eastAsia="Arial" w:hAnsi="Arial" w:cs="Arial"/>
                <w:sz w:val="14"/>
                <w:szCs w:val="16"/>
              </w:rPr>
              <w:t>RIOSUCIO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D677C6"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BDAAF7" w14:textId="77777777" w:rsidR="00017215" w:rsidRPr="00F80CB3" w:rsidRDefault="00017215" w:rsidP="00CB4BF5">
            <w:pPr>
              <w:spacing w:after="0"/>
              <w:rPr>
                <w:sz w:val="14"/>
              </w:rPr>
            </w:pPr>
            <w:r w:rsidRPr="00F80CB3">
              <w:rPr>
                <w:rFonts w:ascii="Arial" w:eastAsia="Arial" w:hAnsi="Arial" w:cs="Arial"/>
                <w:sz w:val="14"/>
                <w:szCs w:val="16"/>
              </w:rPr>
              <w:t>CALLE 6 NO. 8-14 AVENIDA EL CIPRÉS RIOSUCIO CALDAS</w:t>
            </w:r>
          </w:p>
        </w:tc>
      </w:tr>
      <w:tr w:rsidR="00017215" w:rsidRPr="00F80CB3" w14:paraId="678EB863"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F12FA5D"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61BBC72" w14:textId="77777777" w:rsidR="00017215" w:rsidRPr="00F80CB3" w:rsidRDefault="00017215" w:rsidP="00CB4BF5">
            <w:pPr>
              <w:spacing w:after="0"/>
              <w:rPr>
                <w:sz w:val="14"/>
              </w:rPr>
            </w:pPr>
            <w:r w:rsidRPr="00F80CB3">
              <w:rPr>
                <w:rFonts w:ascii="Arial" w:eastAsia="Arial" w:hAnsi="Arial" w:cs="Arial"/>
                <w:sz w:val="14"/>
                <w:szCs w:val="16"/>
              </w:rPr>
              <w:t>EPMSC SALAMINA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19223A" w14:textId="77777777" w:rsidR="00017215" w:rsidRPr="001614E7" w:rsidRDefault="00017215" w:rsidP="00CB4BF5">
            <w:pPr>
              <w:spacing w:after="0"/>
              <w:jc w:val="right"/>
              <w:rPr>
                <w:sz w:val="14"/>
              </w:rPr>
            </w:pPr>
            <w:r w:rsidRPr="001614E7">
              <w:rPr>
                <w:rFonts w:ascii="Arial" w:eastAsia="Arial" w:hAnsi="Arial" w:cs="Arial"/>
                <w:sz w:val="14"/>
                <w:szCs w:val="16"/>
              </w:rPr>
              <w:t>203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42E97A" w14:textId="77777777" w:rsidR="00017215" w:rsidRPr="00F80CB3" w:rsidRDefault="00017215" w:rsidP="00CB4BF5">
            <w:pPr>
              <w:spacing w:after="0"/>
              <w:rPr>
                <w:sz w:val="14"/>
              </w:rPr>
            </w:pPr>
            <w:r w:rsidRPr="00F80CB3">
              <w:rPr>
                <w:rFonts w:ascii="Arial" w:eastAsia="Arial" w:hAnsi="Arial" w:cs="Arial"/>
                <w:sz w:val="14"/>
                <w:szCs w:val="16"/>
              </w:rPr>
              <w:t>SALAMINA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E03E86E"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6F88838" w14:textId="77777777" w:rsidR="00017215" w:rsidRPr="00F80CB3" w:rsidRDefault="00017215" w:rsidP="00CB4BF5">
            <w:pPr>
              <w:spacing w:after="0"/>
              <w:rPr>
                <w:sz w:val="14"/>
              </w:rPr>
            </w:pPr>
            <w:r w:rsidRPr="00F80CB3">
              <w:rPr>
                <w:rFonts w:ascii="Arial" w:eastAsia="Arial" w:hAnsi="Arial" w:cs="Arial"/>
                <w:sz w:val="14"/>
                <w:szCs w:val="16"/>
              </w:rPr>
              <w:t>KILOMETRO 1 VIA SAN FELIX</w:t>
            </w:r>
          </w:p>
        </w:tc>
      </w:tr>
      <w:tr w:rsidR="00017215" w:rsidRPr="00F80CB3" w14:paraId="3C4D7493"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944AB51"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A6D3E36" w14:textId="77777777" w:rsidR="00017215" w:rsidRPr="00F80CB3" w:rsidRDefault="00017215" w:rsidP="00CB4BF5">
            <w:pPr>
              <w:spacing w:after="0"/>
              <w:rPr>
                <w:sz w:val="14"/>
              </w:rPr>
            </w:pPr>
            <w:r w:rsidRPr="00F80CB3">
              <w:rPr>
                <w:rFonts w:ascii="Arial" w:eastAsia="Arial" w:hAnsi="Arial" w:cs="Arial"/>
                <w:sz w:val="14"/>
                <w:szCs w:val="16"/>
              </w:rPr>
              <w:t>RM MANIZALES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F853CB" w14:textId="77777777" w:rsidR="00017215" w:rsidRPr="001614E7" w:rsidRDefault="00017215" w:rsidP="00CB4BF5">
            <w:pPr>
              <w:spacing w:after="0"/>
              <w:jc w:val="right"/>
              <w:rPr>
                <w:sz w:val="14"/>
              </w:rPr>
            </w:pPr>
            <w:r w:rsidRPr="001614E7">
              <w:rPr>
                <w:rFonts w:ascii="Arial" w:eastAsia="Arial" w:hAnsi="Arial" w:cs="Arial"/>
                <w:sz w:val="14"/>
                <w:szCs w:val="16"/>
              </w:rPr>
              <w:t>138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B352BD" w14:textId="77777777" w:rsidR="00017215" w:rsidRPr="00F80CB3" w:rsidRDefault="00017215" w:rsidP="00CB4BF5">
            <w:pPr>
              <w:spacing w:after="0"/>
              <w:rPr>
                <w:sz w:val="14"/>
              </w:rPr>
            </w:pPr>
            <w:r w:rsidRPr="00F80CB3">
              <w:rPr>
                <w:rFonts w:ascii="Arial" w:eastAsia="Arial" w:hAnsi="Arial" w:cs="Arial"/>
                <w:sz w:val="14"/>
                <w:szCs w:val="16"/>
              </w:rPr>
              <w:t>MANIZALES</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79D4C9"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EE4D85E" w14:textId="77777777" w:rsidR="00017215" w:rsidRPr="00F80CB3" w:rsidRDefault="00017215" w:rsidP="00CB4BF5">
            <w:pPr>
              <w:spacing w:after="0"/>
              <w:rPr>
                <w:sz w:val="14"/>
              </w:rPr>
            </w:pPr>
            <w:r w:rsidRPr="00F80CB3">
              <w:rPr>
                <w:rFonts w:ascii="Arial" w:eastAsia="Arial" w:hAnsi="Arial" w:cs="Arial"/>
                <w:sz w:val="14"/>
                <w:szCs w:val="16"/>
              </w:rPr>
              <w:t>BARRIO ESTAMBUL CARRETERA PANAMERICANA</w:t>
            </w:r>
          </w:p>
        </w:tc>
      </w:tr>
      <w:tr w:rsidR="00017215" w:rsidRPr="00F80CB3" w14:paraId="69AE717D"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27E10D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9597927" w14:textId="77777777" w:rsidR="00017215" w:rsidRPr="00F80CB3" w:rsidRDefault="00017215" w:rsidP="00CB4BF5">
            <w:pPr>
              <w:spacing w:after="0"/>
              <w:rPr>
                <w:sz w:val="14"/>
              </w:rPr>
            </w:pPr>
            <w:r w:rsidRPr="00F80CB3">
              <w:rPr>
                <w:rFonts w:ascii="Arial" w:eastAsia="Arial" w:hAnsi="Arial" w:cs="Arial"/>
                <w:sz w:val="14"/>
                <w:szCs w:val="16"/>
              </w:rPr>
              <w:t>EPMSC CALARCA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898D9C" w14:textId="77777777" w:rsidR="00017215" w:rsidRPr="001614E7" w:rsidRDefault="00017215" w:rsidP="00CB4BF5">
            <w:pPr>
              <w:spacing w:after="0"/>
              <w:jc w:val="right"/>
              <w:rPr>
                <w:sz w:val="14"/>
              </w:rPr>
            </w:pPr>
            <w:r w:rsidRPr="001614E7">
              <w:rPr>
                <w:rFonts w:ascii="Arial" w:eastAsia="Arial" w:hAnsi="Arial" w:cs="Arial"/>
                <w:sz w:val="14"/>
                <w:szCs w:val="16"/>
              </w:rPr>
              <w:t>928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00A6C3F" w14:textId="77777777" w:rsidR="00017215" w:rsidRPr="00F80CB3" w:rsidRDefault="00017215" w:rsidP="00CB4BF5">
            <w:pPr>
              <w:spacing w:after="0"/>
              <w:rPr>
                <w:sz w:val="14"/>
              </w:rPr>
            </w:pPr>
            <w:r w:rsidRPr="00F80CB3">
              <w:rPr>
                <w:rFonts w:ascii="Arial" w:eastAsia="Arial" w:hAnsi="Arial" w:cs="Arial"/>
                <w:sz w:val="14"/>
                <w:szCs w:val="16"/>
              </w:rPr>
              <w:t>CALARCA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E766CE" w14:textId="77777777" w:rsidR="00017215" w:rsidRPr="00F80CB3" w:rsidRDefault="00017215" w:rsidP="00CB4BF5">
            <w:pPr>
              <w:spacing w:after="0"/>
              <w:rPr>
                <w:sz w:val="14"/>
              </w:rPr>
            </w:pPr>
            <w:r w:rsidRPr="00F80CB3">
              <w:rPr>
                <w:rFonts w:ascii="Arial" w:eastAsia="Arial" w:hAnsi="Arial" w:cs="Arial"/>
                <w:sz w:val="14"/>
                <w:szCs w:val="16"/>
              </w:rPr>
              <w:t>QUINDIO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5FD656" w14:textId="77777777" w:rsidR="00017215" w:rsidRPr="00F80CB3" w:rsidRDefault="00017215" w:rsidP="00CB4BF5">
            <w:pPr>
              <w:spacing w:after="0"/>
              <w:rPr>
                <w:sz w:val="14"/>
              </w:rPr>
            </w:pPr>
            <w:r w:rsidRPr="00F80CB3">
              <w:rPr>
                <w:rFonts w:ascii="Arial" w:eastAsia="Arial" w:hAnsi="Arial" w:cs="Arial"/>
                <w:sz w:val="14"/>
                <w:szCs w:val="16"/>
              </w:rPr>
              <w:t>KILOMETRO 1 VIA VALLE</w:t>
            </w:r>
          </w:p>
        </w:tc>
      </w:tr>
      <w:tr w:rsidR="00017215" w:rsidRPr="00F80CB3" w14:paraId="2B2BB4DD"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444B6D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27BF5C" w14:textId="77777777" w:rsidR="00017215" w:rsidRPr="00F80CB3" w:rsidRDefault="00017215" w:rsidP="00CB4BF5">
            <w:pPr>
              <w:spacing w:after="0"/>
              <w:rPr>
                <w:sz w:val="14"/>
              </w:rPr>
            </w:pPr>
            <w:r w:rsidRPr="00F80CB3">
              <w:rPr>
                <w:rFonts w:ascii="Arial" w:eastAsia="Arial" w:hAnsi="Arial" w:cs="Arial"/>
                <w:sz w:val="14"/>
                <w:szCs w:val="16"/>
              </w:rPr>
              <w:t>EPMSC ARMENIA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EE4F10D" w14:textId="77777777" w:rsidR="00017215" w:rsidRPr="001614E7" w:rsidRDefault="00017215" w:rsidP="00CB4BF5">
            <w:pPr>
              <w:spacing w:after="0"/>
              <w:jc w:val="right"/>
              <w:rPr>
                <w:sz w:val="14"/>
              </w:rPr>
            </w:pPr>
            <w:r w:rsidRPr="001614E7">
              <w:rPr>
                <w:rFonts w:ascii="Arial" w:eastAsia="Arial" w:hAnsi="Arial" w:cs="Arial"/>
                <w:sz w:val="14"/>
                <w:szCs w:val="16"/>
              </w:rPr>
              <w:t>467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008E9D" w14:textId="77777777" w:rsidR="00017215" w:rsidRPr="00F80CB3" w:rsidRDefault="00017215" w:rsidP="00CB4BF5">
            <w:pPr>
              <w:spacing w:after="0"/>
              <w:rPr>
                <w:sz w:val="14"/>
              </w:rPr>
            </w:pPr>
            <w:r w:rsidRPr="00F80CB3">
              <w:rPr>
                <w:rFonts w:ascii="Arial" w:eastAsia="Arial" w:hAnsi="Arial" w:cs="Arial"/>
                <w:sz w:val="14"/>
                <w:szCs w:val="16"/>
              </w:rPr>
              <w:t>ARMENIA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06BDF80" w14:textId="77777777" w:rsidR="00017215" w:rsidRPr="00F80CB3" w:rsidRDefault="00017215" w:rsidP="00CB4BF5">
            <w:pPr>
              <w:spacing w:after="0"/>
              <w:rPr>
                <w:sz w:val="14"/>
              </w:rPr>
            </w:pPr>
            <w:r w:rsidRPr="00F80CB3">
              <w:rPr>
                <w:rFonts w:ascii="Arial" w:eastAsia="Arial" w:hAnsi="Arial" w:cs="Arial"/>
                <w:sz w:val="14"/>
                <w:szCs w:val="16"/>
              </w:rPr>
              <w:t>QUINDIO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69E965" w14:textId="77777777" w:rsidR="00017215" w:rsidRPr="00F80CB3" w:rsidRDefault="00017215" w:rsidP="00CB4BF5">
            <w:pPr>
              <w:spacing w:after="0"/>
              <w:rPr>
                <w:sz w:val="14"/>
              </w:rPr>
            </w:pPr>
            <w:r w:rsidRPr="00F80CB3">
              <w:rPr>
                <w:rFonts w:ascii="Arial" w:eastAsia="Arial" w:hAnsi="Arial" w:cs="Arial"/>
                <w:sz w:val="14"/>
                <w:szCs w:val="16"/>
              </w:rPr>
              <w:t>CALLE 50 # 21-97</w:t>
            </w:r>
          </w:p>
        </w:tc>
      </w:tr>
      <w:tr w:rsidR="00017215" w:rsidRPr="00F80CB3" w14:paraId="0D29ABBA"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6C64EB6"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C68072" w14:textId="77777777" w:rsidR="00017215" w:rsidRPr="00F80CB3" w:rsidRDefault="00017215" w:rsidP="00CB4BF5">
            <w:pPr>
              <w:spacing w:after="0"/>
              <w:rPr>
                <w:sz w:val="14"/>
              </w:rPr>
            </w:pPr>
            <w:r w:rsidRPr="00F80CB3">
              <w:rPr>
                <w:rFonts w:ascii="Arial" w:eastAsia="Arial" w:hAnsi="Arial" w:cs="Arial"/>
                <w:sz w:val="14"/>
                <w:szCs w:val="16"/>
              </w:rPr>
              <w:t>RM ARMENIA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A3A7793" w14:textId="77777777" w:rsidR="00017215" w:rsidRPr="001614E7" w:rsidRDefault="00017215" w:rsidP="00CB4BF5">
            <w:pPr>
              <w:spacing w:after="0"/>
              <w:jc w:val="right"/>
              <w:rPr>
                <w:sz w:val="14"/>
              </w:rPr>
            </w:pPr>
            <w:r w:rsidRPr="001614E7">
              <w:rPr>
                <w:rFonts w:ascii="Arial" w:eastAsia="Arial" w:hAnsi="Arial" w:cs="Arial"/>
                <w:sz w:val="14"/>
                <w:szCs w:val="16"/>
              </w:rPr>
              <w:t>228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009F3EE" w14:textId="77777777" w:rsidR="00017215" w:rsidRPr="00F80CB3" w:rsidRDefault="00017215" w:rsidP="00CB4BF5">
            <w:pPr>
              <w:spacing w:after="0"/>
              <w:rPr>
                <w:sz w:val="14"/>
              </w:rPr>
            </w:pPr>
            <w:r w:rsidRPr="00F80CB3">
              <w:rPr>
                <w:rFonts w:ascii="Arial" w:eastAsia="Arial" w:hAnsi="Arial" w:cs="Arial"/>
                <w:sz w:val="14"/>
                <w:szCs w:val="16"/>
              </w:rPr>
              <w:t>ARMENIA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8DFCDC6" w14:textId="77777777" w:rsidR="00017215" w:rsidRPr="00F80CB3" w:rsidRDefault="00017215" w:rsidP="00CB4BF5">
            <w:pPr>
              <w:spacing w:after="0"/>
              <w:rPr>
                <w:sz w:val="14"/>
              </w:rPr>
            </w:pPr>
            <w:r w:rsidRPr="00F80CB3">
              <w:rPr>
                <w:rFonts w:ascii="Arial" w:eastAsia="Arial" w:hAnsi="Arial" w:cs="Arial"/>
                <w:sz w:val="14"/>
                <w:szCs w:val="16"/>
              </w:rPr>
              <w:t>QUINDIO</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E5F661" w14:textId="77777777" w:rsidR="00017215" w:rsidRPr="00F80CB3" w:rsidRDefault="00017215" w:rsidP="00CB4BF5">
            <w:pPr>
              <w:spacing w:after="0"/>
              <w:rPr>
                <w:sz w:val="14"/>
              </w:rPr>
            </w:pPr>
            <w:r w:rsidRPr="00F80CB3">
              <w:rPr>
                <w:rFonts w:ascii="Arial" w:eastAsia="Arial" w:hAnsi="Arial" w:cs="Arial"/>
                <w:sz w:val="14"/>
                <w:szCs w:val="16"/>
              </w:rPr>
              <w:t>CALLE 50 # 21-97</w:t>
            </w:r>
          </w:p>
        </w:tc>
      </w:tr>
      <w:tr w:rsidR="00017215" w:rsidRPr="00F80CB3" w14:paraId="7E7EACF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2ADB2C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B106BD" w14:textId="77777777" w:rsidR="00017215" w:rsidRPr="00F80CB3" w:rsidRDefault="00017215" w:rsidP="00CB4BF5">
            <w:pPr>
              <w:spacing w:after="0"/>
              <w:rPr>
                <w:sz w:val="14"/>
              </w:rPr>
            </w:pPr>
            <w:r w:rsidRPr="00F80CB3">
              <w:rPr>
                <w:rFonts w:ascii="Arial" w:eastAsia="Arial" w:hAnsi="Arial" w:cs="Arial"/>
                <w:sz w:val="14"/>
                <w:szCs w:val="16"/>
              </w:rPr>
              <w:t>EPMSC PEREIRA (ERE)</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E5C5734" w14:textId="77777777" w:rsidR="00017215" w:rsidRPr="001614E7" w:rsidRDefault="00017215" w:rsidP="00CB4BF5">
            <w:pPr>
              <w:spacing w:after="0"/>
              <w:jc w:val="right"/>
              <w:rPr>
                <w:sz w:val="14"/>
              </w:rPr>
            </w:pPr>
            <w:r w:rsidRPr="001614E7">
              <w:rPr>
                <w:rFonts w:ascii="Arial" w:eastAsia="Arial" w:hAnsi="Arial" w:cs="Arial"/>
                <w:sz w:val="14"/>
                <w:szCs w:val="16"/>
              </w:rPr>
              <w:t>1.356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8A37DC" w14:textId="77777777" w:rsidR="00017215" w:rsidRPr="00F80CB3" w:rsidRDefault="00017215" w:rsidP="00CB4BF5">
            <w:pPr>
              <w:spacing w:after="0"/>
              <w:rPr>
                <w:sz w:val="14"/>
              </w:rPr>
            </w:pPr>
            <w:r w:rsidRPr="00F80CB3">
              <w:rPr>
                <w:rFonts w:ascii="Arial" w:eastAsia="Arial" w:hAnsi="Arial" w:cs="Arial"/>
                <w:sz w:val="14"/>
                <w:szCs w:val="16"/>
              </w:rPr>
              <w:t>PEREIRA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C8DE82F" w14:textId="77777777" w:rsidR="00017215" w:rsidRPr="00F80CB3" w:rsidRDefault="00017215" w:rsidP="00CB4BF5">
            <w:pPr>
              <w:spacing w:after="0"/>
              <w:rPr>
                <w:sz w:val="14"/>
              </w:rPr>
            </w:pPr>
            <w:r w:rsidRPr="00F80CB3">
              <w:rPr>
                <w:rFonts w:ascii="Arial" w:eastAsia="Arial" w:hAnsi="Arial" w:cs="Arial"/>
                <w:sz w:val="14"/>
                <w:szCs w:val="16"/>
              </w:rPr>
              <w:t>RISARALDA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B11372E" w14:textId="77777777" w:rsidR="00017215" w:rsidRPr="00F80CB3" w:rsidRDefault="00017215" w:rsidP="00CB4BF5">
            <w:pPr>
              <w:spacing w:after="0"/>
              <w:rPr>
                <w:sz w:val="14"/>
              </w:rPr>
            </w:pPr>
            <w:r w:rsidRPr="00F80CB3">
              <w:rPr>
                <w:rFonts w:ascii="Arial" w:eastAsia="Arial" w:hAnsi="Arial" w:cs="Arial"/>
                <w:sz w:val="14"/>
                <w:szCs w:val="16"/>
              </w:rPr>
              <w:t>CARRERA 8 # 41-97</w:t>
            </w:r>
          </w:p>
        </w:tc>
      </w:tr>
      <w:tr w:rsidR="00017215" w:rsidRPr="00F80CB3" w14:paraId="7F9AF3C6"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CBE3D9F"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4ED81A" w14:textId="77777777" w:rsidR="00017215" w:rsidRPr="00F80CB3" w:rsidRDefault="00017215" w:rsidP="00CB4BF5">
            <w:pPr>
              <w:spacing w:after="0"/>
              <w:rPr>
                <w:sz w:val="14"/>
              </w:rPr>
            </w:pPr>
            <w:r w:rsidRPr="00F80CB3">
              <w:rPr>
                <w:rFonts w:ascii="Arial" w:eastAsia="Arial" w:hAnsi="Arial" w:cs="Arial"/>
                <w:sz w:val="14"/>
                <w:szCs w:val="16"/>
              </w:rPr>
              <w:t>EPMSC SANTA ROSA DE CABAL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C52108" w14:textId="77777777" w:rsidR="00017215" w:rsidRPr="001614E7" w:rsidRDefault="00017215" w:rsidP="00CB4BF5">
            <w:pPr>
              <w:spacing w:after="0"/>
              <w:jc w:val="right"/>
              <w:rPr>
                <w:sz w:val="14"/>
              </w:rPr>
            </w:pPr>
            <w:r w:rsidRPr="001614E7">
              <w:rPr>
                <w:rFonts w:ascii="Arial" w:eastAsia="Arial" w:hAnsi="Arial" w:cs="Arial"/>
                <w:sz w:val="14"/>
                <w:szCs w:val="16"/>
              </w:rPr>
              <w:t>246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91039B" w14:textId="77777777" w:rsidR="00017215" w:rsidRPr="00F80CB3" w:rsidRDefault="00017215" w:rsidP="00CB4BF5">
            <w:pPr>
              <w:spacing w:after="0"/>
              <w:rPr>
                <w:sz w:val="14"/>
              </w:rPr>
            </w:pPr>
            <w:r w:rsidRPr="00F80CB3">
              <w:rPr>
                <w:rFonts w:ascii="Arial" w:eastAsia="Arial" w:hAnsi="Arial" w:cs="Arial"/>
                <w:sz w:val="14"/>
                <w:szCs w:val="16"/>
              </w:rPr>
              <w:t>SANTA ROSA DE CABAL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4400A9" w14:textId="77777777" w:rsidR="00017215" w:rsidRPr="00F80CB3" w:rsidRDefault="00017215" w:rsidP="00CB4BF5">
            <w:pPr>
              <w:spacing w:after="0"/>
              <w:rPr>
                <w:sz w:val="14"/>
              </w:rPr>
            </w:pPr>
            <w:r w:rsidRPr="00F80CB3">
              <w:rPr>
                <w:rFonts w:ascii="Arial" w:eastAsia="Arial" w:hAnsi="Arial" w:cs="Arial"/>
                <w:sz w:val="14"/>
                <w:szCs w:val="16"/>
              </w:rPr>
              <w:t>RISARALDA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6DA4BCF" w14:textId="77777777" w:rsidR="00017215" w:rsidRPr="00F80CB3" w:rsidRDefault="00017215" w:rsidP="00CB4BF5">
            <w:pPr>
              <w:spacing w:after="0"/>
              <w:rPr>
                <w:sz w:val="14"/>
              </w:rPr>
            </w:pPr>
            <w:r w:rsidRPr="00F80CB3">
              <w:rPr>
                <w:rFonts w:ascii="Arial" w:eastAsia="Arial" w:hAnsi="Arial" w:cs="Arial"/>
                <w:sz w:val="14"/>
                <w:szCs w:val="16"/>
              </w:rPr>
              <w:t>CARRERA 16 NO. 14-27 CENTRO</w:t>
            </w:r>
          </w:p>
        </w:tc>
      </w:tr>
      <w:tr w:rsidR="00017215" w:rsidRPr="00F80CB3" w14:paraId="645FF28F"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687003E"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213A8B" w14:textId="77777777" w:rsidR="00017215" w:rsidRPr="00F80CB3" w:rsidRDefault="00017215" w:rsidP="00CB4BF5">
            <w:pPr>
              <w:spacing w:after="0"/>
              <w:rPr>
                <w:sz w:val="14"/>
              </w:rPr>
            </w:pPr>
            <w:r w:rsidRPr="00F80CB3">
              <w:rPr>
                <w:rFonts w:ascii="Arial" w:eastAsia="Arial" w:hAnsi="Arial" w:cs="Arial"/>
                <w:sz w:val="14"/>
                <w:szCs w:val="16"/>
              </w:rPr>
              <w:t>RM PEREIRA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9CFAF40" w14:textId="77777777" w:rsidR="00017215" w:rsidRPr="001614E7" w:rsidRDefault="00017215" w:rsidP="00CB4BF5">
            <w:pPr>
              <w:spacing w:after="0"/>
              <w:jc w:val="right"/>
              <w:rPr>
                <w:sz w:val="14"/>
              </w:rPr>
            </w:pPr>
            <w:r w:rsidRPr="001614E7">
              <w:rPr>
                <w:rFonts w:ascii="Arial" w:eastAsia="Arial" w:hAnsi="Arial" w:cs="Arial"/>
                <w:sz w:val="14"/>
                <w:szCs w:val="16"/>
              </w:rPr>
              <w:t>355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831267" w14:textId="77777777" w:rsidR="00017215" w:rsidRPr="00F80CB3" w:rsidRDefault="00017215" w:rsidP="00CB4BF5">
            <w:pPr>
              <w:spacing w:after="0"/>
              <w:rPr>
                <w:sz w:val="14"/>
              </w:rPr>
            </w:pPr>
            <w:r w:rsidRPr="00F80CB3">
              <w:rPr>
                <w:rFonts w:ascii="Arial" w:eastAsia="Arial" w:hAnsi="Arial" w:cs="Arial"/>
                <w:sz w:val="14"/>
                <w:szCs w:val="16"/>
              </w:rPr>
              <w:t>PEREIRA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65BF7A" w14:textId="77777777" w:rsidR="00017215" w:rsidRPr="00F80CB3" w:rsidRDefault="00017215" w:rsidP="00CB4BF5">
            <w:pPr>
              <w:spacing w:after="0"/>
              <w:rPr>
                <w:sz w:val="14"/>
              </w:rPr>
            </w:pPr>
            <w:r w:rsidRPr="00F80CB3">
              <w:rPr>
                <w:rFonts w:ascii="Arial" w:eastAsia="Arial" w:hAnsi="Arial" w:cs="Arial"/>
                <w:sz w:val="14"/>
                <w:szCs w:val="16"/>
              </w:rPr>
              <w:t>RISARALDA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6F7ECB" w14:textId="77777777" w:rsidR="00017215" w:rsidRPr="00F80CB3" w:rsidRDefault="00017215" w:rsidP="00CB4BF5">
            <w:pPr>
              <w:spacing w:after="0"/>
              <w:rPr>
                <w:sz w:val="14"/>
              </w:rPr>
            </w:pPr>
            <w:r w:rsidRPr="00F80CB3">
              <w:rPr>
                <w:rFonts w:ascii="Arial" w:eastAsia="Arial" w:hAnsi="Arial" w:cs="Arial"/>
                <w:sz w:val="14"/>
                <w:szCs w:val="16"/>
              </w:rPr>
              <w:t>VIA LA BADEA TURIN LA POPA</w:t>
            </w:r>
          </w:p>
        </w:tc>
      </w:tr>
      <w:tr w:rsidR="00017215" w:rsidRPr="00F80CB3" w14:paraId="1BF0CE66"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4FE9365C"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0D73C2B" w14:textId="77777777" w:rsidR="00017215" w:rsidRPr="00F80CB3" w:rsidRDefault="00017215" w:rsidP="00CB4BF5">
            <w:pPr>
              <w:spacing w:after="0"/>
              <w:rPr>
                <w:sz w:val="14"/>
              </w:rPr>
            </w:pPr>
            <w:r w:rsidRPr="00F80CB3">
              <w:rPr>
                <w:rFonts w:ascii="Arial" w:eastAsia="Arial" w:hAnsi="Arial" w:cs="Arial"/>
                <w:sz w:val="14"/>
                <w:szCs w:val="16"/>
              </w:rPr>
              <w:t>EC ARMERO-GUAYABAL</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C2C01CF" w14:textId="77777777" w:rsidR="00017215" w:rsidRPr="001614E7" w:rsidRDefault="00017215" w:rsidP="00CB4BF5">
            <w:pPr>
              <w:spacing w:after="0"/>
              <w:jc w:val="right"/>
              <w:rPr>
                <w:sz w:val="14"/>
              </w:rPr>
            </w:pPr>
            <w:r w:rsidRPr="001614E7">
              <w:rPr>
                <w:rFonts w:ascii="Arial" w:eastAsia="Arial" w:hAnsi="Arial" w:cs="Arial"/>
                <w:sz w:val="14"/>
                <w:szCs w:val="16"/>
              </w:rPr>
              <w:t>31</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4E20EA" w14:textId="77777777" w:rsidR="00017215" w:rsidRPr="00F80CB3" w:rsidRDefault="00017215" w:rsidP="00CB4BF5">
            <w:pPr>
              <w:spacing w:after="0"/>
              <w:rPr>
                <w:sz w:val="14"/>
              </w:rPr>
            </w:pPr>
            <w:r w:rsidRPr="00F80CB3">
              <w:rPr>
                <w:rFonts w:ascii="Arial" w:eastAsia="Arial" w:hAnsi="Arial" w:cs="Arial"/>
                <w:sz w:val="14"/>
                <w:szCs w:val="16"/>
              </w:rPr>
              <w:t>GUAYABAL</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518C1F"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79564D" w14:textId="77777777" w:rsidR="00017215" w:rsidRPr="00F80CB3" w:rsidRDefault="00017215" w:rsidP="00CB4BF5">
            <w:pPr>
              <w:spacing w:after="0"/>
              <w:rPr>
                <w:sz w:val="14"/>
              </w:rPr>
            </w:pPr>
            <w:r w:rsidRPr="00F80CB3">
              <w:rPr>
                <w:rFonts w:ascii="Arial" w:eastAsia="Arial" w:hAnsi="Arial" w:cs="Arial"/>
                <w:sz w:val="14"/>
                <w:szCs w:val="16"/>
              </w:rPr>
              <w:t>CARRERA 6 #6-23</w:t>
            </w:r>
          </w:p>
        </w:tc>
      </w:tr>
      <w:tr w:rsidR="00017215" w:rsidRPr="00F80CB3" w14:paraId="4AD1FEF5"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002ACD71"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1805E0" w14:textId="77777777" w:rsidR="00017215" w:rsidRPr="00F80CB3" w:rsidRDefault="00017215" w:rsidP="00CB4BF5">
            <w:pPr>
              <w:spacing w:after="0"/>
              <w:rPr>
                <w:sz w:val="14"/>
              </w:rPr>
            </w:pPr>
            <w:r w:rsidRPr="00F80CB3">
              <w:rPr>
                <w:rFonts w:ascii="Arial" w:eastAsia="Arial" w:hAnsi="Arial" w:cs="Arial"/>
                <w:sz w:val="14"/>
                <w:szCs w:val="16"/>
              </w:rPr>
              <w:t>EPMSC FRESNO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5A62118" w14:textId="77777777" w:rsidR="00017215" w:rsidRPr="001614E7" w:rsidRDefault="00017215" w:rsidP="00CB4BF5">
            <w:pPr>
              <w:spacing w:after="0"/>
              <w:jc w:val="right"/>
              <w:rPr>
                <w:sz w:val="14"/>
              </w:rPr>
            </w:pPr>
            <w:r w:rsidRPr="001614E7">
              <w:rPr>
                <w:rFonts w:ascii="Arial" w:eastAsia="Arial" w:hAnsi="Arial" w:cs="Arial"/>
                <w:sz w:val="14"/>
                <w:szCs w:val="16"/>
              </w:rPr>
              <w:t>127</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5058D7" w14:textId="77777777" w:rsidR="00017215" w:rsidRPr="00F80CB3" w:rsidRDefault="00017215" w:rsidP="00CB4BF5">
            <w:pPr>
              <w:spacing w:after="0"/>
              <w:rPr>
                <w:sz w:val="14"/>
              </w:rPr>
            </w:pPr>
            <w:r w:rsidRPr="00F80CB3">
              <w:rPr>
                <w:rFonts w:ascii="Arial" w:eastAsia="Arial" w:hAnsi="Arial" w:cs="Arial"/>
                <w:sz w:val="14"/>
                <w:szCs w:val="16"/>
              </w:rPr>
              <w:t>FRESNO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6D0FD6"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D052E66" w14:textId="77777777" w:rsidR="00017215" w:rsidRPr="00F80CB3" w:rsidRDefault="00017215" w:rsidP="00CB4BF5">
            <w:pPr>
              <w:spacing w:after="0"/>
              <w:rPr>
                <w:sz w:val="14"/>
              </w:rPr>
            </w:pPr>
            <w:r w:rsidRPr="00F80CB3">
              <w:rPr>
                <w:rFonts w:ascii="Arial" w:eastAsia="Arial" w:hAnsi="Arial" w:cs="Arial"/>
                <w:sz w:val="14"/>
                <w:szCs w:val="16"/>
              </w:rPr>
              <w:t>CALLE 3 NO. 4-50 FRESNO TOLIMA</w:t>
            </w:r>
          </w:p>
        </w:tc>
      </w:tr>
      <w:tr w:rsidR="00017215" w:rsidRPr="00F80CB3" w14:paraId="5A073705" w14:textId="77777777" w:rsidTr="00CB4BF5">
        <w:trPr>
          <w:trHeight w:val="354"/>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52ED93D"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50EA01" w14:textId="77777777" w:rsidR="00017215" w:rsidRPr="00F80CB3" w:rsidRDefault="00017215" w:rsidP="00CB4BF5">
            <w:pPr>
              <w:spacing w:after="0"/>
              <w:rPr>
                <w:sz w:val="14"/>
              </w:rPr>
            </w:pPr>
            <w:r w:rsidRPr="00F80CB3">
              <w:rPr>
                <w:rFonts w:ascii="Arial" w:eastAsia="Arial" w:hAnsi="Arial" w:cs="Arial"/>
                <w:sz w:val="14"/>
                <w:szCs w:val="16"/>
              </w:rPr>
              <w:t>EPMSC HONDA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82DF11F" w14:textId="77777777" w:rsidR="00017215" w:rsidRPr="001614E7" w:rsidRDefault="00017215" w:rsidP="00CB4BF5">
            <w:pPr>
              <w:spacing w:after="0"/>
              <w:jc w:val="right"/>
              <w:rPr>
                <w:sz w:val="14"/>
              </w:rPr>
            </w:pPr>
            <w:r w:rsidRPr="001614E7">
              <w:rPr>
                <w:rFonts w:ascii="Arial" w:eastAsia="Arial" w:hAnsi="Arial" w:cs="Arial"/>
                <w:sz w:val="14"/>
                <w:szCs w:val="16"/>
              </w:rPr>
              <w:t>358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587F40C" w14:textId="77777777" w:rsidR="00017215" w:rsidRPr="00F80CB3" w:rsidRDefault="00017215" w:rsidP="00CB4BF5">
            <w:pPr>
              <w:spacing w:after="0"/>
              <w:rPr>
                <w:sz w:val="14"/>
              </w:rPr>
            </w:pPr>
            <w:r w:rsidRPr="00F80CB3">
              <w:rPr>
                <w:rFonts w:ascii="Arial" w:eastAsia="Arial" w:hAnsi="Arial" w:cs="Arial"/>
                <w:sz w:val="14"/>
                <w:szCs w:val="16"/>
              </w:rPr>
              <w:t>HONDA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AA5CA1"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B07863" w14:textId="77777777" w:rsidR="00017215" w:rsidRPr="00F80CB3" w:rsidRDefault="00017215" w:rsidP="00CB4BF5">
            <w:pPr>
              <w:spacing w:after="0"/>
              <w:rPr>
                <w:sz w:val="14"/>
              </w:rPr>
            </w:pPr>
            <w:r w:rsidRPr="00F80CB3">
              <w:rPr>
                <w:rFonts w:ascii="Arial" w:eastAsia="Arial" w:hAnsi="Arial" w:cs="Arial"/>
                <w:sz w:val="14"/>
                <w:szCs w:val="16"/>
              </w:rPr>
              <w:t>VIA LA DORADA BARRIO CARACOLI</w:t>
            </w:r>
          </w:p>
        </w:tc>
      </w:tr>
      <w:tr w:rsidR="00017215" w:rsidRPr="00F80CB3" w14:paraId="1B127DAD"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61D6987A"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A45C1D" w14:textId="77777777" w:rsidR="00017215" w:rsidRPr="00F80CB3" w:rsidRDefault="00017215" w:rsidP="00CB4BF5">
            <w:pPr>
              <w:spacing w:after="0"/>
              <w:rPr>
                <w:sz w:val="14"/>
              </w:rPr>
            </w:pPr>
            <w:r w:rsidRPr="00F80CB3">
              <w:rPr>
                <w:rFonts w:ascii="Arial" w:eastAsia="Arial" w:hAnsi="Arial" w:cs="Arial"/>
                <w:sz w:val="14"/>
                <w:szCs w:val="16"/>
              </w:rPr>
              <w:t>EPMSC LIBANO</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6E6534" w14:textId="77777777" w:rsidR="00017215" w:rsidRPr="001614E7" w:rsidRDefault="00017215" w:rsidP="00CB4BF5">
            <w:pPr>
              <w:spacing w:after="0"/>
              <w:jc w:val="right"/>
              <w:rPr>
                <w:sz w:val="14"/>
              </w:rPr>
            </w:pPr>
            <w:r w:rsidRPr="001614E7">
              <w:rPr>
                <w:rFonts w:ascii="Arial" w:eastAsia="Arial" w:hAnsi="Arial" w:cs="Arial"/>
                <w:sz w:val="14"/>
                <w:szCs w:val="16"/>
              </w:rPr>
              <w:t>140</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2D5D39" w14:textId="77777777" w:rsidR="00017215" w:rsidRPr="00F80CB3" w:rsidRDefault="00017215" w:rsidP="00CB4BF5">
            <w:pPr>
              <w:spacing w:after="0"/>
              <w:rPr>
                <w:sz w:val="14"/>
              </w:rPr>
            </w:pPr>
            <w:r w:rsidRPr="00F80CB3">
              <w:rPr>
                <w:rFonts w:ascii="Arial" w:eastAsia="Arial" w:hAnsi="Arial" w:cs="Arial"/>
                <w:sz w:val="14"/>
                <w:szCs w:val="16"/>
              </w:rPr>
              <w:t>LIBANO</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5E3723"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76150E" w14:textId="77777777" w:rsidR="00017215" w:rsidRPr="00F80CB3" w:rsidRDefault="00017215" w:rsidP="00CB4BF5">
            <w:pPr>
              <w:spacing w:after="0"/>
              <w:rPr>
                <w:sz w:val="14"/>
              </w:rPr>
            </w:pPr>
            <w:r w:rsidRPr="00F80CB3">
              <w:rPr>
                <w:rFonts w:ascii="Arial" w:eastAsia="Arial" w:hAnsi="Arial" w:cs="Arial"/>
                <w:sz w:val="14"/>
                <w:szCs w:val="16"/>
              </w:rPr>
              <w:t>CARRERA 12 # 5-71</w:t>
            </w:r>
          </w:p>
        </w:tc>
      </w:tr>
      <w:tr w:rsidR="00017215" w:rsidRPr="00F80CB3" w14:paraId="246CD4B0" w14:textId="77777777" w:rsidTr="00CB4BF5">
        <w:trPr>
          <w:trHeight w:val="578"/>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2F6C032E"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DC2D16D" w14:textId="77777777" w:rsidR="00017215" w:rsidRPr="00F80CB3" w:rsidRDefault="00017215" w:rsidP="00CB4BF5">
            <w:pPr>
              <w:spacing w:after="0"/>
              <w:rPr>
                <w:sz w:val="14"/>
              </w:rPr>
            </w:pPr>
            <w:r w:rsidRPr="00F80CB3">
              <w:rPr>
                <w:rFonts w:ascii="Arial" w:eastAsia="Arial" w:hAnsi="Arial" w:cs="Arial"/>
                <w:sz w:val="14"/>
                <w:szCs w:val="16"/>
              </w:rPr>
              <w:t>EPMSC PUERTO BOYACA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5E93B03" w14:textId="77777777" w:rsidR="00017215" w:rsidRPr="001614E7" w:rsidRDefault="00017215" w:rsidP="00CB4BF5">
            <w:pPr>
              <w:spacing w:after="0"/>
              <w:jc w:val="right"/>
              <w:rPr>
                <w:sz w:val="14"/>
              </w:rPr>
            </w:pPr>
            <w:r w:rsidRPr="001614E7">
              <w:rPr>
                <w:rFonts w:ascii="Arial" w:eastAsia="Arial" w:hAnsi="Arial" w:cs="Arial"/>
                <w:sz w:val="14"/>
                <w:szCs w:val="16"/>
              </w:rPr>
              <w:t>318</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F899199" w14:textId="77777777" w:rsidR="00017215" w:rsidRPr="00F80CB3" w:rsidRDefault="00017215" w:rsidP="00CB4BF5">
            <w:pPr>
              <w:spacing w:after="0"/>
              <w:rPr>
                <w:sz w:val="14"/>
              </w:rPr>
            </w:pPr>
            <w:r w:rsidRPr="00F80CB3">
              <w:rPr>
                <w:rFonts w:ascii="Arial" w:eastAsia="Arial" w:hAnsi="Arial" w:cs="Arial"/>
                <w:sz w:val="14"/>
                <w:szCs w:val="16"/>
              </w:rPr>
              <w:t>PUERTO BOYACA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A35434" w14:textId="77777777" w:rsidR="00017215" w:rsidRPr="00F80CB3" w:rsidRDefault="00017215" w:rsidP="00CB4BF5">
            <w:pPr>
              <w:spacing w:after="0"/>
              <w:rPr>
                <w:sz w:val="14"/>
              </w:rPr>
            </w:pPr>
            <w:r w:rsidRPr="00F80CB3">
              <w:rPr>
                <w:rFonts w:ascii="Arial" w:eastAsia="Arial" w:hAnsi="Arial" w:cs="Arial"/>
                <w:sz w:val="14"/>
                <w:szCs w:val="16"/>
              </w:rPr>
              <w:t>BOYACA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E21C84" w14:textId="77777777" w:rsidR="00017215" w:rsidRPr="00F80CB3" w:rsidRDefault="00017215" w:rsidP="00CB4BF5">
            <w:pPr>
              <w:spacing w:after="0"/>
              <w:rPr>
                <w:sz w:val="14"/>
              </w:rPr>
            </w:pPr>
            <w:r w:rsidRPr="00F80CB3">
              <w:rPr>
                <w:rFonts w:ascii="Arial" w:eastAsia="Arial" w:hAnsi="Arial" w:cs="Arial"/>
                <w:sz w:val="14"/>
                <w:szCs w:val="16"/>
              </w:rPr>
              <w:t>CARRERA 5 NO, 6B-124</w:t>
            </w:r>
          </w:p>
        </w:tc>
      </w:tr>
      <w:tr w:rsidR="00017215" w:rsidRPr="00F80CB3" w14:paraId="5321B05A" w14:textId="77777777" w:rsidTr="00CB4BF5">
        <w:trPr>
          <w:trHeight w:val="632"/>
        </w:trPr>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7E282A84"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F40E33" w14:textId="77777777" w:rsidR="00017215" w:rsidRPr="00F80CB3" w:rsidRDefault="00017215" w:rsidP="00CB4BF5">
            <w:pPr>
              <w:spacing w:after="0"/>
              <w:rPr>
                <w:sz w:val="14"/>
              </w:rPr>
            </w:pPr>
            <w:r w:rsidRPr="00F80CB3">
              <w:rPr>
                <w:rFonts w:ascii="Arial" w:eastAsia="Arial" w:hAnsi="Arial" w:cs="Arial"/>
                <w:sz w:val="14"/>
                <w:szCs w:val="16"/>
              </w:rPr>
              <w:t>EPAMS LA DORADA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D1AB4B" w14:textId="77777777" w:rsidR="00017215" w:rsidRPr="001614E7" w:rsidRDefault="00017215" w:rsidP="00CB4BF5">
            <w:pPr>
              <w:spacing w:after="0"/>
              <w:jc w:val="right"/>
              <w:rPr>
                <w:sz w:val="14"/>
              </w:rPr>
            </w:pPr>
            <w:r w:rsidRPr="001614E7">
              <w:rPr>
                <w:rFonts w:ascii="Arial" w:eastAsia="Arial" w:hAnsi="Arial" w:cs="Arial"/>
                <w:sz w:val="14"/>
                <w:szCs w:val="16"/>
              </w:rPr>
              <w:t>1.575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A54440" w14:textId="77777777" w:rsidR="00017215" w:rsidRPr="00F80CB3" w:rsidRDefault="00017215" w:rsidP="00CB4BF5">
            <w:pPr>
              <w:spacing w:after="0"/>
              <w:rPr>
                <w:sz w:val="14"/>
              </w:rPr>
            </w:pPr>
            <w:r w:rsidRPr="00F80CB3">
              <w:rPr>
                <w:rFonts w:ascii="Arial" w:eastAsia="Arial" w:hAnsi="Arial" w:cs="Arial"/>
                <w:sz w:val="14"/>
                <w:szCs w:val="16"/>
              </w:rPr>
              <w:t>LA DORADA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B380338"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EE06F7C" w14:textId="77777777" w:rsidR="00017215" w:rsidRPr="00F80CB3" w:rsidRDefault="00017215" w:rsidP="00CB4BF5">
            <w:pPr>
              <w:spacing w:after="0"/>
              <w:rPr>
                <w:sz w:val="14"/>
              </w:rPr>
            </w:pPr>
            <w:r w:rsidRPr="00F80CB3">
              <w:rPr>
                <w:rFonts w:ascii="Arial" w:eastAsia="Arial" w:hAnsi="Arial" w:cs="Arial"/>
                <w:sz w:val="14"/>
                <w:szCs w:val="16"/>
              </w:rPr>
              <w:t>BARRIO LAS FERIAS DORADA - CALDAS</w:t>
            </w:r>
          </w:p>
        </w:tc>
      </w:tr>
      <w:tr w:rsidR="00017215" w:rsidRPr="00F80CB3" w14:paraId="7A90A2C2" w14:textId="77777777" w:rsidTr="00CB4BF5">
        <w:tc>
          <w:tcPr>
            <w:tcW w:w="1156" w:type="dxa"/>
            <w:vMerge w:val="restart"/>
            <w:tcBorders>
              <w:left w:val="single" w:sz="4" w:space="0" w:color="auto"/>
              <w:right w:val="single" w:sz="4" w:space="0" w:color="auto"/>
            </w:tcBorders>
            <w:tcMar>
              <w:top w:w="100" w:type="dxa"/>
              <w:left w:w="100" w:type="dxa"/>
              <w:bottom w:w="100" w:type="dxa"/>
              <w:right w:w="100" w:type="dxa"/>
            </w:tcMar>
            <w:vAlign w:val="center"/>
          </w:tcPr>
          <w:p w14:paraId="5D7FA2C1" w14:textId="77777777" w:rsidR="00017215" w:rsidRPr="00F80CB3" w:rsidRDefault="00017215" w:rsidP="00CB4BF5">
            <w:pPr>
              <w:rPr>
                <w:sz w:val="14"/>
              </w:rPr>
            </w:pPr>
            <w:r w:rsidRPr="00F80CB3">
              <w:rPr>
                <w:rFonts w:ascii="Arial" w:eastAsia="Arial" w:hAnsi="Arial" w:cs="Arial"/>
                <w:b/>
                <w:sz w:val="14"/>
                <w:szCs w:val="16"/>
              </w:rPr>
              <w:t>VIEJO CALDAS</w:t>
            </w: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939C0F" w14:textId="77777777" w:rsidR="00017215" w:rsidRPr="00F80CB3" w:rsidRDefault="00017215" w:rsidP="00CB4BF5">
            <w:pPr>
              <w:spacing w:after="0"/>
              <w:rPr>
                <w:sz w:val="14"/>
              </w:rPr>
            </w:pPr>
            <w:r w:rsidRPr="00F80CB3">
              <w:rPr>
                <w:rFonts w:ascii="Arial" w:eastAsia="Arial" w:hAnsi="Arial" w:cs="Arial"/>
                <w:sz w:val="14"/>
                <w:szCs w:val="16"/>
              </w:rPr>
              <w:t>EPAMS LA DORADA</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D6AC0A" w14:textId="77777777" w:rsidR="00017215" w:rsidRPr="001614E7" w:rsidRDefault="00017215" w:rsidP="00CB4BF5">
            <w:pPr>
              <w:spacing w:after="0"/>
              <w:jc w:val="right"/>
              <w:rPr>
                <w:sz w:val="14"/>
              </w:rPr>
            </w:pPr>
            <w:r w:rsidRPr="001614E7">
              <w:rPr>
                <w:rFonts w:ascii="Arial" w:eastAsia="Arial" w:hAnsi="Arial" w:cs="Arial"/>
                <w:sz w:val="14"/>
                <w:szCs w:val="16"/>
              </w:rPr>
              <w:t>1.575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F92C524" w14:textId="77777777" w:rsidR="00017215" w:rsidRPr="00F80CB3" w:rsidRDefault="00017215" w:rsidP="00CB4BF5">
            <w:pPr>
              <w:spacing w:after="0"/>
              <w:rPr>
                <w:sz w:val="14"/>
              </w:rPr>
            </w:pPr>
            <w:r w:rsidRPr="00F80CB3">
              <w:rPr>
                <w:rFonts w:ascii="Arial" w:eastAsia="Arial" w:hAnsi="Arial" w:cs="Arial"/>
                <w:sz w:val="14"/>
                <w:szCs w:val="16"/>
              </w:rPr>
              <w:t>LA DORADA</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CA1B0D2" w14:textId="77777777" w:rsidR="00017215" w:rsidRPr="00F80CB3" w:rsidRDefault="00017215" w:rsidP="00CB4BF5">
            <w:pPr>
              <w:spacing w:after="0"/>
              <w:rPr>
                <w:sz w:val="14"/>
              </w:rPr>
            </w:pPr>
            <w:r w:rsidRPr="00F80CB3">
              <w:rPr>
                <w:rFonts w:ascii="Arial" w:eastAsia="Arial" w:hAnsi="Arial" w:cs="Arial"/>
                <w:sz w:val="14"/>
                <w:szCs w:val="16"/>
              </w:rPr>
              <w:t>CALDAS</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0951B7" w14:textId="77777777" w:rsidR="00017215" w:rsidRPr="00F80CB3" w:rsidRDefault="00017215" w:rsidP="00CB4BF5">
            <w:pPr>
              <w:spacing w:after="0"/>
              <w:rPr>
                <w:sz w:val="14"/>
              </w:rPr>
            </w:pPr>
            <w:r w:rsidRPr="00F80CB3">
              <w:rPr>
                <w:rFonts w:ascii="Arial" w:eastAsia="Arial" w:hAnsi="Arial" w:cs="Arial"/>
                <w:sz w:val="14"/>
                <w:szCs w:val="16"/>
              </w:rPr>
              <w:t>BARRIO LAS FERIAS DORADA - CALDAS</w:t>
            </w:r>
          </w:p>
        </w:tc>
      </w:tr>
      <w:tr w:rsidR="00017215" w:rsidRPr="00F80CB3" w14:paraId="56032C08"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19C0DF0B"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39787F"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DE IBAGUE-PICALEÑA-SINDICADOS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D06F44" w14:textId="77777777" w:rsidR="00017215" w:rsidRPr="001614E7" w:rsidRDefault="00017215" w:rsidP="00CB4BF5">
            <w:pPr>
              <w:spacing w:after="0"/>
              <w:jc w:val="right"/>
              <w:rPr>
                <w:sz w:val="14"/>
              </w:rPr>
            </w:pPr>
            <w:r w:rsidRPr="001614E7">
              <w:rPr>
                <w:rFonts w:ascii="Arial" w:eastAsia="Arial" w:hAnsi="Arial" w:cs="Arial"/>
                <w:sz w:val="14"/>
                <w:szCs w:val="16"/>
              </w:rPr>
              <w:t>943</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492FFC" w14:textId="77777777" w:rsidR="00017215" w:rsidRPr="00F80CB3" w:rsidRDefault="00017215" w:rsidP="00CB4BF5">
            <w:pPr>
              <w:spacing w:after="0"/>
              <w:rPr>
                <w:sz w:val="14"/>
              </w:rPr>
            </w:pPr>
            <w:r w:rsidRPr="00F80CB3">
              <w:rPr>
                <w:rFonts w:ascii="Arial" w:eastAsia="Arial" w:hAnsi="Arial" w:cs="Arial"/>
                <w:sz w:val="14"/>
                <w:szCs w:val="16"/>
              </w:rPr>
              <w:t>IBAGUE</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FC2BDCC"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CF8207C" w14:textId="77777777" w:rsidR="00017215" w:rsidRPr="00F80CB3" w:rsidRDefault="00017215" w:rsidP="00CB4BF5">
            <w:pPr>
              <w:spacing w:after="0"/>
              <w:rPr>
                <w:sz w:val="14"/>
              </w:rPr>
            </w:pPr>
            <w:r w:rsidRPr="00F80CB3">
              <w:rPr>
                <w:rFonts w:ascii="Arial" w:eastAsia="Arial" w:hAnsi="Arial" w:cs="Arial"/>
                <w:sz w:val="14"/>
                <w:szCs w:val="16"/>
              </w:rPr>
              <w:t>KILOMETRO 5 VIA BOGOTÁ</w:t>
            </w:r>
          </w:p>
        </w:tc>
      </w:tr>
      <w:tr w:rsidR="00017215" w:rsidRPr="00F80CB3" w14:paraId="351A361E" w14:textId="77777777" w:rsidTr="00CB4BF5">
        <w:tc>
          <w:tcPr>
            <w:tcW w:w="1156" w:type="dxa"/>
            <w:vMerge/>
            <w:tcBorders>
              <w:left w:val="single" w:sz="4" w:space="0" w:color="auto"/>
              <w:right w:val="single" w:sz="4" w:space="0" w:color="auto"/>
            </w:tcBorders>
            <w:tcMar>
              <w:top w:w="100" w:type="dxa"/>
              <w:left w:w="100" w:type="dxa"/>
              <w:bottom w:w="100" w:type="dxa"/>
              <w:right w:w="100" w:type="dxa"/>
            </w:tcMar>
            <w:vAlign w:val="center"/>
          </w:tcPr>
          <w:p w14:paraId="52BD19D4"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94BB93"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DE IBAGUE-PICALEÑA-CONDENADOS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3ECBCE9" w14:textId="77777777" w:rsidR="00017215" w:rsidRPr="001614E7" w:rsidRDefault="00017215" w:rsidP="00CB4BF5">
            <w:pPr>
              <w:spacing w:after="0"/>
              <w:jc w:val="right"/>
              <w:rPr>
                <w:sz w:val="14"/>
              </w:rPr>
            </w:pPr>
            <w:r w:rsidRPr="001614E7">
              <w:rPr>
                <w:rFonts w:ascii="Arial" w:eastAsia="Arial" w:hAnsi="Arial" w:cs="Arial"/>
                <w:sz w:val="14"/>
                <w:szCs w:val="16"/>
              </w:rPr>
              <w:t>4.005</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180D90" w14:textId="77777777" w:rsidR="00017215" w:rsidRPr="00F80CB3" w:rsidRDefault="00017215" w:rsidP="00CB4BF5">
            <w:pPr>
              <w:spacing w:after="0"/>
              <w:rPr>
                <w:sz w:val="14"/>
              </w:rPr>
            </w:pPr>
            <w:r w:rsidRPr="00F80CB3">
              <w:rPr>
                <w:rFonts w:ascii="Arial" w:eastAsia="Arial" w:hAnsi="Arial" w:cs="Arial"/>
                <w:sz w:val="14"/>
                <w:szCs w:val="16"/>
              </w:rPr>
              <w:t>IBAGUE</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1CD1BC4"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AEE880" w14:textId="77777777" w:rsidR="00017215" w:rsidRPr="00F80CB3" w:rsidRDefault="00017215" w:rsidP="00CB4BF5">
            <w:pPr>
              <w:spacing w:after="0"/>
              <w:rPr>
                <w:sz w:val="14"/>
              </w:rPr>
            </w:pPr>
            <w:r w:rsidRPr="00F80CB3">
              <w:rPr>
                <w:rFonts w:ascii="Arial" w:eastAsia="Arial" w:hAnsi="Arial" w:cs="Arial"/>
                <w:sz w:val="14"/>
                <w:szCs w:val="16"/>
              </w:rPr>
              <w:t>KILOMETRO 5 VIA BOGOTÁ</w:t>
            </w:r>
          </w:p>
        </w:tc>
      </w:tr>
      <w:tr w:rsidR="00017215" w:rsidRPr="00F80CB3" w14:paraId="68D7A1E0" w14:textId="77777777" w:rsidTr="00CB4BF5">
        <w:tc>
          <w:tcPr>
            <w:tcW w:w="1156" w:type="dxa"/>
            <w:vMerge/>
            <w:tcBorders>
              <w:left w:val="single" w:sz="4" w:space="0" w:color="auto"/>
              <w:bottom w:val="single" w:sz="4" w:space="0" w:color="auto"/>
              <w:right w:val="single" w:sz="4" w:space="0" w:color="auto"/>
            </w:tcBorders>
            <w:tcMar>
              <w:top w:w="100" w:type="dxa"/>
              <w:left w:w="100" w:type="dxa"/>
              <w:bottom w:w="100" w:type="dxa"/>
              <w:right w:w="100" w:type="dxa"/>
            </w:tcMar>
            <w:vAlign w:val="center"/>
          </w:tcPr>
          <w:p w14:paraId="499AEF8B" w14:textId="77777777" w:rsidR="00017215" w:rsidRPr="00F80CB3" w:rsidRDefault="00017215" w:rsidP="00CB4BF5">
            <w:pPr>
              <w:rPr>
                <w:sz w:val="14"/>
              </w:rPr>
            </w:pPr>
          </w:p>
        </w:tc>
        <w:tc>
          <w:tcPr>
            <w:tcW w:w="149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E48EBF" w14:textId="77777777" w:rsidR="00017215" w:rsidRPr="00F80CB3" w:rsidRDefault="00017215" w:rsidP="00CB4BF5">
            <w:pPr>
              <w:spacing w:after="0"/>
              <w:rPr>
                <w:sz w:val="14"/>
              </w:rPr>
            </w:pPr>
            <w:r w:rsidRPr="00F80CB3">
              <w:rPr>
                <w:rFonts w:ascii="Arial" w:eastAsia="Arial" w:hAnsi="Arial" w:cs="Arial"/>
                <w:sz w:val="14"/>
                <w:szCs w:val="16"/>
              </w:rPr>
              <w:t>COMPLEJO CARCELARIO  Y PENITENCIARIO  DE IBAGUE-PICALEÑA-MUJERES</w:t>
            </w:r>
          </w:p>
        </w:tc>
        <w:tc>
          <w:tcPr>
            <w:tcW w:w="99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451AC3" w14:textId="77777777" w:rsidR="00017215" w:rsidRPr="001614E7" w:rsidRDefault="00017215" w:rsidP="00CB4BF5">
            <w:pPr>
              <w:spacing w:after="0"/>
              <w:jc w:val="right"/>
              <w:rPr>
                <w:sz w:val="14"/>
              </w:rPr>
            </w:pPr>
            <w:r w:rsidRPr="001614E7">
              <w:rPr>
                <w:rFonts w:ascii="Arial" w:eastAsia="Arial" w:hAnsi="Arial" w:cs="Arial"/>
                <w:sz w:val="14"/>
                <w:szCs w:val="16"/>
              </w:rPr>
              <w:t>436</w:t>
            </w: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20A1D3" w14:textId="77777777" w:rsidR="00017215" w:rsidRPr="00F80CB3" w:rsidRDefault="00017215" w:rsidP="00CB4BF5">
            <w:pPr>
              <w:spacing w:after="0"/>
              <w:rPr>
                <w:sz w:val="14"/>
              </w:rPr>
            </w:pPr>
            <w:r w:rsidRPr="00F80CB3">
              <w:rPr>
                <w:rFonts w:ascii="Arial" w:eastAsia="Arial" w:hAnsi="Arial" w:cs="Arial"/>
                <w:sz w:val="14"/>
                <w:szCs w:val="16"/>
              </w:rPr>
              <w:t>IBAGUE</w:t>
            </w:r>
          </w:p>
        </w:tc>
        <w:tc>
          <w:tcPr>
            <w:tcW w:w="14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ED0694" w14:textId="77777777" w:rsidR="00017215" w:rsidRPr="00F80CB3" w:rsidRDefault="00017215" w:rsidP="00CB4BF5">
            <w:pPr>
              <w:spacing w:after="0"/>
              <w:rPr>
                <w:sz w:val="14"/>
              </w:rPr>
            </w:pPr>
            <w:r w:rsidRPr="00F80CB3">
              <w:rPr>
                <w:rFonts w:ascii="Arial" w:eastAsia="Arial" w:hAnsi="Arial" w:cs="Arial"/>
                <w:sz w:val="14"/>
                <w:szCs w:val="16"/>
              </w:rPr>
              <w:t>TOLIMA</w:t>
            </w:r>
          </w:p>
        </w:tc>
        <w:tc>
          <w:tcPr>
            <w:tcW w:w="2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2216F5" w14:textId="77777777" w:rsidR="00017215" w:rsidRPr="00F80CB3" w:rsidRDefault="00017215" w:rsidP="00CB4BF5">
            <w:pPr>
              <w:spacing w:after="0"/>
              <w:rPr>
                <w:sz w:val="14"/>
              </w:rPr>
            </w:pPr>
            <w:r w:rsidRPr="00F80CB3">
              <w:rPr>
                <w:rFonts w:ascii="Arial" w:eastAsia="Arial" w:hAnsi="Arial" w:cs="Arial"/>
                <w:sz w:val="14"/>
                <w:szCs w:val="16"/>
              </w:rPr>
              <w:t>KILOMETRO 5 VIA BOGOTÁ</w:t>
            </w:r>
          </w:p>
        </w:tc>
      </w:tr>
    </w:tbl>
    <w:p w14:paraId="1941DABE" w14:textId="77777777" w:rsidR="00903D78" w:rsidRPr="00CA6C3F" w:rsidRDefault="00903D78" w:rsidP="00CA6C3F">
      <w:pPr>
        <w:pStyle w:val="Prrafodelista"/>
        <w:ind w:left="0" w:right="-1085"/>
        <w:jc w:val="both"/>
        <w:rPr>
          <w:rFonts w:ascii="Arial" w:eastAsia="Arial" w:hAnsi="Arial" w:cs="Arial"/>
          <w:b/>
          <w:sz w:val="20"/>
          <w:szCs w:val="20"/>
        </w:rPr>
      </w:pPr>
    </w:p>
    <w:p w14:paraId="1F695EB4" w14:textId="6726FE70" w:rsidR="006A1664" w:rsidRDefault="00D665E3" w:rsidP="00CA6C3F">
      <w:pPr>
        <w:pStyle w:val="Prrafodelista"/>
        <w:ind w:left="0" w:right="49"/>
        <w:jc w:val="both"/>
        <w:rPr>
          <w:rFonts w:ascii="Arial" w:eastAsia="Arial" w:hAnsi="Arial" w:cs="Arial"/>
          <w:sz w:val="20"/>
          <w:szCs w:val="20"/>
        </w:rPr>
      </w:pPr>
      <w:r w:rsidRPr="00CA6C3F">
        <w:rPr>
          <w:rFonts w:ascii="Arial" w:eastAsia="Arial" w:hAnsi="Arial" w:cs="Arial"/>
          <w:b/>
          <w:sz w:val="20"/>
          <w:szCs w:val="20"/>
        </w:rPr>
        <w:t xml:space="preserve">VISITAS: </w:t>
      </w:r>
      <w:r w:rsidRPr="00CA6C3F">
        <w:rPr>
          <w:rFonts w:ascii="Arial" w:eastAsia="Arial" w:hAnsi="Arial" w:cs="Arial"/>
          <w:sz w:val="20"/>
          <w:szCs w:val="20"/>
        </w:rPr>
        <w:t>Para que el oferente pueda conocer de cerca las soluciones a implementar</w:t>
      </w:r>
      <w:r w:rsidR="006A1664">
        <w:rPr>
          <w:rFonts w:ascii="Arial" w:eastAsia="Arial" w:hAnsi="Arial" w:cs="Arial"/>
          <w:sz w:val="20"/>
          <w:szCs w:val="20"/>
        </w:rPr>
        <w:t xml:space="preserve">, el oferente </w:t>
      </w:r>
      <w:r w:rsidRPr="00CA6C3F">
        <w:rPr>
          <w:rFonts w:ascii="Arial" w:eastAsia="Arial" w:hAnsi="Arial" w:cs="Arial"/>
          <w:sz w:val="20"/>
          <w:szCs w:val="20"/>
        </w:rPr>
        <w:t xml:space="preserve"> </w:t>
      </w:r>
      <w:r w:rsidR="006A1664" w:rsidRPr="00CA6C3F">
        <w:rPr>
          <w:rFonts w:ascii="Arial" w:eastAsia="Arial" w:hAnsi="Arial" w:cs="Arial"/>
          <w:sz w:val="20"/>
          <w:szCs w:val="20"/>
        </w:rPr>
        <w:t>podrá solicitar de manera opcional visitas a establecimientos</w:t>
      </w:r>
      <w:r w:rsidR="006A1664">
        <w:rPr>
          <w:rFonts w:ascii="Arial" w:eastAsia="Arial" w:hAnsi="Arial" w:cs="Arial"/>
          <w:sz w:val="20"/>
          <w:szCs w:val="20"/>
        </w:rPr>
        <w:t>, las cuales se entregaran en un  cronograma, así:</w:t>
      </w:r>
    </w:p>
    <w:p w14:paraId="72F359BE" w14:textId="77777777" w:rsidR="004C4864" w:rsidRDefault="004C4864" w:rsidP="00CA6C3F">
      <w:pPr>
        <w:pStyle w:val="Prrafodelista"/>
        <w:ind w:left="0" w:right="49"/>
        <w:jc w:val="both"/>
        <w:rPr>
          <w:rFonts w:ascii="Arial" w:eastAsia="Arial" w:hAnsi="Arial" w:cs="Arial"/>
          <w:sz w:val="20"/>
          <w:szCs w:val="20"/>
        </w:rPr>
      </w:pPr>
    </w:p>
    <w:tbl>
      <w:tblPr>
        <w:tblStyle w:val="Sombreadoclaro"/>
        <w:tblW w:w="9039" w:type="dxa"/>
        <w:tblLook w:val="04A0" w:firstRow="1" w:lastRow="0" w:firstColumn="1" w:lastColumn="0" w:noHBand="0" w:noVBand="1"/>
      </w:tblPr>
      <w:tblGrid>
        <w:gridCol w:w="3652"/>
        <w:gridCol w:w="708"/>
        <w:gridCol w:w="4679"/>
      </w:tblGrid>
      <w:tr w:rsidR="004C4864" w:rsidRPr="004C4864" w14:paraId="6217266D" w14:textId="77777777" w:rsidTr="00717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F8F5383" w14:textId="77777777" w:rsidR="004C4864" w:rsidRPr="004C4864" w:rsidRDefault="004C4864" w:rsidP="007176AC">
            <w:pPr>
              <w:pStyle w:val="Prrafodelista"/>
              <w:ind w:left="0" w:right="-1085"/>
              <w:jc w:val="both"/>
              <w:rPr>
                <w:rFonts w:ascii="Arial" w:hAnsi="Arial" w:cs="Arial"/>
                <w:b w:val="0"/>
                <w:color w:val="auto"/>
                <w:sz w:val="20"/>
                <w:szCs w:val="20"/>
              </w:rPr>
            </w:pPr>
            <w:r w:rsidRPr="004C4864">
              <w:rPr>
                <w:rFonts w:ascii="Arial" w:hAnsi="Arial" w:cs="Arial"/>
                <w:b w:val="0"/>
                <w:color w:val="auto"/>
                <w:sz w:val="20"/>
                <w:szCs w:val="20"/>
              </w:rPr>
              <w:t>ESTABLECIMIENTO</w:t>
            </w:r>
          </w:p>
        </w:tc>
        <w:tc>
          <w:tcPr>
            <w:tcW w:w="708" w:type="dxa"/>
          </w:tcPr>
          <w:p w14:paraId="6883AB1E" w14:textId="77777777" w:rsidR="004C4864" w:rsidRPr="004C4864" w:rsidRDefault="004C4864" w:rsidP="007176AC">
            <w:pPr>
              <w:pStyle w:val="Prrafodelista"/>
              <w:ind w:left="0" w:right="-1085"/>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C4864">
              <w:rPr>
                <w:rFonts w:ascii="Arial" w:hAnsi="Arial" w:cs="Arial"/>
                <w:b w:val="0"/>
                <w:color w:val="auto"/>
                <w:sz w:val="20"/>
                <w:szCs w:val="20"/>
              </w:rPr>
              <w:t>DIAS</w:t>
            </w:r>
          </w:p>
        </w:tc>
        <w:tc>
          <w:tcPr>
            <w:tcW w:w="4679" w:type="dxa"/>
          </w:tcPr>
          <w:p w14:paraId="1E4898B5" w14:textId="77777777" w:rsidR="004C4864" w:rsidRPr="004C4864" w:rsidRDefault="004C4864" w:rsidP="007176AC">
            <w:pPr>
              <w:pStyle w:val="Prrafodelista"/>
              <w:ind w:left="0" w:right="-1085"/>
              <w:jc w:val="both"/>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4C4864">
              <w:rPr>
                <w:rFonts w:ascii="Arial" w:hAnsi="Arial" w:cs="Arial"/>
                <w:b w:val="0"/>
                <w:color w:val="auto"/>
                <w:sz w:val="20"/>
                <w:szCs w:val="20"/>
              </w:rPr>
              <w:t>DIRECCION FECHA Y HORA</w:t>
            </w:r>
          </w:p>
        </w:tc>
      </w:tr>
      <w:tr w:rsidR="004C4864" w:rsidRPr="004C4864" w14:paraId="6D9A99CF" w14:textId="77777777" w:rsidTr="00717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2A1929" w14:textId="77777777" w:rsidR="004C4864" w:rsidRPr="004C4864" w:rsidRDefault="004C4864" w:rsidP="007176AC">
            <w:pPr>
              <w:pStyle w:val="Prrafodelista"/>
              <w:ind w:left="0" w:right="34"/>
              <w:rPr>
                <w:rFonts w:ascii="Arial" w:eastAsia="Arial" w:hAnsi="Arial" w:cs="Arial"/>
                <w:b w:val="0"/>
                <w:sz w:val="20"/>
                <w:szCs w:val="20"/>
              </w:rPr>
            </w:pPr>
            <w:r w:rsidRPr="004C4864">
              <w:rPr>
                <w:rFonts w:ascii="Arial" w:eastAsia="Arial" w:hAnsi="Arial" w:cs="Arial"/>
                <w:b w:val="0"/>
                <w:sz w:val="20"/>
                <w:szCs w:val="20"/>
              </w:rPr>
              <w:t>COMPLEJO CARCELARIO Y PENITENCIARIO DE JAMUNDI-R.</w:t>
            </w:r>
          </w:p>
        </w:tc>
        <w:tc>
          <w:tcPr>
            <w:tcW w:w="708" w:type="dxa"/>
            <w:vAlign w:val="center"/>
          </w:tcPr>
          <w:p w14:paraId="43141382" w14:textId="53E64E8A" w:rsidR="004C4864" w:rsidRPr="004C4864" w:rsidRDefault="006D2479" w:rsidP="006D2479">
            <w:pPr>
              <w:pStyle w:val="Prrafodelista"/>
              <w:ind w:right="34"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color w:val="000000"/>
                <w:sz w:val="20"/>
                <w:szCs w:val="20"/>
              </w:rPr>
              <w:t xml:space="preserve"> </w:t>
            </w:r>
            <w:r w:rsidR="004C4864" w:rsidRPr="004C4864">
              <w:rPr>
                <w:rFonts w:ascii="Arial" w:eastAsia="Arial" w:hAnsi="Arial" w:cs="Arial"/>
                <w:color w:val="000000"/>
                <w:sz w:val="20"/>
                <w:szCs w:val="20"/>
              </w:rPr>
              <w:t>2</w:t>
            </w:r>
          </w:p>
        </w:tc>
        <w:tc>
          <w:tcPr>
            <w:tcW w:w="4679" w:type="dxa"/>
          </w:tcPr>
          <w:p w14:paraId="743D455B" w14:textId="77777777" w:rsidR="004C4864" w:rsidRPr="004C4864" w:rsidRDefault="004C4864" w:rsidP="007176AC">
            <w:pPr>
              <w:pStyle w:val="Prrafodelista"/>
              <w:ind w:left="0" w:right="34"/>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4C4864">
              <w:rPr>
                <w:rFonts w:ascii="Arial" w:eastAsia="Arial" w:hAnsi="Arial" w:cs="Arial"/>
                <w:sz w:val="20"/>
                <w:szCs w:val="20"/>
              </w:rPr>
              <w:t>KILOMETRO 3,2 VIA JAMUNDI-BOCAS DE PALO, 01 y 02  de junio de 2016  8:00 am</w:t>
            </w:r>
          </w:p>
        </w:tc>
      </w:tr>
      <w:tr w:rsidR="004C4864" w:rsidRPr="004C4864" w14:paraId="1D1E7F71" w14:textId="77777777" w:rsidTr="007176AC">
        <w:tc>
          <w:tcPr>
            <w:cnfStyle w:val="001000000000" w:firstRow="0" w:lastRow="0" w:firstColumn="1" w:lastColumn="0" w:oddVBand="0" w:evenVBand="0" w:oddHBand="0" w:evenHBand="0" w:firstRowFirstColumn="0" w:firstRowLastColumn="0" w:lastRowFirstColumn="0" w:lastRowLastColumn="0"/>
            <w:tcW w:w="3652" w:type="dxa"/>
          </w:tcPr>
          <w:p w14:paraId="5F0B8DD0" w14:textId="77777777" w:rsidR="004C4864" w:rsidRPr="004C4864" w:rsidRDefault="004C4864" w:rsidP="007176AC">
            <w:pPr>
              <w:pStyle w:val="Prrafodelista"/>
              <w:ind w:left="0" w:right="34"/>
              <w:rPr>
                <w:rFonts w:ascii="Arial" w:hAnsi="Arial" w:cs="Arial"/>
                <w:b w:val="0"/>
                <w:color w:val="auto"/>
                <w:sz w:val="20"/>
                <w:szCs w:val="20"/>
              </w:rPr>
            </w:pPr>
            <w:r w:rsidRPr="004C4864">
              <w:rPr>
                <w:rFonts w:ascii="Arial" w:eastAsia="Arial" w:hAnsi="Arial" w:cs="Arial"/>
                <w:b w:val="0"/>
                <w:sz w:val="20"/>
                <w:szCs w:val="20"/>
              </w:rPr>
              <w:t>COMPLEJO CARCELARIO Y PENITENCIARIO METROPOLITANO DE BOGOTA</w:t>
            </w:r>
          </w:p>
        </w:tc>
        <w:tc>
          <w:tcPr>
            <w:tcW w:w="708" w:type="dxa"/>
            <w:vAlign w:val="center"/>
          </w:tcPr>
          <w:p w14:paraId="594C48E4" w14:textId="77777777" w:rsidR="004C4864" w:rsidRPr="004C4864" w:rsidRDefault="004C4864" w:rsidP="007176AC">
            <w:pPr>
              <w:pStyle w:val="Prrafodelista"/>
              <w:ind w:left="0" w:right="3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4C4864">
              <w:rPr>
                <w:rFonts w:ascii="Arial" w:eastAsia="Arial" w:hAnsi="Arial" w:cs="Arial"/>
                <w:color w:val="000000"/>
                <w:sz w:val="20"/>
                <w:szCs w:val="20"/>
              </w:rPr>
              <w:t>2</w:t>
            </w:r>
          </w:p>
        </w:tc>
        <w:tc>
          <w:tcPr>
            <w:tcW w:w="4679" w:type="dxa"/>
          </w:tcPr>
          <w:p w14:paraId="5E9534FC" w14:textId="77777777" w:rsidR="004C4864" w:rsidRPr="004C4864" w:rsidRDefault="004C4864" w:rsidP="007176AC">
            <w:pPr>
              <w:pStyle w:val="Prrafodelista"/>
              <w:ind w:left="0" w:right="34"/>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4C4864">
              <w:rPr>
                <w:rFonts w:ascii="Arial" w:eastAsia="Arial" w:hAnsi="Arial" w:cs="Arial"/>
                <w:sz w:val="20"/>
                <w:szCs w:val="20"/>
              </w:rPr>
              <w:t>KILÓMETRO 5 VÍA USME,  07 y 08  de junio de 2016  8:00 am</w:t>
            </w:r>
          </w:p>
        </w:tc>
      </w:tr>
      <w:tr w:rsidR="004C4864" w:rsidRPr="004C4864" w14:paraId="25D4E614" w14:textId="77777777" w:rsidTr="00717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360BC800" w14:textId="77777777" w:rsidR="004C4864" w:rsidRPr="004C4864" w:rsidRDefault="004C4864" w:rsidP="007176AC">
            <w:pPr>
              <w:pStyle w:val="Prrafodelista"/>
              <w:ind w:left="0" w:right="34"/>
              <w:rPr>
                <w:rFonts w:ascii="Arial" w:eastAsia="Arial" w:hAnsi="Arial" w:cs="Arial"/>
                <w:b w:val="0"/>
                <w:color w:val="000000"/>
                <w:sz w:val="20"/>
                <w:szCs w:val="20"/>
              </w:rPr>
            </w:pPr>
            <w:r w:rsidRPr="004C4864">
              <w:rPr>
                <w:rFonts w:ascii="Arial" w:eastAsia="Arial" w:hAnsi="Arial" w:cs="Arial"/>
                <w:b w:val="0"/>
                <w:sz w:val="20"/>
                <w:szCs w:val="20"/>
              </w:rPr>
              <w:t>EPMSC CARTAGENA</w:t>
            </w:r>
          </w:p>
        </w:tc>
        <w:tc>
          <w:tcPr>
            <w:tcW w:w="708" w:type="dxa"/>
            <w:vAlign w:val="center"/>
          </w:tcPr>
          <w:p w14:paraId="7D047972" w14:textId="77777777" w:rsidR="004C4864" w:rsidRPr="004C4864" w:rsidRDefault="004C4864" w:rsidP="007176AC">
            <w:pPr>
              <w:pStyle w:val="Prrafodelista"/>
              <w:ind w:left="0" w:right="3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2</w:t>
            </w:r>
          </w:p>
        </w:tc>
        <w:tc>
          <w:tcPr>
            <w:tcW w:w="4679" w:type="dxa"/>
          </w:tcPr>
          <w:p w14:paraId="2FB3F543" w14:textId="77777777" w:rsidR="004C4864" w:rsidRPr="004C4864" w:rsidRDefault="004C4864" w:rsidP="007176AC">
            <w:pPr>
              <w:pStyle w:val="Prrafodelista"/>
              <w:ind w:left="0" w:right="34"/>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C4864">
              <w:rPr>
                <w:rFonts w:ascii="Arial" w:eastAsia="Arial" w:hAnsi="Arial" w:cs="Arial"/>
                <w:sz w:val="20"/>
                <w:szCs w:val="20"/>
              </w:rPr>
              <w:t>CARRETERA TRONCAL KILOMETRO 3, 09 y 10 de junio de 2016 8:00 am</w:t>
            </w:r>
          </w:p>
        </w:tc>
      </w:tr>
      <w:tr w:rsidR="004C4864" w:rsidRPr="004C4864" w14:paraId="07A5E38E" w14:textId="77777777" w:rsidTr="007176AC">
        <w:tc>
          <w:tcPr>
            <w:cnfStyle w:val="001000000000" w:firstRow="0" w:lastRow="0" w:firstColumn="1" w:lastColumn="0" w:oddVBand="0" w:evenVBand="0" w:oddHBand="0" w:evenHBand="0" w:firstRowFirstColumn="0" w:firstRowLastColumn="0" w:lastRowFirstColumn="0" w:lastRowLastColumn="0"/>
            <w:tcW w:w="3652" w:type="dxa"/>
          </w:tcPr>
          <w:p w14:paraId="738B65D4" w14:textId="77777777" w:rsidR="004C4864" w:rsidRPr="004C4864" w:rsidRDefault="004C4864" w:rsidP="007176AC">
            <w:pPr>
              <w:pStyle w:val="Prrafodelista"/>
              <w:ind w:left="0" w:right="34"/>
              <w:rPr>
                <w:rFonts w:ascii="Arial" w:eastAsia="Arial" w:hAnsi="Arial" w:cs="Arial"/>
                <w:b w:val="0"/>
                <w:color w:val="000000"/>
                <w:sz w:val="20"/>
                <w:szCs w:val="20"/>
              </w:rPr>
            </w:pPr>
            <w:r w:rsidRPr="004C4864">
              <w:rPr>
                <w:rFonts w:ascii="Arial" w:eastAsia="Arial" w:hAnsi="Arial" w:cs="Arial"/>
                <w:b w:val="0"/>
                <w:sz w:val="20"/>
                <w:szCs w:val="20"/>
              </w:rPr>
              <w:t>COMPLEJO CARCELARIO  Y PENITENCIARIO  DE IBAGUE-PICALEÑA-CONDENADOS</w:t>
            </w:r>
          </w:p>
        </w:tc>
        <w:tc>
          <w:tcPr>
            <w:tcW w:w="708" w:type="dxa"/>
            <w:vAlign w:val="center"/>
          </w:tcPr>
          <w:p w14:paraId="45CE6AAE" w14:textId="77777777" w:rsidR="004C4864" w:rsidRPr="004C4864" w:rsidRDefault="004C4864" w:rsidP="007176AC">
            <w:pPr>
              <w:pStyle w:val="Prrafodelista"/>
              <w:ind w:left="0" w:right="3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4C4864">
              <w:rPr>
                <w:rFonts w:ascii="Arial" w:eastAsia="Arial" w:hAnsi="Arial" w:cs="Arial"/>
                <w:sz w:val="20"/>
                <w:szCs w:val="20"/>
              </w:rPr>
              <w:t>1</w:t>
            </w:r>
          </w:p>
        </w:tc>
        <w:tc>
          <w:tcPr>
            <w:tcW w:w="4679" w:type="dxa"/>
          </w:tcPr>
          <w:p w14:paraId="1ADF6802" w14:textId="77777777" w:rsidR="004C4864" w:rsidRPr="004C4864" w:rsidRDefault="004C4864" w:rsidP="007176AC">
            <w:pPr>
              <w:pStyle w:val="Prrafodelista"/>
              <w:ind w:left="0" w:right="34"/>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sidRPr="004C4864">
              <w:rPr>
                <w:rFonts w:ascii="Arial" w:eastAsia="Arial" w:hAnsi="Arial" w:cs="Arial"/>
                <w:sz w:val="20"/>
                <w:szCs w:val="20"/>
              </w:rPr>
              <w:t>KILOMETRO 5 VIA BOGOTÁ, 13 de junio de 2016 8:00 am</w:t>
            </w:r>
          </w:p>
        </w:tc>
      </w:tr>
      <w:tr w:rsidR="004C4864" w:rsidRPr="004C4864" w14:paraId="060CD5D7" w14:textId="77777777" w:rsidTr="00717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217755D" w14:textId="77777777" w:rsidR="004C4864" w:rsidRPr="004C4864" w:rsidRDefault="004C4864" w:rsidP="007176AC">
            <w:pPr>
              <w:pStyle w:val="Prrafodelista"/>
              <w:ind w:left="0" w:right="34"/>
              <w:rPr>
                <w:rFonts w:ascii="Arial" w:eastAsia="Arial" w:hAnsi="Arial" w:cs="Arial"/>
                <w:b w:val="0"/>
                <w:color w:val="000000"/>
                <w:sz w:val="20"/>
                <w:szCs w:val="20"/>
              </w:rPr>
            </w:pPr>
            <w:r w:rsidRPr="004C4864">
              <w:rPr>
                <w:rFonts w:ascii="Arial" w:eastAsia="Arial" w:hAnsi="Arial" w:cs="Arial"/>
                <w:b w:val="0"/>
                <w:sz w:val="20"/>
                <w:szCs w:val="20"/>
              </w:rPr>
              <w:t>EPMSC ZIPAQUIRA</w:t>
            </w:r>
          </w:p>
        </w:tc>
        <w:tc>
          <w:tcPr>
            <w:tcW w:w="708" w:type="dxa"/>
            <w:vAlign w:val="center"/>
          </w:tcPr>
          <w:p w14:paraId="58FE1BCB" w14:textId="77777777" w:rsidR="004C4864" w:rsidRPr="004C4864" w:rsidRDefault="004C4864" w:rsidP="007176AC">
            <w:pPr>
              <w:pStyle w:val="Prrafodelista"/>
              <w:ind w:left="0" w:right="34"/>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C4864">
              <w:rPr>
                <w:rFonts w:ascii="Arial" w:eastAsia="Arial" w:hAnsi="Arial" w:cs="Arial"/>
                <w:sz w:val="20"/>
                <w:szCs w:val="20"/>
              </w:rPr>
              <w:t>1</w:t>
            </w:r>
          </w:p>
        </w:tc>
        <w:tc>
          <w:tcPr>
            <w:tcW w:w="4679" w:type="dxa"/>
          </w:tcPr>
          <w:p w14:paraId="277D1EA1" w14:textId="77777777" w:rsidR="004C4864" w:rsidRPr="004C4864" w:rsidRDefault="004C4864" w:rsidP="007176AC">
            <w:pPr>
              <w:pStyle w:val="Prrafodelista"/>
              <w:ind w:left="0" w:right="34"/>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sidRPr="004C4864">
              <w:rPr>
                <w:rFonts w:ascii="Arial" w:eastAsia="Arial" w:hAnsi="Arial" w:cs="Arial"/>
                <w:sz w:val="20"/>
                <w:szCs w:val="20"/>
              </w:rPr>
              <w:t>CALLE 7 NO. 7-48 ZIPAQUIRÁ CUNDINAMARCA, 14 de junio de 2016 8:00 am</w:t>
            </w:r>
          </w:p>
        </w:tc>
      </w:tr>
      <w:tr w:rsidR="004C4864" w:rsidRPr="004C4864" w14:paraId="33A3779E" w14:textId="77777777" w:rsidTr="007176AC">
        <w:tc>
          <w:tcPr>
            <w:cnfStyle w:val="001000000000" w:firstRow="0" w:lastRow="0" w:firstColumn="1" w:lastColumn="0" w:oddVBand="0" w:evenVBand="0" w:oddHBand="0" w:evenHBand="0" w:firstRowFirstColumn="0" w:firstRowLastColumn="0" w:lastRowFirstColumn="0" w:lastRowLastColumn="0"/>
            <w:tcW w:w="3652" w:type="dxa"/>
          </w:tcPr>
          <w:p w14:paraId="35745A4B" w14:textId="77777777" w:rsidR="004C4864" w:rsidRPr="004C4864" w:rsidRDefault="004C4864" w:rsidP="007176AC">
            <w:pPr>
              <w:pStyle w:val="Prrafodelista"/>
              <w:ind w:left="0" w:right="34"/>
              <w:rPr>
                <w:rFonts w:ascii="Arial" w:eastAsia="Arial" w:hAnsi="Arial" w:cs="Arial"/>
                <w:b w:val="0"/>
                <w:sz w:val="20"/>
                <w:szCs w:val="20"/>
              </w:rPr>
            </w:pPr>
          </w:p>
        </w:tc>
        <w:tc>
          <w:tcPr>
            <w:tcW w:w="708" w:type="dxa"/>
            <w:vAlign w:val="center"/>
          </w:tcPr>
          <w:p w14:paraId="4BB8CA22" w14:textId="77777777" w:rsidR="004C4864" w:rsidRPr="004C4864" w:rsidRDefault="004C4864" w:rsidP="007176AC">
            <w:pPr>
              <w:pStyle w:val="Prrafodelista"/>
              <w:ind w:left="0" w:right="34"/>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4679" w:type="dxa"/>
          </w:tcPr>
          <w:p w14:paraId="0B2F60DB" w14:textId="77777777" w:rsidR="004C4864" w:rsidRPr="004C4864" w:rsidRDefault="004C4864" w:rsidP="007176AC">
            <w:pPr>
              <w:pStyle w:val="Prrafodelista"/>
              <w:ind w:left="0" w:right="34"/>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7CC6BEB6" w14:textId="77777777" w:rsidR="004C4864" w:rsidRDefault="004C4864" w:rsidP="00CA6C3F">
      <w:pPr>
        <w:pStyle w:val="Prrafodelista"/>
        <w:ind w:left="0" w:right="49"/>
        <w:jc w:val="both"/>
        <w:rPr>
          <w:rFonts w:ascii="Arial" w:eastAsia="Arial" w:hAnsi="Arial" w:cs="Arial"/>
          <w:sz w:val="20"/>
          <w:szCs w:val="20"/>
        </w:rPr>
      </w:pPr>
    </w:p>
    <w:p w14:paraId="635CE794" w14:textId="77777777" w:rsidR="006A1664" w:rsidRPr="00125D99" w:rsidRDefault="006A1664" w:rsidP="006A1664">
      <w:pPr>
        <w:jc w:val="both"/>
        <w:rPr>
          <w:rFonts w:ascii="Arial" w:eastAsia="Arial" w:hAnsi="Arial" w:cs="Arial"/>
          <w:sz w:val="20"/>
          <w:szCs w:val="20"/>
        </w:rPr>
      </w:pPr>
      <w:r w:rsidRPr="00125D99">
        <w:rPr>
          <w:rFonts w:ascii="Arial" w:eastAsia="Arial" w:hAnsi="Arial" w:cs="Arial"/>
          <w:sz w:val="20"/>
          <w:szCs w:val="20"/>
        </w:rPr>
        <w:t>Los desplazamientos y costos de la visita corren por cuenta de los interesados.</w:t>
      </w:r>
    </w:p>
    <w:p w14:paraId="7E2D0017" w14:textId="77777777" w:rsidR="006A1664" w:rsidRDefault="006A1664" w:rsidP="006A1664">
      <w:pPr>
        <w:jc w:val="both"/>
        <w:rPr>
          <w:rFonts w:ascii="Arial" w:eastAsia="Arial" w:hAnsi="Arial" w:cs="Arial"/>
          <w:sz w:val="20"/>
          <w:szCs w:val="20"/>
        </w:rPr>
      </w:pPr>
      <w:r w:rsidRPr="00125D99">
        <w:rPr>
          <w:rFonts w:ascii="Arial" w:eastAsia="Arial" w:hAnsi="Arial" w:cs="Arial"/>
          <w:sz w:val="20"/>
          <w:szCs w:val="20"/>
        </w:rPr>
        <w:t>Con esta visita voluntaria el INPEC no tiene ningún compromiso contractual con las empresas que asistan.</w:t>
      </w:r>
    </w:p>
    <w:p w14:paraId="59EFB775" w14:textId="27E5679D" w:rsidR="004C4864" w:rsidRPr="004C4864" w:rsidRDefault="004C4864" w:rsidP="004C4864">
      <w:pPr>
        <w:suppressOverlap/>
        <w:jc w:val="both"/>
        <w:rPr>
          <w:rFonts w:ascii="Arial" w:eastAsia="Arial" w:hAnsi="Arial" w:cs="Arial"/>
          <w:sz w:val="20"/>
          <w:szCs w:val="24"/>
        </w:rPr>
      </w:pPr>
      <w:r w:rsidRPr="004C4864">
        <w:rPr>
          <w:rFonts w:ascii="Arial" w:eastAsia="Arial" w:hAnsi="Arial" w:cs="Arial"/>
          <w:sz w:val="20"/>
          <w:szCs w:val="24"/>
        </w:rPr>
        <w:t>Los interesados deberán remitir el listado de las personas que</w:t>
      </w:r>
      <w:r>
        <w:rPr>
          <w:rFonts w:ascii="Arial" w:eastAsia="Arial" w:hAnsi="Arial" w:cs="Arial"/>
          <w:sz w:val="20"/>
          <w:szCs w:val="24"/>
        </w:rPr>
        <w:t xml:space="preserve"> va a</w:t>
      </w:r>
      <w:r w:rsidRPr="004C4864">
        <w:rPr>
          <w:rFonts w:ascii="Arial" w:eastAsia="Arial" w:hAnsi="Arial" w:cs="Arial"/>
          <w:sz w:val="20"/>
          <w:szCs w:val="24"/>
        </w:rPr>
        <w:t xml:space="preserve"> asistir a la visita</w:t>
      </w:r>
      <w:r>
        <w:rPr>
          <w:rFonts w:ascii="Arial" w:eastAsia="Arial" w:hAnsi="Arial" w:cs="Arial"/>
          <w:sz w:val="20"/>
          <w:szCs w:val="24"/>
        </w:rPr>
        <w:t xml:space="preserve"> dos días hábiles antes de iniciar el cronograma</w:t>
      </w:r>
      <w:r w:rsidRPr="004C4864">
        <w:rPr>
          <w:rFonts w:ascii="Arial" w:eastAsia="Arial" w:hAnsi="Arial" w:cs="Arial"/>
          <w:sz w:val="20"/>
          <w:szCs w:val="24"/>
        </w:rPr>
        <w:t xml:space="preserve">, con </w:t>
      </w:r>
      <w:r>
        <w:rPr>
          <w:rFonts w:ascii="Arial" w:eastAsia="Arial" w:hAnsi="Arial" w:cs="Arial"/>
          <w:sz w:val="20"/>
          <w:szCs w:val="24"/>
        </w:rPr>
        <w:t xml:space="preserve">los siguientes datos: </w:t>
      </w:r>
      <w:r w:rsidRPr="004C4864">
        <w:rPr>
          <w:rFonts w:ascii="Arial" w:eastAsia="Arial" w:hAnsi="Arial" w:cs="Arial"/>
          <w:sz w:val="20"/>
          <w:szCs w:val="24"/>
        </w:rPr>
        <w:t xml:space="preserve">nombres completos, identificación, nombre de la empresa al siguiente correo </w:t>
      </w:r>
      <w:hyperlink r:id="rId9" w:history="1">
        <w:r w:rsidRPr="00EB5F6A">
          <w:rPr>
            <w:rStyle w:val="Hipervnculo"/>
            <w:rFonts w:ascii="Arial" w:eastAsia="Arial" w:hAnsi="Arial" w:cs="Arial"/>
            <w:sz w:val="20"/>
            <w:szCs w:val="24"/>
          </w:rPr>
          <w:t>dirección.gestioncorporativa@inpec.gov.co</w:t>
        </w:r>
      </w:hyperlink>
      <w:r>
        <w:rPr>
          <w:rFonts w:ascii="Arial" w:eastAsia="Arial" w:hAnsi="Arial" w:cs="Arial"/>
          <w:sz w:val="20"/>
          <w:szCs w:val="24"/>
        </w:rPr>
        <w:t>.</w:t>
      </w:r>
    </w:p>
    <w:p w14:paraId="65A41AD3" w14:textId="77777777" w:rsidR="004C4864" w:rsidRDefault="004C4864" w:rsidP="00CA6C3F">
      <w:pPr>
        <w:pStyle w:val="Prrafodelista"/>
        <w:ind w:left="0" w:right="49"/>
        <w:jc w:val="both"/>
        <w:rPr>
          <w:rFonts w:ascii="Arial" w:hAnsi="Arial" w:cs="Arial"/>
          <w:b/>
          <w:sz w:val="20"/>
          <w:szCs w:val="20"/>
        </w:rPr>
      </w:pPr>
    </w:p>
    <w:p w14:paraId="54697459" w14:textId="6B15D9FE" w:rsidR="004D19C4" w:rsidRPr="00CA6C3F" w:rsidRDefault="004D19C4" w:rsidP="00CA6C3F">
      <w:pPr>
        <w:pStyle w:val="Prrafodelista"/>
        <w:ind w:left="0" w:right="49"/>
        <w:jc w:val="both"/>
        <w:rPr>
          <w:rFonts w:ascii="Arial" w:hAnsi="Arial" w:cs="Arial"/>
          <w:sz w:val="20"/>
          <w:szCs w:val="20"/>
        </w:rPr>
      </w:pPr>
      <w:r w:rsidRPr="00CA6C3F">
        <w:rPr>
          <w:rFonts w:ascii="Arial" w:hAnsi="Arial" w:cs="Arial"/>
          <w:b/>
          <w:sz w:val="20"/>
          <w:szCs w:val="20"/>
        </w:rPr>
        <w:t>TIEMPO DE PRESENTACION</w:t>
      </w:r>
      <w:r w:rsidRPr="00CA6C3F">
        <w:rPr>
          <w:rFonts w:ascii="Arial" w:hAnsi="Arial" w:cs="Arial"/>
          <w:sz w:val="20"/>
          <w:szCs w:val="20"/>
        </w:rPr>
        <w:t xml:space="preserve">: </w:t>
      </w:r>
      <w:r w:rsidR="00FA7581" w:rsidRPr="00CA6C3F">
        <w:rPr>
          <w:rFonts w:ascii="Arial" w:hAnsi="Arial" w:cs="Arial"/>
          <w:sz w:val="20"/>
          <w:szCs w:val="20"/>
        </w:rPr>
        <w:t xml:space="preserve">El tiempo de entrega de </w:t>
      </w:r>
      <w:r w:rsidR="00FA7581" w:rsidRPr="00125D99">
        <w:rPr>
          <w:rFonts w:ascii="Arial" w:eastAsia="Arial" w:hAnsi="Arial" w:cs="Arial"/>
          <w:sz w:val="20"/>
          <w:szCs w:val="20"/>
        </w:rPr>
        <w:t>l</w:t>
      </w:r>
      <w:r w:rsidR="00FA7581" w:rsidRPr="00CA6C3F">
        <w:rPr>
          <w:rFonts w:ascii="Arial" w:hAnsi="Arial" w:cs="Arial"/>
          <w:sz w:val="20"/>
          <w:szCs w:val="20"/>
        </w:rPr>
        <w:t>as propuestas será de un (1) mes calendario, contados a partir del envió de la siguiente información.</w:t>
      </w:r>
    </w:p>
    <w:p w14:paraId="245C988B" w14:textId="15F1DE98" w:rsidR="00CA6C3F" w:rsidRDefault="00CA6C3F" w:rsidP="00CA6C3F">
      <w:pPr>
        <w:ind w:right="49"/>
        <w:jc w:val="both"/>
        <w:rPr>
          <w:rFonts w:ascii="Arial" w:eastAsia="Arial" w:hAnsi="Arial" w:cs="Arial"/>
          <w:sz w:val="20"/>
          <w:szCs w:val="20"/>
        </w:rPr>
      </w:pPr>
      <w:r w:rsidRPr="00CA6C3F">
        <w:rPr>
          <w:rFonts w:ascii="Arial" w:eastAsia="Arial" w:hAnsi="Arial" w:cs="Arial"/>
          <w:sz w:val="20"/>
          <w:szCs w:val="20"/>
        </w:rPr>
        <w:t xml:space="preserve">El oferente debe entregar </w:t>
      </w:r>
      <w:r w:rsidR="006843E9">
        <w:rPr>
          <w:rFonts w:ascii="Arial" w:eastAsia="Arial" w:hAnsi="Arial" w:cs="Arial"/>
          <w:sz w:val="20"/>
          <w:szCs w:val="20"/>
        </w:rPr>
        <w:t>diligenciad</w:t>
      </w:r>
      <w:r w:rsidR="008B48B6">
        <w:rPr>
          <w:rFonts w:ascii="Arial" w:eastAsia="Arial" w:hAnsi="Arial" w:cs="Arial"/>
          <w:sz w:val="20"/>
          <w:szCs w:val="20"/>
        </w:rPr>
        <w:t>o</w:t>
      </w:r>
      <w:r>
        <w:rPr>
          <w:rFonts w:ascii="Arial" w:eastAsia="Arial" w:hAnsi="Arial" w:cs="Arial"/>
          <w:sz w:val="20"/>
          <w:szCs w:val="20"/>
        </w:rPr>
        <w:t xml:space="preserve"> </w:t>
      </w:r>
      <w:r w:rsidRPr="00261FC4">
        <w:rPr>
          <w:rFonts w:ascii="Arial" w:eastAsia="Arial" w:hAnsi="Arial" w:cs="Arial"/>
          <w:b/>
          <w:sz w:val="20"/>
          <w:szCs w:val="20"/>
        </w:rPr>
        <w:t>ANEXO 1. FICHA TECNI</w:t>
      </w:r>
      <w:r w:rsidR="00CB4BF5" w:rsidRPr="00261FC4">
        <w:rPr>
          <w:rFonts w:ascii="Arial" w:eastAsia="Arial" w:hAnsi="Arial" w:cs="Arial"/>
          <w:b/>
          <w:sz w:val="20"/>
          <w:szCs w:val="20"/>
        </w:rPr>
        <w:t>C</w:t>
      </w:r>
      <w:r w:rsidRPr="00261FC4">
        <w:rPr>
          <w:rFonts w:ascii="Arial" w:eastAsia="Arial" w:hAnsi="Arial" w:cs="Arial"/>
          <w:b/>
          <w:sz w:val="20"/>
          <w:szCs w:val="20"/>
        </w:rPr>
        <w:t xml:space="preserve">A </w:t>
      </w:r>
      <w:r w:rsidRPr="008B48B6">
        <w:rPr>
          <w:rFonts w:ascii="Arial" w:eastAsia="Arial" w:hAnsi="Arial" w:cs="Arial"/>
          <w:sz w:val="20"/>
          <w:szCs w:val="20"/>
        </w:rPr>
        <w:t>y</w:t>
      </w:r>
      <w:r w:rsidRPr="00261FC4">
        <w:rPr>
          <w:rFonts w:ascii="Arial" w:eastAsia="Arial" w:hAnsi="Arial" w:cs="Arial"/>
          <w:b/>
          <w:sz w:val="20"/>
          <w:szCs w:val="20"/>
        </w:rPr>
        <w:t xml:space="preserve"> ANEXO 2</w:t>
      </w:r>
      <w:r w:rsidR="008B48B6">
        <w:rPr>
          <w:rFonts w:ascii="Arial" w:eastAsia="Arial" w:hAnsi="Arial" w:cs="Arial"/>
          <w:b/>
          <w:sz w:val="20"/>
          <w:szCs w:val="20"/>
        </w:rPr>
        <w:t>.</w:t>
      </w:r>
      <w:r w:rsidRPr="00261FC4">
        <w:rPr>
          <w:rFonts w:ascii="Arial" w:eastAsia="Arial" w:hAnsi="Arial" w:cs="Arial"/>
          <w:b/>
          <w:sz w:val="20"/>
          <w:szCs w:val="20"/>
        </w:rPr>
        <w:t xml:space="preserve"> MATRIZ DE DILIGENCIAMIENTO DE LA OFERTA</w:t>
      </w:r>
      <w:r w:rsidR="008B48B6">
        <w:rPr>
          <w:rFonts w:ascii="Arial" w:eastAsia="Arial" w:hAnsi="Arial" w:cs="Arial"/>
          <w:b/>
          <w:sz w:val="20"/>
          <w:szCs w:val="20"/>
        </w:rPr>
        <w:t xml:space="preserve">, </w:t>
      </w:r>
      <w:r w:rsidR="008B48B6" w:rsidRPr="008B48B6">
        <w:rPr>
          <w:rFonts w:ascii="Arial" w:eastAsia="Arial" w:hAnsi="Arial" w:cs="Arial"/>
          <w:sz w:val="20"/>
          <w:szCs w:val="20"/>
        </w:rPr>
        <w:t>que</w:t>
      </w:r>
      <w:r w:rsidR="008B48B6">
        <w:rPr>
          <w:rFonts w:ascii="Arial" w:eastAsia="Arial" w:hAnsi="Arial" w:cs="Arial"/>
          <w:b/>
          <w:sz w:val="20"/>
          <w:szCs w:val="20"/>
        </w:rPr>
        <w:t xml:space="preserve"> </w:t>
      </w:r>
      <w:r w:rsidR="008B48B6">
        <w:rPr>
          <w:rFonts w:ascii="Arial" w:eastAsia="Arial" w:hAnsi="Arial" w:cs="Arial"/>
          <w:sz w:val="20"/>
          <w:szCs w:val="20"/>
        </w:rPr>
        <w:t xml:space="preserve">se compone del Modelo financiero, cuadro de inversión y cuadro costo de operaciones y deben ser diligenciadas para </w:t>
      </w:r>
      <w:r w:rsidR="006843E9">
        <w:rPr>
          <w:rFonts w:ascii="Arial" w:eastAsia="Arial" w:hAnsi="Arial" w:cs="Arial"/>
          <w:sz w:val="20"/>
          <w:szCs w:val="20"/>
        </w:rPr>
        <w:t>cada alternativa</w:t>
      </w:r>
      <w:r w:rsidR="008B48B6">
        <w:rPr>
          <w:rFonts w:ascii="Arial" w:eastAsia="Arial" w:hAnsi="Arial" w:cs="Arial"/>
          <w:sz w:val="20"/>
          <w:szCs w:val="20"/>
        </w:rPr>
        <w:t>.</w:t>
      </w:r>
    </w:p>
    <w:p w14:paraId="29BA85F7" w14:textId="77777777" w:rsidR="00C267E2" w:rsidRDefault="00C267E2" w:rsidP="00CA6C3F">
      <w:pPr>
        <w:pStyle w:val="Prrafodelista"/>
        <w:ind w:left="0" w:right="-1085"/>
        <w:jc w:val="both"/>
        <w:rPr>
          <w:rFonts w:ascii="Arial" w:hAnsi="Arial" w:cs="Arial"/>
          <w:b/>
          <w:color w:val="auto"/>
          <w:sz w:val="20"/>
          <w:szCs w:val="20"/>
        </w:rPr>
      </w:pPr>
    </w:p>
    <w:p w14:paraId="1FD8336E" w14:textId="77777777" w:rsidR="00857606" w:rsidRDefault="00857606" w:rsidP="00CA6C3F">
      <w:pPr>
        <w:pStyle w:val="Prrafodelista"/>
        <w:ind w:left="0" w:right="-1085"/>
        <w:jc w:val="both"/>
        <w:rPr>
          <w:rFonts w:ascii="Arial" w:hAnsi="Arial" w:cs="Arial"/>
          <w:b/>
          <w:color w:val="auto"/>
          <w:sz w:val="20"/>
          <w:szCs w:val="20"/>
        </w:rPr>
      </w:pPr>
    </w:p>
    <w:p w14:paraId="0A594513" w14:textId="77777777" w:rsidR="00CA6C3F" w:rsidRDefault="00CA6C3F" w:rsidP="00CA6C3F">
      <w:pPr>
        <w:pStyle w:val="Prrafodelista"/>
        <w:ind w:left="0" w:right="-1085"/>
        <w:jc w:val="both"/>
        <w:rPr>
          <w:rFonts w:ascii="Arial" w:hAnsi="Arial" w:cs="Arial"/>
          <w:b/>
          <w:color w:val="FF0000"/>
          <w:sz w:val="20"/>
          <w:szCs w:val="20"/>
        </w:rPr>
      </w:pPr>
    </w:p>
    <w:p w14:paraId="1DBBA313" w14:textId="77777777" w:rsidR="00CA6C3F" w:rsidRDefault="00CA6C3F" w:rsidP="00CA6C3F">
      <w:pPr>
        <w:pStyle w:val="Prrafodelista"/>
        <w:ind w:left="0" w:right="-1085"/>
        <w:jc w:val="both"/>
        <w:rPr>
          <w:rFonts w:ascii="Arial" w:hAnsi="Arial" w:cs="Arial"/>
          <w:b/>
          <w:color w:val="FF0000"/>
          <w:sz w:val="20"/>
          <w:szCs w:val="20"/>
        </w:rPr>
      </w:pPr>
    </w:p>
    <w:p w14:paraId="426BDA15" w14:textId="77777777" w:rsidR="00CA6C3F" w:rsidRDefault="00CA6C3F" w:rsidP="00CA6C3F">
      <w:pPr>
        <w:pStyle w:val="Prrafodelista"/>
        <w:ind w:left="0" w:right="-1085"/>
        <w:jc w:val="both"/>
        <w:rPr>
          <w:rFonts w:ascii="Arial" w:hAnsi="Arial" w:cs="Arial"/>
          <w:b/>
          <w:color w:val="FF0000"/>
          <w:sz w:val="20"/>
          <w:szCs w:val="20"/>
        </w:rPr>
      </w:pPr>
    </w:p>
    <w:p w14:paraId="3E9A2ABA" w14:textId="77777777" w:rsidR="00CA6C3F" w:rsidRDefault="00CA6C3F" w:rsidP="00CA6C3F">
      <w:pPr>
        <w:pStyle w:val="Prrafodelista"/>
        <w:ind w:left="0" w:right="-1085"/>
        <w:jc w:val="both"/>
        <w:rPr>
          <w:rFonts w:ascii="Arial" w:hAnsi="Arial" w:cs="Arial"/>
          <w:b/>
          <w:color w:val="FF0000"/>
          <w:sz w:val="20"/>
          <w:szCs w:val="20"/>
        </w:rPr>
      </w:pPr>
    </w:p>
    <w:p w14:paraId="5E62F5FF" w14:textId="77777777" w:rsidR="00BF2D03" w:rsidRDefault="00BF2D03" w:rsidP="00CA6C3F">
      <w:pPr>
        <w:pStyle w:val="Prrafodelista"/>
        <w:ind w:left="0" w:right="-1085"/>
        <w:jc w:val="both"/>
        <w:rPr>
          <w:rFonts w:ascii="Arial" w:hAnsi="Arial" w:cs="Arial"/>
          <w:b/>
          <w:color w:val="FF0000"/>
          <w:sz w:val="20"/>
          <w:szCs w:val="20"/>
        </w:rPr>
      </w:pPr>
    </w:p>
    <w:p w14:paraId="1584252F" w14:textId="77777777" w:rsidR="00BF2D03" w:rsidRDefault="00BF2D03" w:rsidP="00CA6C3F">
      <w:pPr>
        <w:pStyle w:val="Prrafodelista"/>
        <w:ind w:left="0" w:right="-1085"/>
        <w:jc w:val="both"/>
        <w:rPr>
          <w:rFonts w:ascii="Arial" w:hAnsi="Arial" w:cs="Arial"/>
          <w:b/>
          <w:color w:val="FF0000"/>
          <w:sz w:val="20"/>
          <w:szCs w:val="20"/>
        </w:rPr>
      </w:pPr>
    </w:p>
    <w:p w14:paraId="099344FC" w14:textId="77777777" w:rsidR="00BF2D03" w:rsidRDefault="00BF2D03" w:rsidP="00CA6C3F">
      <w:pPr>
        <w:pStyle w:val="Prrafodelista"/>
        <w:ind w:left="0" w:right="-1085"/>
        <w:jc w:val="both"/>
        <w:rPr>
          <w:rFonts w:ascii="Arial" w:hAnsi="Arial" w:cs="Arial"/>
          <w:b/>
          <w:color w:val="FF0000"/>
          <w:sz w:val="20"/>
          <w:szCs w:val="20"/>
        </w:rPr>
      </w:pPr>
    </w:p>
    <w:p w14:paraId="71CA20E8" w14:textId="77777777" w:rsidR="00BF2D03" w:rsidRDefault="00BF2D03" w:rsidP="00CA6C3F">
      <w:pPr>
        <w:pStyle w:val="Prrafodelista"/>
        <w:ind w:left="0" w:right="-1085"/>
        <w:jc w:val="both"/>
        <w:rPr>
          <w:rFonts w:ascii="Arial" w:hAnsi="Arial" w:cs="Arial"/>
          <w:b/>
          <w:color w:val="FF0000"/>
          <w:sz w:val="20"/>
          <w:szCs w:val="20"/>
        </w:rPr>
      </w:pPr>
    </w:p>
    <w:p w14:paraId="725D484F" w14:textId="77777777" w:rsidR="00BF2D03" w:rsidRDefault="00BF2D03" w:rsidP="00CA6C3F">
      <w:pPr>
        <w:pStyle w:val="Prrafodelista"/>
        <w:ind w:left="0" w:right="-1085"/>
        <w:jc w:val="both"/>
        <w:rPr>
          <w:rFonts w:ascii="Arial" w:hAnsi="Arial" w:cs="Arial"/>
          <w:b/>
          <w:color w:val="FF0000"/>
          <w:sz w:val="20"/>
          <w:szCs w:val="20"/>
        </w:rPr>
      </w:pPr>
    </w:p>
    <w:p w14:paraId="7FABEB6B" w14:textId="77777777" w:rsidR="00BF2D03" w:rsidRDefault="00BF2D03" w:rsidP="00CA6C3F">
      <w:pPr>
        <w:pStyle w:val="Prrafodelista"/>
        <w:ind w:left="0" w:right="-1085"/>
        <w:jc w:val="both"/>
        <w:rPr>
          <w:rFonts w:ascii="Arial" w:hAnsi="Arial" w:cs="Arial"/>
          <w:b/>
          <w:color w:val="FF0000"/>
          <w:sz w:val="20"/>
          <w:szCs w:val="20"/>
        </w:rPr>
      </w:pPr>
    </w:p>
    <w:p w14:paraId="0173574B" w14:textId="77777777" w:rsidR="00BF2D03" w:rsidRDefault="00BF2D03" w:rsidP="00CA6C3F">
      <w:pPr>
        <w:pStyle w:val="Prrafodelista"/>
        <w:ind w:left="0" w:right="-1085"/>
        <w:jc w:val="both"/>
        <w:rPr>
          <w:rFonts w:ascii="Arial" w:hAnsi="Arial" w:cs="Arial"/>
          <w:b/>
          <w:color w:val="FF0000"/>
          <w:sz w:val="20"/>
          <w:szCs w:val="20"/>
        </w:rPr>
      </w:pPr>
    </w:p>
    <w:p w14:paraId="40E88F9E" w14:textId="77777777" w:rsidR="00BF2D03" w:rsidRDefault="00BF2D03" w:rsidP="00CA6C3F">
      <w:pPr>
        <w:pStyle w:val="Prrafodelista"/>
        <w:ind w:left="0" w:right="-1085"/>
        <w:jc w:val="both"/>
        <w:rPr>
          <w:rFonts w:ascii="Arial" w:hAnsi="Arial" w:cs="Arial"/>
          <w:b/>
          <w:color w:val="FF0000"/>
          <w:sz w:val="20"/>
          <w:szCs w:val="20"/>
        </w:rPr>
      </w:pPr>
    </w:p>
    <w:p w14:paraId="34DA8328" w14:textId="77777777" w:rsidR="00BF2D03" w:rsidRDefault="00BF2D03" w:rsidP="00CA6C3F">
      <w:pPr>
        <w:pStyle w:val="Prrafodelista"/>
        <w:ind w:left="0" w:right="-1085"/>
        <w:jc w:val="both"/>
        <w:rPr>
          <w:rFonts w:ascii="Arial" w:hAnsi="Arial" w:cs="Arial"/>
          <w:b/>
          <w:color w:val="FF0000"/>
          <w:sz w:val="20"/>
          <w:szCs w:val="20"/>
        </w:rPr>
      </w:pPr>
    </w:p>
    <w:p w14:paraId="3DE663E8" w14:textId="77777777" w:rsidR="00BF2D03" w:rsidRDefault="00BF2D03" w:rsidP="00CA6C3F">
      <w:pPr>
        <w:pStyle w:val="Prrafodelista"/>
        <w:ind w:left="0" w:right="-1085"/>
        <w:jc w:val="both"/>
        <w:rPr>
          <w:rFonts w:ascii="Arial" w:hAnsi="Arial" w:cs="Arial"/>
          <w:b/>
          <w:color w:val="FF0000"/>
          <w:sz w:val="20"/>
          <w:szCs w:val="20"/>
        </w:rPr>
      </w:pPr>
    </w:p>
    <w:p w14:paraId="4A9394F8" w14:textId="77777777" w:rsidR="00BF2D03" w:rsidRDefault="00BF2D03" w:rsidP="00CA6C3F">
      <w:pPr>
        <w:pStyle w:val="Prrafodelista"/>
        <w:ind w:left="0" w:right="-1085"/>
        <w:jc w:val="both"/>
        <w:rPr>
          <w:rFonts w:ascii="Arial" w:hAnsi="Arial" w:cs="Arial"/>
          <w:b/>
          <w:color w:val="FF0000"/>
          <w:sz w:val="20"/>
          <w:szCs w:val="20"/>
        </w:rPr>
      </w:pPr>
    </w:p>
    <w:p w14:paraId="1AC6D832" w14:textId="77777777" w:rsidR="00BF2D03" w:rsidRDefault="00BF2D03" w:rsidP="00CA6C3F">
      <w:pPr>
        <w:pStyle w:val="Prrafodelista"/>
        <w:ind w:left="0" w:right="-1085"/>
        <w:jc w:val="both"/>
        <w:rPr>
          <w:rFonts w:ascii="Arial" w:hAnsi="Arial" w:cs="Arial"/>
          <w:b/>
          <w:color w:val="FF0000"/>
          <w:sz w:val="20"/>
          <w:szCs w:val="20"/>
        </w:rPr>
      </w:pPr>
    </w:p>
    <w:p w14:paraId="5960B16E" w14:textId="77777777" w:rsidR="00BF2D03" w:rsidRDefault="00BF2D03" w:rsidP="00CA6C3F">
      <w:pPr>
        <w:pStyle w:val="Prrafodelista"/>
        <w:ind w:left="0" w:right="-1085"/>
        <w:jc w:val="both"/>
        <w:rPr>
          <w:rFonts w:ascii="Arial" w:hAnsi="Arial" w:cs="Arial"/>
          <w:b/>
          <w:color w:val="FF0000"/>
          <w:sz w:val="20"/>
          <w:szCs w:val="20"/>
        </w:rPr>
      </w:pPr>
    </w:p>
    <w:p w14:paraId="6D83BCCC" w14:textId="77777777" w:rsidR="00BF2D03" w:rsidRDefault="00BF2D03" w:rsidP="00CA6C3F">
      <w:pPr>
        <w:pStyle w:val="Prrafodelista"/>
        <w:ind w:left="0" w:right="-1085"/>
        <w:jc w:val="both"/>
        <w:rPr>
          <w:rFonts w:ascii="Arial" w:hAnsi="Arial" w:cs="Arial"/>
          <w:b/>
          <w:color w:val="FF0000"/>
          <w:sz w:val="20"/>
          <w:szCs w:val="20"/>
        </w:rPr>
      </w:pPr>
    </w:p>
    <w:p w14:paraId="71EED744" w14:textId="77777777" w:rsidR="00BF2D03" w:rsidRDefault="00BF2D03" w:rsidP="00CA6C3F">
      <w:pPr>
        <w:pStyle w:val="Prrafodelista"/>
        <w:ind w:left="0" w:right="-1085"/>
        <w:jc w:val="both"/>
        <w:rPr>
          <w:rFonts w:ascii="Arial" w:hAnsi="Arial" w:cs="Arial"/>
          <w:b/>
          <w:color w:val="FF0000"/>
          <w:sz w:val="20"/>
          <w:szCs w:val="20"/>
        </w:rPr>
      </w:pPr>
    </w:p>
    <w:p w14:paraId="72C540F7" w14:textId="77777777" w:rsidR="00BF2D03" w:rsidRDefault="00BF2D03" w:rsidP="00CA6C3F">
      <w:pPr>
        <w:pStyle w:val="Prrafodelista"/>
        <w:ind w:left="0" w:right="-1085"/>
        <w:jc w:val="both"/>
        <w:rPr>
          <w:rFonts w:ascii="Arial" w:hAnsi="Arial" w:cs="Arial"/>
          <w:b/>
          <w:color w:val="FF0000"/>
          <w:sz w:val="20"/>
          <w:szCs w:val="20"/>
        </w:rPr>
      </w:pPr>
    </w:p>
    <w:p w14:paraId="4504DD3B" w14:textId="77777777" w:rsidR="00B47679" w:rsidRDefault="00B47679" w:rsidP="00CA6C3F">
      <w:pPr>
        <w:pStyle w:val="Prrafodelista"/>
        <w:ind w:left="0" w:right="-1085"/>
        <w:jc w:val="both"/>
        <w:rPr>
          <w:rFonts w:ascii="Arial" w:hAnsi="Arial" w:cs="Arial"/>
          <w:b/>
          <w:color w:val="FF0000"/>
          <w:sz w:val="20"/>
          <w:szCs w:val="20"/>
        </w:rPr>
      </w:pPr>
    </w:p>
    <w:p w14:paraId="66A8049C" w14:textId="77777777" w:rsidR="00B47679" w:rsidRDefault="00B47679" w:rsidP="00CA6C3F">
      <w:pPr>
        <w:pStyle w:val="Prrafodelista"/>
        <w:ind w:left="0" w:right="-1085"/>
        <w:jc w:val="both"/>
        <w:rPr>
          <w:rFonts w:ascii="Arial" w:hAnsi="Arial" w:cs="Arial"/>
          <w:b/>
          <w:color w:val="FF0000"/>
          <w:sz w:val="20"/>
          <w:szCs w:val="20"/>
        </w:rPr>
      </w:pPr>
    </w:p>
    <w:p w14:paraId="16351390" w14:textId="77777777" w:rsidR="003B38CB" w:rsidRDefault="003B38CB" w:rsidP="00CA6C3F">
      <w:pPr>
        <w:pStyle w:val="Prrafodelista"/>
        <w:ind w:left="0" w:right="-1085"/>
        <w:jc w:val="both"/>
        <w:rPr>
          <w:rFonts w:ascii="Arial" w:hAnsi="Arial" w:cs="Arial"/>
          <w:b/>
          <w:color w:val="FF0000"/>
          <w:sz w:val="20"/>
          <w:szCs w:val="20"/>
        </w:rPr>
      </w:pPr>
    </w:p>
    <w:p w14:paraId="344BC4B6" w14:textId="77777777" w:rsidR="00A503CC" w:rsidRDefault="00A503CC" w:rsidP="00CA6C3F">
      <w:pPr>
        <w:pStyle w:val="Prrafodelista"/>
        <w:ind w:left="0" w:right="-1085"/>
        <w:jc w:val="both"/>
        <w:rPr>
          <w:rFonts w:ascii="Arial" w:hAnsi="Arial" w:cs="Arial"/>
          <w:b/>
          <w:color w:val="FF0000"/>
          <w:sz w:val="20"/>
          <w:szCs w:val="20"/>
        </w:rPr>
      </w:pPr>
    </w:p>
    <w:p w14:paraId="7AF53AC4" w14:textId="77777777" w:rsidR="008B48B6" w:rsidRDefault="008B48B6" w:rsidP="00CA6C3F">
      <w:pPr>
        <w:pStyle w:val="Prrafodelista"/>
        <w:ind w:left="0" w:right="-1085"/>
        <w:jc w:val="both"/>
        <w:rPr>
          <w:rFonts w:ascii="Arial" w:hAnsi="Arial" w:cs="Arial"/>
          <w:b/>
          <w:color w:val="FF0000"/>
          <w:sz w:val="20"/>
          <w:szCs w:val="20"/>
        </w:rPr>
      </w:pPr>
    </w:p>
    <w:p w14:paraId="2CDC7155" w14:textId="77777777" w:rsidR="008B48B6" w:rsidRDefault="008B48B6" w:rsidP="00CA6C3F">
      <w:pPr>
        <w:pStyle w:val="Prrafodelista"/>
        <w:ind w:left="0" w:right="-1085"/>
        <w:jc w:val="both"/>
        <w:rPr>
          <w:rFonts w:ascii="Arial" w:hAnsi="Arial" w:cs="Arial"/>
          <w:b/>
          <w:color w:val="FF0000"/>
          <w:sz w:val="20"/>
          <w:szCs w:val="20"/>
        </w:rPr>
      </w:pPr>
    </w:p>
    <w:p w14:paraId="1FF494BC" w14:textId="77777777" w:rsidR="008B48B6" w:rsidRDefault="008B48B6" w:rsidP="00CA6C3F">
      <w:pPr>
        <w:pStyle w:val="Prrafodelista"/>
        <w:ind w:left="0" w:right="-1085"/>
        <w:jc w:val="both"/>
        <w:rPr>
          <w:rFonts w:ascii="Arial" w:hAnsi="Arial" w:cs="Arial"/>
          <w:b/>
          <w:color w:val="FF0000"/>
          <w:sz w:val="20"/>
          <w:szCs w:val="20"/>
        </w:rPr>
      </w:pPr>
    </w:p>
    <w:p w14:paraId="0D3C3935" w14:textId="77777777" w:rsidR="003B38CB" w:rsidRDefault="003B38CB" w:rsidP="00CA6C3F">
      <w:pPr>
        <w:pStyle w:val="Prrafodelista"/>
        <w:ind w:left="0" w:right="-1085"/>
        <w:jc w:val="both"/>
        <w:rPr>
          <w:rFonts w:ascii="Arial" w:hAnsi="Arial" w:cs="Arial"/>
          <w:b/>
          <w:color w:val="FF0000"/>
          <w:sz w:val="20"/>
          <w:szCs w:val="20"/>
        </w:rPr>
      </w:pPr>
    </w:p>
    <w:p w14:paraId="5A6B5B14" w14:textId="77777777" w:rsidR="003B38CB" w:rsidRDefault="003B38CB" w:rsidP="00CA6C3F">
      <w:pPr>
        <w:pStyle w:val="Prrafodelista"/>
        <w:ind w:left="0" w:right="-1085"/>
        <w:jc w:val="both"/>
        <w:rPr>
          <w:rFonts w:ascii="Arial" w:hAnsi="Arial" w:cs="Arial"/>
          <w:b/>
          <w:color w:val="FF0000"/>
          <w:sz w:val="20"/>
          <w:szCs w:val="20"/>
        </w:rPr>
      </w:pPr>
    </w:p>
    <w:p w14:paraId="014C9486" w14:textId="77777777" w:rsidR="00BF2D03" w:rsidRDefault="00BF2D03" w:rsidP="00CA6C3F">
      <w:pPr>
        <w:pStyle w:val="Prrafodelista"/>
        <w:ind w:left="0" w:right="-1085"/>
        <w:jc w:val="both"/>
        <w:rPr>
          <w:rFonts w:ascii="Arial" w:hAnsi="Arial" w:cs="Arial"/>
          <w:b/>
          <w:color w:val="FF0000"/>
          <w:sz w:val="20"/>
          <w:szCs w:val="20"/>
        </w:rPr>
      </w:pPr>
    </w:p>
    <w:p w14:paraId="4AA3D15B" w14:textId="6AAB6801" w:rsidR="00440B45" w:rsidRDefault="00BD47C2" w:rsidP="00440B45">
      <w:pPr>
        <w:spacing w:after="0"/>
        <w:ind w:left="708" w:hanging="708"/>
        <w:jc w:val="center"/>
        <w:rPr>
          <w:rFonts w:ascii="Arial" w:eastAsia="Arial" w:hAnsi="Arial" w:cs="Arial"/>
          <w:b/>
          <w:sz w:val="20"/>
          <w:szCs w:val="20"/>
        </w:rPr>
      </w:pPr>
      <w:r>
        <w:rPr>
          <w:rFonts w:ascii="Arial" w:eastAsia="Arial" w:hAnsi="Arial" w:cs="Arial"/>
          <w:b/>
          <w:sz w:val="20"/>
          <w:szCs w:val="20"/>
        </w:rPr>
        <w:t xml:space="preserve">ANEXO </w:t>
      </w:r>
      <w:r w:rsidR="00440B45">
        <w:rPr>
          <w:rFonts w:ascii="Arial" w:eastAsia="Arial" w:hAnsi="Arial" w:cs="Arial"/>
          <w:b/>
          <w:sz w:val="20"/>
          <w:szCs w:val="20"/>
        </w:rPr>
        <w:t>(</w:t>
      </w:r>
      <w:r>
        <w:rPr>
          <w:rFonts w:ascii="Arial" w:eastAsia="Arial" w:hAnsi="Arial" w:cs="Arial"/>
          <w:b/>
          <w:sz w:val="20"/>
          <w:szCs w:val="20"/>
        </w:rPr>
        <w:t>1</w:t>
      </w:r>
      <w:r w:rsidR="00440B45">
        <w:rPr>
          <w:rFonts w:ascii="Arial" w:eastAsia="Arial" w:hAnsi="Arial" w:cs="Arial"/>
          <w:b/>
          <w:sz w:val="20"/>
          <w:szCs w:val="20"/>
        </w:rPr>
        <w:t>)</w:t>
      </w:r>
      <w:r>
        <w:rPr>
          <w:rFonts w:ascii="Arial" w:eastAsia="Arial" w:hAnsi="Arial" w:cs="Arial"/>
          <w:b/>
          <w:sz w:val="20"/>
          <w:szCs w:val="20"/>
        </w:rPr>
        <w:t xml:space="preserve"> </w:t>
      </w:r>
    </w:p>
    <w:p w14:paraId="09491B51" w14:textId="09A3621C" w:rsidR="00BD47C2" w:rsidRDefault="00BD47C2" w:rsidP="00440B45">
      <w:pPr>
        <w:spacing w:after="0"/>
        <w:ind w:left="708" w:hanging="708"/>
        <w:jc w:val="center"/>
      </w:pPr>
      <w:r>
        <w:rPr>
          <w:rFonts w:ascii="Arial" w:eastAsia="Arial" w:hAnsi="Arial" w:cs="Arial"/>
          <w:b/>
          <w:sz w:val="20"/>
          <w:szCs w:val="20"/>
        </w:rPr>
        <w:t>FICHA TÉCNICA</w:t>
      </w:r>
    </w:p>
    <w:tbl>
      <w:tblPr>
        <w:tblStyle w:val="a"/>
        <w:tblW w:w="11908" w:type="dxa"/>
        <w:tblInd w:w="-731" w:type="dxa"/>
        <w:tblLayout w:type="fixed"/>
        <w:tblLook w:val="0400" w:firstRow="0" w:lastRow="0" w:firstColumn="0" w:lastColumn="0" w:noHBand="0" w:noVBand="1"/>
      </w:tblPr>
      <w:tblGrid>
        <w:gridCol w:w="851"/>
        <w:gridCol w:w="2410"/>
        <w:gridCol w:w="1134"/>
        <w:gridCol w:w="283"/>
        <w:gridCol w:w="1560"/>
        <w:gridCol w:w="354"/>
        <w:gridCol w:w="1914"/>
        <w:gridCol w:w="1134"/>
        <w:gridCol w:w="1134"/>
        <w:gridCol w:w="1134"/>
      </w:tblGrid>
      <w:tr w:rsidR="009D64D1" w:rsidRPr="000F6403" w14:paraId="52A19E17" w14:textId="77777777" w:rsidTr="007176AC">
        <w:trPr>
          <w:gridAfter w:val="1"/>
          <w:wAfter w:w="1134" w:type="dxa"/>
          <w:trHeight w:val="60"/>
          <w:tblHeader/>
        </w:trPr>
        <w:tc>
          <w:tcPr>
            <w:tcW w:w="851" w:type="dxa"/>
            <w:tcBorders>
              <w:top w:val="single" w:sz="6" w:space="0" w:color="000000"/>
              <w:left w:val="single" w:sz="6" w:space="0" w:color="000000"/>
              <w:bottom w:val="single" w:sz="6" w:space="0" w:color="000000"/>
              <w:right w:val="single" w:sz="6" w:space="0" w:color="000000"/>
            </w:tcBorders>
            <w:shd w:val="clear" w:color="auto" w:fill="CCCCCC"/>
            <w:tcMar>
              <w:left w:w="120" w:type="dxa"/>
              <w:right w:w="120" w:type="dxa"/>
            </w:tcMar>
            <w:vAlign w:val="center"/>
          </w:tcPr>
          <w:p w14:paraId="54A9AB38" w14:textId="77777777" w:rsidR="00980236" w:rsidRPr="000F6403" w:rsidRDefault="00386659" w:rsidP="00873EFA">
            <w:pPr>
              <w:spacing w:after="0"/>
              <w:jc w:val="right"/>
              <w:rPr>
                <w:rFonts w:ascii="Arial" w:hAnsi="Arial" w:cs="Arial"/>
                <w:sz w:val="18"/>
                <w:szCs w:val="18"/>
              </w:rPr>
            </w:pPr>
            <w:r w:rsidRPr="000F6403">
              <w:rPr>
                <w:rFonts w:ascii="Arial" w:eastAsia="Arial" w:hAnsi="Arial" w:cs="Arial"/>
                <w:b/>
                <w:sz w:val="18"/>
                <w:szCs w:val="18"/>
              </w:rPr>
              <w:t>ITEM</w:t>
            </w:r>
          </w:p>
        </w:tc>
        <w:tc>
          <w:tcPr>
            <w:tcW w:w="2410" w:type="dxa"/>
            <w:tcBorders>
              <w:top w:val="single" w:sz="6" w:space="0" w:color="000000"/>
              <w:left w:val="single" w:sz="6" w:space="0" w:color="000000"/>
              <w:bottom w:val="single" w:sz="6" w:space="0" w:color="000000"/>
              <w:right w:val="single" w:sz="6" w:space="0" w:color="000000"/>
            </w:tcBorders>
            <w:shd w:val="clear" w:color="auto" w:fill="CCCCCC"/>
            <w:tcMar>
              <w:left w:w="120" w:type="dxa"/>
              <w:right w:w="120" w:type="dxa"/>
            </w:tcMar>
            <w:vAlign w:val="center"/>
          </w:tcPr>
          <w:p w14:paraId="0C1A7769" w14:textId="77777777" w:rsidR="00980236" w:rsidRPr="000F6403" w:rsidRDefault="00386659">
            <w:pPr>
              <w:spacing w:after="0"/>
              <w:jc w:val="center"/>
              <w:rPr>
                <w:rFonts w:ascii="Arial" w:hAnsi="Arial" w:cs="Arial"/>
                <w:sz w:val="18"/>
                <w:szCs w:val="18"/>
              </w:rPr>
            </w:pPr>
            <w:r w:rsidRPr="000F6403">
              <w:rPr>
                <w:rFonts w:ascii="Arial" w:eastAsia="Arial" w:hAnsi="Arial" w:cs="Arial"/>
                <w:b/>
                <w:sz w:val="18"/>
                <w:szCs w:val="18"/>
              </w:rPr>
              <w:t>DESCRIPCIÓN</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CCCCCC"/>
            <w:tcMar>
              <w:left w:w="120" w:type="dxa"/>
              <w:right w:w="120" w:type="dxa"/>
            </w:tcMar>
            <w:vAlign w:val="center"/>
          </w:tcPr>
          <w:p w14:paraId="6E63B87B" w14:textId="77777777" w:rsidR="00980236" w:rsidRPr="000F6403" w:rsidRDefault="00386659">
            <w:pPr>
              <w:spacing w:after="0"/>
              <w:jc w:val="center"/>
              <w:rPr>
                <w:rFonts w:ascii="Arial" w:hAnsi="Arial" w:cs="Arial"/>
                <w:sz w:val="18"/>
                <w:szCs w:val="18"/>
              </w:rPr>
            </w:pPr>
            <w:r w:rsidRPr="000F6403">
              <w:rPr>
                <w:rFonts w:ascii="Arial" w:eastAsia="Arial" w:hAnsi="Arial" w:cs="Arial"/>
                <w:b/>
                <w:sz w:val="18"/>
                <w:szCs w:val="18"/>
              </w:rPr>
              <w:t>ESPECIFICACIÓN TÉCNICA MÍNIMA</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Mar>
              <w:left w:w="120" w:type="dxa"/>
              <w:right w:w="120" w:type="dxa"/>
            </w:tcMar>
            <w:vAlign w:val="center"/>
          </w:tcPr>
          <w:p w14:paraId="02A92F83" w14:textId="77777777" w:rsidR="00980236" w:rsidRPr="000F6403" w:rsidRDefault="00386659">
            <w:pPr>
              <w:spacing w:after="0"/>
              <w:jc w:val="center"/>
              <w:rPr>
                <w:rFonts w:ascii="Arial" w:hAnsi="Arial" w:cs="Arial"/>
                <w:sz w:val="18"/>
                <w:szCs w:val="18"/>
              </w:rPr>
            </w:pPr>
            <w:r w:rsidRPr="000F6403">
              <w:rPr>
                <w:rFonts w:ascii="Arial" w:eastAsia="Arial" w:hAnsi="Arial" w:cs="Arial"/>
                <w:b/>
                <w:sz w:val="18"/>
                <w:szCs w:val="18"/>
              </w:rPr>
              <w:t>CUMPLE</w:t>
            </w:r>
          </w:p>
        </w:tc>
        <w:tc>
          <w:tcPr>
            <w:tcW w:w="1134" w:type="dxa"/>
            <w:tcBorders>
              <w:top w:val="single" w:sz="6" w:space="0" w:color="000000"/>
              <w:left w:val="single" w:sz="6" w:space="0" w:color="000000"/>
              <w:bottom w:val="single" w:sz="6" w:space="0" w:color="000000"/>
              <w:right w:val="single" w:sz="6" w:space="0" w:color="000000"/>
            </w:tcBorders>
            <w:shd w:val="clear" w:color="auto" w:fill="CCCCCC"/>
            <w:tcMar>
              <w:left w:w="120" w:type="dxa"/>
              <w:right w:w="120" w:type="dxa"/>
            </w:tcMar>
            <w:vAlign w:val="center"/>
          </w:tcPr>
          <w:p w14:paraId="2F906C90" w14:textId="77777777" w:rsidR="00980236" w:rsidRPr="000F6403" w:rsidRDefault="00386659">
            <w:pPr>
              <w:spacing w:after="0"/>
              <w:jc w:val="center"/>
              <w:rPr>
                <w:rFonts w:ascii="Arial" w:hAnsi="Arial" w:cs="Arial"/>
                <w:sz w:val="18"/>
                <w:szCs w:val="18"/>
              </w:rPr>
            </w:pPr>
            <w:r w:rsidRPr="000F6403">
              <w:rPr>
                <w:rFonts w:ascii="Arial" w:eastAsia="Arial" w:hAnsi="Arial" w:cs="Arial"/>
                <w:b/>
                <w:sz w:val="18"/>
                <w:szCs w:val="18"/>
              </w:rPr>
              <w:t>NO CUMPLE</w:t>
            </w:r>
          </w:p>
        </w:tc>
      </w:tr>
      <w:tr w:rsidR="00980236" w:rsidRPr="000F6403" w14:paraId="0E151146" w14:textId="77777777" w:rsidTr="007176AC">
        <w:trPr>
          <w:gridAfter w:val="1"/>
          <w:wAfter w:w="1134" w:type="dxa"/>
          <w:trHeight w:val="60"/>
        </w:trPr>
        <w:tc>
          <w:tcPr>
            <w:tcW w:w="851" w:type="dxa"/>
            <w:tcBorders>
              <w:top w:val="single" w:sz="6" w:space="0" w:color="000000"/>
              <w:left w:val="single" w:sz="6" w:space="0" w:color="000000"/>
              <w:bottom w:val="single" w:sz="4" w:space="0" w:color="auto"/>
              <w:right w:val="single" w:sz="6" w:space="0" w:color="000000"/>
            </w:tcBorders>
            <w:shd w:val="clear" w:color="auto" w:fill="D9D9D9"/>
            <w:tcMar>
              <w:left w:w="120" w:type="dxa"/>
              <w:right w:w="120" w:type="dxa"/>
            </w:tcMar>
            <w:vAlign w:val="center"/>
          </w:tcPr>
          <w:p w14:paraId="1D3AB7AB" w14:textId="7E358B23" w:rsidR="00980236" w:rsidRPr="000F6403" w:rsidRDefault="00386659" w:rsidP="00440B45">
            <w:pPr>
              <w:spacing w:after="0"/>
              <w:rPr>
                <w:rFonts w:ascii="Arial" w:hAnsi="Arial" w:cs="Arial"/>
                <w:sz w:val="18"/>
                <w:szCs w:val="18"/>
              </w:rPr>
            </w:pPr>
            <w:r w:rsidRPr="000F6403">
              <w:rPr>
                <w:rFonts w:ascii="Arial" w:eastAsia="Arial" w:hAnsi="Arial" w:cs="Arial"/>
                <w:b/>
                <w:sz w:val="18"/>
                <w:szCs w:val="18"/>
              </w:rPr>
              <w:t>1</w:t>
            </w:r>
            <w:r w:rsidR="00440B45">
              <w:rPr>
                <w:rFonts w:ascii="Arial" w:eastAsia="Arial" w:hAnsi="Arial" w:cs="Arial"/>
                <w:b/>
                <w:sz w:val="18"/>
                <w:szCs w:val="18"/>
              </w:rPr>
              <w:t>.</w:t>
            </w:r>
          </w:p>
        </w:tc>
        <w:tc>
          <w:tcPr>
            <w:tcW w:w="7655" w:type="dxa"/>
            <w:gridSpan w:val="6"/>
            <w:tcBorders>
              <w:top w:val="single" w:sz="6" w:space="0" w:color="000000"/>
              <w:left w:val="single" w:sz="6" w:space="0" w:color="000000"/>
              <w:bottom w:val="single" w:sz="4" w:space="0" w:color="auto"/>
              <w:right w:val="single" w:sz="6" w:space="0" w:color="000000"/>
            </w:tcBorders>
            <w:shd w:val="clear" w:color="auto" w:fill="D9D9D9"/>
            <w:tcMar>
              <w:left w:w="120" w:type="dxa"/>
              <w:right w:w="120" w:type="dxa"/>
            </w:tcMar>
            <w:vAlign w:val="center"/>
          </w:tcPr>
          <w:p w14:paraId="70A4D064" w14:textId="77777777" w:rsidR="00980236" w:rsidRPr="000F6403" w:rsidRDefault="00386659">
            <w:pPr>
              <w:spacing w:after="0"/>
              <w:jc w:val="both"/>
              <w:rPr>
                <w:rFonts w:ascii="Arial" w:hAnsi="Arial" w:cs="Arial"/>
                <w:sz w:val="18"/>
                <w:szCs w:val="18"/>
              </w:rPr>
            </w:pPr>
            <w:r w:rsidRPr="000F6403">
              <w:rPr>
                <w:rFonts w:ascii="Arial" w:eastAsia="Arial" w:hAnsi="Arial" w:cs="Arial"/>
                <w:b/>
                <w:sz w:val="18"/>
                <w:szCs w:val="18"/>
              </w:rPr>
              <w:t>GENERALIDADES  PARA EL SERVICIO DE TELEFONÍA CON SOLUCIÓN DE BLOQUEO Y/O INHIBICIÓN DE SEÑALES MOVILES E INALAMBRICAS.</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7DDB9226" w14:textId="77777777" w:rsidR="00980236" w:rsidRPr="000F6403" w:rsidRDefault="00980236">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6B82A587" w14:textId="77777777" w:rsidR="00980236" w:rsidRPr="000F6403" w:rsidRDefault="00980236">
            <w:pPr>
              <w:spacing w:after="0" w:line="240" w:lineRule="auto"/>
              <w:rPr>
                <w:rFonts w:ascii="Arial" w:hAnsi="Arial" w:cs="Arial"/>
                <w:sz w:val="18"/>
                <w:szCs w:val="18"/>
              </w:rPr>
            </w:pPr>
          </w:p>
        </w:tc>
      </w:tr>
      <w:tr w:rsidR="00B001E7" w:rsidRPr="000F6403" w14:paraId="5338D3D0" w14:textId="77777777" w:rsidTr="007176AC">
        <w:trPr>
          <w:gridAfter w:val="1"/>
          <w:wAfter w:w="1134" w:type="dxa"/>
          <w:trHeight w:val="1105"/>
        </w:trPr>
        <w:tc>
          <w:tcPr>
            <w:tcW w:w="851" w:type="dxa"/>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23B51F7" w14:textId="6727B451" w:rsidR="00B001E7" w:rsidRPr="000F6403" w:rsidRDefault="00440B45" w:rsidP="00440B45">
            <w:pPr>
              <w:spacing w:after="0"/>
              <w:contextualSpacing/>
              <w:jc w:val="center"/>
              <w:rPr>
                <w:rFonts w:ascii="Arial" w:eastAsia="Arial" w:hAnsi="Arial" w:cs="Arial"/>
                <w:sz w:val="18"/>
                <w:szCs w:val="18"/>
              </w:rPr>
            </w:pPr>
            <w:r>
              <w:rPr>
                <w:rFonts w:ascii="Arial" w:eastAsia="Arial" w:hAnsi="Arial" w:cs="Arial"/>
                <w:sz w:val="18"/>
                <w:szCs w:val="18"/>
              </w:rPr>
              <w:t>1.1</w:t>
            </w:r>
          </w:p>
        </w:tc>
        <w:tc>
          <w:tcPr>
            <w:tcW w:w="2410" w:type="dxa"/>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08C428A1" w14:textId="009CAB6C" w:rsidR="00B001E7" w:rsidRPr="000F6403" w:rsidRDefault="00B001E7" w:rsidP="00B001E7">
            <w:pPr>
              <w:spacing w:after="0"/>
              <w:rPr>
                <w:rFonts w:ascii="Arial" w:eastAsia="Arial" w:hAnsi="Arial" w:cs="Arial"/>
                <w:sz w:val="18"/>
                <w:szCs w:val="18"/>
              </w:rPr>
            </w:pPr>
            <w:r w:rsidRPr="000F6403">
              <w:rPr>
                <w:rFonts w:ascii="Arial" w:eastAsia="Arial" w:hAnsi="Arial" w:cs="Arial"/>
                <w:sz w:val="18"/>
                <w:szCs w:val="18"/>
              </w:rPr>
              <w:t>El oferente debe entregar instalado y funcionando  a todo costo el servicio de telefonía para la población privada de la libertad PPL en todos los Establecimientos Penitenciarios y Carcelarios del Orden Nacional ERON.</w:t>
            </w:r>
          </w:p>
        </w:tc>
        <w:tc>
          <w:tcPr>
            <w:tcW w:w="5245" w:type="dxa"/>
            <w:gridSpan w:val="5"/>
            <w:tcBorders>
              <w:top w:val="single" w:sz="4" w:space="0" w:color="auto"/>
              <w:left w:val="single" w:sz="4" w:space="0" w:color="auto"/>
              <w:bottom w:val="single" w:sz="4" w:space="0" w:color="auto"/>
              <w:right w:val="single" w:sz="4" w:space="0" w:color="auto"/>
            </w:tcBorders>
            <w:tcMar>
              <w:left w:w="120" w:type="dxa"/>
              <w:right w:w="120" w:type="dxa"/>
            </w:tcMar>
          </w:tcPr>
          <w:p w14:paraId="6A5823D3" w14:textId="77777777" w:rsidR="00B001E7" w:rsidRPr="000F6403" w:rsidRDefault="00B001E7" w:rsidP="00B001E7">
            <w:pPr>
              <w:spacing w:after="0" w:line="240" w:lineRule="auto"/>
              <w:jc w:val="both"/>
              <w:rPr>
                <w:rFonts w:ascii="Arial" w:hAnsi="Arial" w:cs="Arial"/>
                <w:sz w:val="18"/>
                <w:szCs w:val="18"/>
              </w:rPr>
            </w:pPr>
            <w:r w:rsidRPr="000F6403">
              <w:rPr>
                <w:rFonts w:ascii="Arial" w:eastAsia="Arial" w:hAnsi="Arial" w:cs="Arial"/>
                <w:sz w:val="18"/>
                <w:szCs w:val="18"/>
              </w:rPr>
              <w:t xml:space="preserve">Se requiere la implementación y puesta en marcha de una plataforma de telefonía única y de uso exclusivo para el INPEC, que permita la comunicación telefónica local, celular, Nacional e Internacional de la Población Privada de la Libertad PPL, considerando el control y seguimiento de la operación de la misma, se debe tener en cuenta que las PPL pueda realizar llamadas sin la utilización de dinero efectivo al interior de los establecimientos. </w:t>
            </w:r>
          </w:p>
          <w:p w14:paraId="5263436C" w14:textId="77777777" w:rsidR="00B001E7" w:rsidRPr="000F6403" w:rsidRDefault="00B001E7" w:rsidP="00B001E7">
            <w:pPr>
              <w:spacing w:after="0" w:line="240" w:lineRule="auto"/>
              <w:jc w:val="both"/>
              <w:rPr>
                <w:rFonts w:ascii="Arial" w:hAnsi="Arial" w:cs="Arial"/>
                <w:sz w:val="18"/>
                <w:szCs w:val="18"/>
              </w:rPr>
            </w:pPr>
          </w:p>
          <w:p w14:paraId="451E640B" w14:textId="77777777" w:rsidR="00B001E7" w:rsidRPr="000F6403" w:rsidRDefault="00B001E7" w:rsidP="00B001E7">
            <w:pPr>
              <w:spacing w:after="0" w:line="240" w:lineRule="auto"/>
              <w:jc w:val="both"/>
              <w:rPr>
                <w:rFonts w:ascii="Arial" w:hAnsi="Arial" w:cs="Arial"/>
                <w:sz w:val="18"/>
                <w:szCs w:val="18"/>
              </w:rPr>
            </w:pPr>
            <w:r w:rsidRPr="000F6403">
              <w:rPr>
                <w:rFonts w:ascii="Arial" w:eastAsia="Arial" w:hAnsi="Arial" w:cs="Arial"/>
                <w:sz w:val="18"/>
                <w:szCs w:val="18"/>
              </w:rPr>
              <w:t>La plataforma ofertada debe integrarse con el aplicativo manejo de dinero y expendio (suministrado por el INPEC) que hace parte del sistema de información misional llamado SISIPEC propiedad intelectual del INPEC, cuya funcionalidad es mantener la información de las PPL en los ERON.</w:t>
            </w:r>
          </w:p>
          <w:p w14:paraId="39F0E3B8" w14:textId="77777777" w:rsidR="00B001E7" w:rsidRPr="000F6403" w:rsidRDefault="00B001E7" w:rsidP="00B001E7">
            <w:pPr>
              <w:spacing w:after="0" w:line="240" w:lineRule="auto"/>
              <w:jc w:val="both"/>
              <w:rPr>
                <w:rFonts w:ascii="Arial" w:hAnsi="Arial" w:cs="Arial"/>
                <w:sz w:val="18"/>
                <w:szCs w:val="18"/>
              </w:rPr>
            </w:pPr>
          </w:p>
          <w:p w14:paraId="695CEEFF" w14:textId="77777777" w:rsidR="00B001E7" w:rsidRPr="000F6403" w:rsidRDefault="00B001E7" w:rsidP="00B001E7">
            <w:pPr>
              <w:spacing w:after="0" w:line="240" w:lineRule="auto"/>
              <w:jc w:val="both"/>
              <w:rPr>
                <w:rFonts w:ascii="Arial" w:hAnsi="Arial" w:cs="Arial"/>
                <w:sz w:val="18"/>
                <w:szCs w:val="18"/>
              </w:rPr>
            </w:pPr>
            <w:r w:rsidRPr="000F6403">
              <w:rPr>
                <w:rFonts w:ascii="Arial" w:eastAsia="Arial" w:hAnsi="Arial" w:cs="Arial"/>
                <w:sz w:val="18"/>
                <w:szCs w:val="18"/>
              </w:rPr>
              <w:t>La comercialización de los minutos se efectúa a través de los puntos de venta, instalados en los diferentes pabellones de los ERON, por lo tanto es necesario adecuar estos puntos con equipos de cómputo, impresoras, cableado lógico,  eléctrico conectados a la red de datos del INPEC.</w:t>
            </w:r>
          </w:p>
          <w:p w14:paraId="2D498EB8" w14:textId="77777777" w:rsidR="00B001E7" w:rsidRPr="000F6403" w:rsidRDefault="00B001E7" w:rsidP="00B001E7">
            <w:pPr>
              <w:spacing w:after="0" w:line="240" w:lineRule="auto"/>
              <w:jc w:val="both"/>
              <w:rPr>
                <w:rFonts w:ascii="Arial" w:hAnsi="Arial" w:cs="Arial"/>
                <w:sz w:val="18"/>
                <w:szCs w:val="18"/>
              </w:rPr>
            </w:pPr>
          </w:p>
          <w:p w14:paraId="68576F4B" w14:textId="79F4F9C3" w:rsidR="00B001E7" w:rsidRPr="000F6403" w:rsidRDefault="00B001E7" w:rsidP="00B001E7">
            <w:pPr>
              <w:spacing w:after="0" w:line="240" w:lineRule="auto"/>
              <w:jc w:val="both"/>
              <w:rPr>
                <w:rFonts w:ascii="Arial" w:eastAsia="Arial" w:hAnsi="Arial" w:cs="Arial"/>
                <w:sz w:val="18"/>
                <w:szCs w:val="18"/>
              </w:rPr>
            </w:pPr>
            <w:r w:rsidRPr="000F6403">
              <w:rPr>
                <w:rFonts w:ascii="Arial" w:eastAsia="Arial" w:hAnsi="Arial" w:cs="Arial"/>
                <w:sz w:val="18"/>
                <w:szCs w:val="18"/>
              </w:rPr>
              <w:t>Se deben adoptar medidas para restringir la utilización de dispositivos de telecomunicaciones en los ERON, por lo tanto, el oferente debe implementar una solución de bloqueo y/o inhibición de señales móviles e inalámbricas; en la actualidad el INPEC tiene implementadas 16 soluciones de bloqueo y/o inhibición a las cuales el oferente debe contemplar el mantenimiento preventivo, correctivo y la actualización durante los primeros seis (6) meses del contrato.</w:t>
            </w:r>
          </w:p>
        </w:tc>
        <w:tc>
          <w:tcPr>
            <w:tcW w:w="1134" w:type="dxa"/>
            <w:tcBorders>
              <w:top w:val="single" w:sz="6" w:space="0" w:color="000000"/>
              <w:left w:val="single" w:sz="4" w:space="0" w:color="auto"/>
              <w:bottom w:val="single" w:sz="6" w:space="0" w:color="000000"/>
              <w:right w:val="single" w:sz="6" w:space="0" w:color="000000"/>
            </w:tcBorders>
            <w:tcMar>
              <w:left w:w="120" w:type="dxa"/>
              <w:right w:w="120" w:type="dxa"/>
            </w:tcMar>
          </w:tcPr>
          <w:p w14:paraId="7D558308" w14:textId="77777777" w:rsidR="00B001E7" w:rsidRPr="000F6403" w:rsidRDefault="00B001E7">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490D499" w14:textId="77777777" w:rsidR="00B001E7" w:rsidRPr="000F6403" w:rsidRDefault="00B001E7">
            <w:pPr>
              <w:spacing w:after="0" w:line="240" w:lineRule="auto"/>
              <w:rPr>
                <w:rFonts w:ascii="Arial" w:hAnsi="Arial" w:cs="Arial"/>
                <w:sz w:val="18"/>
                <w:szCs w:val="18"/>
              </w:rPr>
            </w:pPr>
          </w:p>
        </w:tc>
      </w:tr>
      <w:tr w:rsidR="00E422F7" w:rsidRPr="000F6403" w14:paraId="3DF6AEB1" w14:textId="77777777" w:rsidTr="007176AC">
        <w:trPr>
          <w:gridAfter w:val="1"/>
          <w:wAfter w:w="1134" w:type="dxa"/>
          <w:trHeight w:val="440"/>
        </w:trPr>
        <w:tc>
          <w:tcPr>
            <w:tcW w:w="851" w:type="dxa"/>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4E160E5B" w14:textId="5BAF0FBE" w:rsidR="00E422F7" w:rsidRPr="000F6403" w:rsidRDefault="00E422F7" w:rsidP="00440B45">
            <w:pPr>
              <w:widowControl w:val="0"/>
              <w:spacing w:after="0"/>
              <w:jc w:val="center"/>
              <w:rPr>
                <w:rFonts w:ascii="Arial" w:hAnsi="Arial" w:cs="Arial"/>
                <w:sz w:val="18"/>
                <w:szCs w:val="18"/>
              </w:rPr>
            </w:pPr>
            <w:r w:rsidRPr="000F6403">
              <w:rPr>
                <w:rFonts w:ascii="Arial" w:hAnsi="Arial" w:cs="Arial"/>
                <w:sz w:val="18"/>
                <w:szCs w:val="18"/>
              </w:rPr>
              <w:t>1.2</w:t>
            </w:r>
          </w:p>
        </w:tc>
        <w:tc>
          <w:tcPr>
            <w:tcW w:w="2410" w:type="dxa"/>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6B47D9F3" w14:textId="7009558B" w:rsidR="00E422F7" w:rsidRPr="000F6403" w:rsidRDefault="00203B7D">
            <w:pPr>
              <w:spacing w:after="0" w:line="240" w:lineRule="auto"/>
              <w:rPr>
                <w:rFonts w:ascii="Arial" w:hAnsi="Arial" w:cs="Arial"/>
                <w:sz w:val="18"/>
                <w:szCs w:val="18"/>
              </w:rPr>
            </w:pPr>
            <w:r w:rsidRPr="000F6403">
              <w:rPr>
                <w:rFonts w:ascii="Arial" w:hAnsi="Arial" w:cs="Arial"/>
                <w:sz w:val="18"/>
                <w:szCs w:val="18"/>
              </w:rPr>
              <w:t>Idioma</w:t>
            </w:r>
            <w:r w:rsidR="000F6403">
              <w:rPr>
                <w:rFonts w:ascii="Arial" w:hAnsi="Arial" w:cs="Arial"/>
                <w:sz w:val="18"/>
                <w:szCs w:val="18"/>
              </w:rPr>
              <w:t>.</w:t>
            </w:r>
            <w:r w:rsidRPr="000F6403">
              <w:rPr>
                <w:rFonts w:ascii="Arial" w:hAnsi="Arial" w:cs="Arial"/>
                <w:sz w:val="18"/>
                <w:szCs w:val="18"/>
              </w:rPr>
              <w:t xml:space="preserve"> </w:t>
            </w:r>
          </w:p>
        </w:tc>
        <w:tc>
          <w:tcPr>
            <w:tcW w:w="5245" w:type="dxa"/>
            <w:gridSpan w:val="5"/>
            <w:tcBorders>
              <w:top w:val="single" w:sz="4" w:space="0" w:color="auto"/>
              <w:left w:val="single" w:sz="4" w:space="0" w:color="auto"/>
              <w:bottom w:val="single" w:sz="4" w:space="0" w:color="auto"/>
              <w:right w:val="single" w:sz="4" w:space="0" w:color="auto"/>
            </w:tcBorders>
            <w:tcMar>
              <w:left w:w="120" w:type="dxa"/>
              <w:right w:w="120" w:type="dxa"/>
            </w:tcMar>
          </w:tcPr>
          <w:p w14:paraId="3E812F25" w14:textId="77777777" w:rsidR="00E422F7" w:rsidRPr="000F6403" w:rsidRDefault="00E422F7">
            <w:pPr>
              <w:spacing w:after="0" w:line="240" w:lineRule="auto"/>
              <w:jc w:val="both"/>
              <w:rPr>
                <w:rFonts w:ascii="Arial" w:hAnsi="Arial" w:cs="Arial"/>
                <w:sz w:val="18"/>
                <w:szCs w:val="18"/>
              </w:rPr>
            </w:pPr>
            <w:r w:rsidRPr="000F6403">
              <w:rPr>
                <w:rFonts w:ascii="Arial" w:eastAsia="Arial" w:hAnsi="Arial" w:cs="Arial"/>
                <w:sz w:val="18"/>
                <w:szCs w:val="18"/>
              </w:rPr>
              <w:t>El idioma del presente proceso de contratación será el castellano y por lo tanto, se solicita que todos los documentos y certificaciones a los que se refiere la Invitación emitida en idioma diferente al castellano, sean presentados en su idioma original y en traducción simple al castellano.</w:t>
            </w:r>
          </w:p>
        </w:tc>
        <w:tc>
          <w:tcPr>
            <w:tcW w:w="1134" w:type="dxa"/>
            <w:tcBorders>
              <w:top w:val="single" w:sz="6" w:space="0" w:color="000000"/>
              <w:left w:val="single" w:sz="4" w:space="0" w:color="auto"/>
              <w:bottom w:val="single" w:sz="6" w:space="0" w:color="000000"/>
              <w:right w:val="single" w:sz="6" w:space="0" w:color="000000"/>
            </w:tcBorders>
            <w:tcMar>
              <w:left w:w="120" w:type="dxa"/>
              <w:right w:w="120" w:type="dxa"/>
            </w:tcMar>
          </w:tcPr>
          <w:p w14:paraId="7CFA7F9F" w14:textId="77777777" w:rsidR="00E422F7" w:rsidRPr="000F6403" w:rsidRDefault="00E422F7">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FEE728" w14:textId="77777777" w:rsidR="00E422F7" w:rsidRPr="000F6403" w:rsidRDefault="00E422F7">
            <w:pPr>
              <w:spacing w:after="0" w:line="240" w:lineRule="auto"/>
              <w:rPr>
                <w:rFonts w:ascii="Arial" w:hAnsi="Arial" w:cs="Arial"/>
                <w:sz w:val="18"/>
                <w:szCs w:val="18"/>
              </w:rPr>
            </w:pPr>
          </w:p>
        </w:tc>
      </w:tr>
      <w:tr w:rsidR="00203B7D" w:rsidRPr="000F6403" w14:paraId="4FDA15AC" w14:textId="77777777" w:rsidTr="007176AC">
        <w:trPr>
          <w:gridAfter w:val="1"/>
          <w:wAfter w:w="1134" w:type="dxa"/>
          <w:trHeight w:val="440"/>
        </w:trPr>
        <w:tc>
          <w:tcPr>
            <w:tcW w:w="851" w:type="dxa"/>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542E1557" w14:textId="3D224931" w:rsidR="00203B7D" w:rsidRPr="000F6403" w:rsidRDefault="00203B7D" w:rsidP="00440B45">
            <w:pPr>
              <w:widowControl w:val="0"/>
              <w:spacing w:after="0"/>
              <w:jc w:val="center"/>
              <w:rPr>
                <w:rFonts w:ascii="Arial" w:hAnsi="Arial" w:cs="Arial"/>
                <w:sz w:val="18"/>
                <w:szCs w:val="18"/>
              </w:rPr>
            </w:pPr>
            <w:r w:rsidRPr="000F6403">
              <w:rPr>
                <w:rFonts w:ascii="Arial" w:hAnsi="Arial" w:cs="Arial"/>
                <w:sz w:val="18"/>
                <w:szCs w:val="18"/>
              </w:rPr>
              <w:t>1.3</w:t>
            </w:r>
          </w:p>
        </w:tc>
        <w:tc>
          <w:tcPr>
            <w:tcW w:w="2410" w:type="dxa"/>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06F593A9" w14:textId="5052247B" w:rsidR="00203B7D" w:rsidRPr="000F6403" w:rsidRDefault="00203B7D">
            <w:pPr>
              <w:spacing w:after="0" w:line="240" w:lineRule="auto"/>
              <w:rPr>
                <w:rFonts w:ascii="Arial" w:hAnsi="Arial" w:cs="Arial"/>
                <w:sz w:val="18"/>
                <w:szCs w:val="18"/>
              </w:rPr>
            </w:pPr>
            <w:r w:rsidRPr="000F6403">
              <w:rPr>
                <w:rFonts w:ascii="Arial" w:eastAsia="Arial" w:hAnsi="Arial" w:cs="Arial"/>
                <w:sz w:val="18"/>
                <w:szCs w:val="18"/>
              </w:rPr>
              <w:t>Disponibilidad de la</w:t>
            </w:r>
            <w:r w:rsidR="000F6403">
              <w:rPr>
                <w:rFonts w:ascii="Arial" w:eastAsia="Arial" w:hAnsi="Arial" w:cs="Arial"/>
                <w:sz w:val="18"/>
                <w:szCs w:val="18"/>
              </w:rPr>
              <w:t xml:space="preserve"> plataforma y solución ofrecida.</w:t>
            </w:r>
          </w:p>
        </w:tc>
        <w:tc>
          <w:tcPr>
            <w:tcW w:w="5245" w:type="dxa"/>
            <w:gridSpan w:val="5"/>
            <w:tcBorders>
              <w:top w:val="single" w:sz="4" w:space="0" w:color="auto"/>
              <w:left w:val="single" w:sz="4" w:space="0" w:color="auto"/>
              <w:bottom w:val="single" w:sz="4" w:space="0" w:color="auto"/>
              <w:right w:val="single" w:sz="4" w:space="0" w:color="auto"/>
            </w:tcBorders>
            <w:tcMar>
              <w:left w:w="120" w:type="dxa"/>
              <w:right w:w="120" w:type="dxa"/>
            </w:tcMar>
            <w:vAlign w:val="center"/>
          </w:tcPr>
          <w:p w14:paraId="162E60D6" w14:textId="1B882E9C" w:rsidR="00203B7D" w:rsidRPr="000F6403" w:rsidRDefault="00203B7D" w:rsidP="00633731">
            <w:pPr>
              <w:spacing w:after="0" w:line="240" w:lineRule="auto"/>
              <w:jc w:val="both"/>
              <w:rPr>
                <w:rFonts w:ascii="Arial" w:eastAsia="Arial" w:hAnsi="Arial" w:cs="Arial"/>
                <w:sz w:val="18"/>
                <w:szCs w:val="18"/>
              </w:rPr>
            </w:pPr>
            <w:r w:rsidRPr="000F6403">
              <w:rPr>
                <w:rFonts w:ascii="Arial" w:eastAsia="Arial" w:hAnsi="Arial" w:cs="Arial"/>
                <w:sz w:val="18"/>
                <w:szCs w:val="18"/>
              </w:rPr>
              <w:t>El oferente debe garantizar que el funcionamiento de la plataforma de telefonía y la solución de bloqueo y/o inhibición sea continuo sin limitaciones funcionales durante 24</w:t>
            </w:r>
            <w:r w:rsidR="00633731" w:rsidRPr="000F6403">
              <w:rPr>
                <w:rFonts w:ascii="Arial" w:eastAsia="Arial" w:hAnsi="Arial" w:cs="Arial"/>
                <w:sz w:val="18"/>
                <w:szCs w:val="18"/>
              </w:rPr>
              <w:t>x</w:t>
            </w:r>
            <w:r w:rsidRPr="000F6403">
              <w:rPr>
                <w:rFonts w:ascii="Arial" w:eastAsia="Arial" w:hAnsi="Arial" w:cs="Arial"/>
                <w:sz w:val="18"/>
                <w:szCs w:val="18"/>
              </w:rPr>
              <w:t>7</w:t>
            </w:r>
            <w:r w:rsidR="00633731" w:rsidRPr="000F6403">
              <w:rPr>
                <w:rFonts w:ascii="Arial" w:eastAsia="Arial" w:hAnsi="Arial" w:cs="Arial"/>
                <w:sz w:val="18"/>
                <w:szCs w:val="18"/>
              </w:rPr>
              <w:t>x</w:t>
            </w:r>
            <w:r w:rsidRPr="000F6403">
              <w:rPr>
                <w:rFonts w:ascii="Arial" w:eastAsia="Arial" w:hAnsi="Arial" w:cs="Arial"/>
                <w:sz w:val="18"/>
                <w:szCs w:val="18"/>
              </w:rPr>
              <w:t>365 días.</w:t>
            </w:r>
          </w:p>
        </w:tc>
        <w:tc>
          <w:tcPr>
            <w:tcW w:w="1134" w:type="dxa"/>
            <w:tcBorders>
              <w:top w:val="single" w:sz="6" w:space="0" w:color="000000"/>
              <w:left w:val="single" w:sz="4" w:space="0" w:color="auto"/>
              <w:bottom w:val="single" w:sz="6" w:space="0" w:color="000000"/>
              <w:right w:val="single" w:sz="6" w:space="0" w:color="000000"/>
            </w:tcBorders>
            <w:tcMar>
              <w:left w:w="120" w:type="dxa"/>
              <w:right w:w="120" w:type="dxa"/>
            </w:tcMar>
          </w:tcPr>
          <w:p w14:paraId="0C45AC31"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7EB7AFC" w14:textId="77777777" w:rsidR="00203B7D" w:rsidRPr="000F6403" w:rsidRDefault="00203B7D">
            <w:pPr>
              <w:spacing w:after="0" w:line="240" w:lineRule="auto"/>
              <w:rPr>
                <w:rFonts w:ascii="Arial" w:hAnsi="Arial" w:cs="Arial"/>
                <w:sz w:val="18"/>
                <w:szCs w:val="18"/>
              </w:rPr>
            </w:pPr>
          </w:p>
        </w:tc>
      </w:tr>
      <w:tr w:rsidR="00203B7D" w:rsidRPr="000F6403" w14:paraId="5EE6A6F4"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F12166D" w14:textId="793D66A8" w:rsidR="00203B7D" w:rsidRPr="000F6403" w:rsidRDefault="00440B45" w:rsidP="00440B45">
            <w:pPr>
              <w:spacing w:before="240" w:after="240"/>
              <w:contextualSpacing/>
              <w:jc w:val="center"/>
              <w:rPr>
                <w:rFonts w:ascii="Arial" w:eastAsia="Arial" w:hAnsi="Arial" w:cs="Arial"/>
                <w:sz w:val="18"/>
                <w:szCs w:val="18"/>
              </w:rPr>
            </w:pPr>
            <w:r>
              <w:rPr>
                <w:rFonts w:ascii="Arial" w:eastAsia="Arial" w:hAnsi="Arial" w:cs="Arial"/>
                <w:sz w:val="18"/>
                <w:szCs w:val="18"/>
              </w:rPr>
              <w:t>1.4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3F30AF8" w14:textId="77777777" w:rsidR="00203B7D" w:rsidRPr="000F6403" w:rsidRDefault="00203B7D">
            <w:pPr>
              <w:spacing w:after="0" w:line="240" w:lineRule="auto"/>
              <w:rPr>
                <w:rFonts w:ascii="Arial" w:hAnsi="Arial" w:cs="Arial"/>
                <w:sz w:val="18"/>
                <w:szCs w:val="18"/>
              </w:rPr>
            </w:pPr>
          </w:p>
          <w:p w14:paraId="5DF8AED9" w14:textId="77777777" w:rsidR="00203B7D" w:rsidRPr="000F6403" w:rsidRDefault="00203B7D">
            <w:pPr>
              <w:spacing w:after="0" w:line="240" w:lineRule="auto"/>
              <w:rPr>
                <w:rFonts w:ascii="Arial" w:hAnsi="Arial" w:cs="Arial"/>
                <w:sz w:val="18"/>
                <w:szCs w:val="18"/>
              </w:rPr>
            </w:pPr>
            <w:r w:rsidRPr="000F6403">
              <w:rPr>
                <w:rFonts w:ascii="Arial" w:eastAsia="Arial" w:hAnsi="Arial" w:cs="Arial"/>
                <w:sz w:val="18"/>
                <w:szCs w:val="18"/>
              </w:rPr>
              <w:t xml:space="preserve">Diseños. </w:t>
            </w:r>
          </w:p>
          <w:p w14:paraId="2858A41C" w14:textId="77777777" w:rsidR="00203B7D" w:rsidRPr="000F6403" w:rsidRDefault="00203B7D">
            <w:pPr>
              <w:spacing w:after="0"/>
              <w:rPr>
                <w:rFonts w:ascii="Arial" w:hAnsi="Arial" w:cs="Arial"/>
                <w:sz w:val="18"/>
                <w:szCs w:val="18"/>
              </w:rPr>
            </w:pP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B9C8183" w14:textId="77777777" w:rsidR="00203B7D" w:rsidRPr="000F6403" w:rsidRDefault="00203B7D">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Para la instalación de la red de telefonía, red eléctrica y lógica de los puntos de venta, el oferente debe entregar los diseños finales de la implementación por cada ERON, a la Oficina de Sistemas y al supervisor del contrato de manera digital e impresos una vez terminada la instalación. </w:t>
            </w:r>
          </w:p>
          <w:p w14:paraId="6E217965" w14:textId="77777777" w:rsidR="00203B7D" w:rsidRPr="000F6403" w:rsidRDefault="00203B7D">
            <w:pPr>
              <w:spacing w:after="0" w:line="240" w:lineRule="auto"/>
              <w:jc w:val="both"/>
              <w:rPr>
                <w:rFonts w:ascii="Arial" w:hAnsi="Arial" w:cs="Arial"/>
                <w:sz w:val="18"/>
                <w:szCs w:val="18"/>
              </w:rPr>
            </w:pPr>
          </w:p>
          <w:p w14:paraId="153B0CCF" w14:textId="77777777" w:rsidR="00203B7D" w:rsidRPr="000F6403" w:rsidRDefault="00203B7D" w:rsidP="00D665E3">
            <w:pPr>
              <w:spacing w:after="0" w:line="240" w:lineRule="auto"/>
              <w:jc w:val="both"/>
              <w:rPr>
                <w:rFonts w:ascii="Arial" w:hAnsi="Arial" w:cs="Arial"/>
                <w:sz w:val="18"/>
                <w:szCs w:val="18"/>
              </w:rPr>
            </w:pPr>
            <w:r w:rsidRPr="000F6403">
              <w:rPr>
                <w:rFonts w:ascii="Arial" w:eastAsia="Arial" w:hAnsi="Arial" w:cs="Arial"/>
                <w:sz w:val="18"/>
                <w:szCs w:val="18"/>
              </w:rPr>
              <w:t xml:space="preserve">Para la solución de bloqueo y/o inhibición los diseños deben ser  entregados de acuerdo al plan de trabajo definido con el acta de inicio del contrato una vez se realice la instalación e implementación de  cada  ERON a la Oficina de </w:t>
            </w:r>
            <w:r w:rsidRPr="000F6403">
              <w:rPr>
                <w:rFonts w:ascii="Arial" w:eastAsia="Arial" w:hAnsi="Arial" w:cs="Arial"/>
                <w:sz w:val="18"/>
                <w:szCs w:val="18"/>
              </w:rPr>
              <w:lastRenderedPageBreak/>
              <w:t>Sistemas y al supervisor del contrato de manera digital e  impresos.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5671115"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0708BB" w14:textId="77777777" w:rsidR="00203B7D" w:rsidRPr="000F6403" w:rsidRDefault="00203B7D">
            <w:pPr>
              <w:spacing w:after="0" w:line="240" w:lineRule="auto"/>
              <w:rPr>
                <w:rFonts w:ascii="Arial" w:hAnsi="Arial" w:cs="Arial"/>
                <w:sz w:val="18"/>
                <w:szCs w:val="18"/>
              </w:rPr>
            </w:pPr>
          </w:p>
        </w:tc>
      </w:tr>
      <w:tr w:rsidR="00203B7D" w:rsidRPr="000F6403" w14:paraId="0EDAC21F"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894F289" w14:textId="43983610" w:rsidR="00203B7D" w:rsidRPr="000F6403" w:rsidRDefault="00440B45" w:rsidP="00440B45">
            <w:pPr>
              <w:spacing w:before="240" w:after="240"/>
              <w:contextualSpacing/>
              <w:jc w:val="center"/>
              <w:rPr>
                <w:rFonts w:ascii="Arial" w:eastAsia="Arial" w:hAnsi="Arial" w:cs="Arial"/>
                <w:sz w:val="18"/>
                <w:szCs w:val="18"/>
              </w:rPr>
            </w:pPr>
            <w:r>
              <w:rPr>
                <w:rFonts w:ascii="Arial" w:eastAsia="Arial" w:hAnsi="Arial" w:cs="Arial"/>
                <w:sz w:val="18"/>
                <w:szCs w:val="18"/>
              </w:rPr>
              <w:lastRenderedPageBreak/>
              <w:t>1.5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2915CF" w14:textId="77777777" w:rsidR="00203B7D" w:rsidRPr="000F6403" w:rsidRDefault="00203B7D">
            <w:pPr>
              <w:spacing w:after="0"/>
              <w:rPr>
                <w:rFonts w:ascii="Arial" w:hAnsi="Arial" w:cs="Arial"/>
                <w:sz w:val="18"/>
                <w:szCs w:val="18"/>
              </w:rPr>
            </w:pPr>
            <w:r w:rsidRPr="000F6403">
              <w:rPr>
                <w:rFonts w:ascii="Arial" w:eastAsia="Arial" w:hAnsi="Arial" w:cs="Arial"/>
                <w:sz w:val="18"/>
                <w:szCs w:val="18"/>
              </w:rPr>
              <w:t>Equipos activos.</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4368E34" w14:textId="613BA39A" w:rsidR="00203B7D" w:rsidRPr="000F6403" w:rsidRDefault="00203B7D">
            <w:pPr>
              <w:spacing w:after="0"/>
              <w:jc w:val="both"/>
              <w:rPr>
                <w:rFonts w:ascii="Arial" w:eastAsia="Arial" w:hAnsi="Arial" w:cs="Arial"/>
                <w:sz w:val="18"/>
                <w:szCs w:val="18"/>
              </w:rPr>
            </w:pPr>
            <w:r w:rsidRPr="000F6403">
              <w:rPr>
                <w:rFonts w:ascii="Arial" w:eastAsia="Arial" w:hAnsi="Arial" w:cs="Arial"/>
                <w:sz w:val="18"/>
                <w:szCs w:val="18"/>
              </w:rPr>
              <w:t>En toda  la solución el oferente  debe contemplar todos los equipos de red  adicionales que se requieran para garantizar la funcionalidad requerida y todas las necesarias para el adecuado funcionamiento de la plataforma de telefonía y de la solución de bloqueo y/o inhibición.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BFA18DC"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498A410" w14:textId="77777777" w:rsidR="00203B7D" w:rsidRPr="000F6403" w:rsidRDefault="00203B7D">
            <w:pPr>
              <w:spacing w:after="0" w:line="240" w:lineRule="auto"/>
              <w:rPr>
                <w:rFonts w:ascii="Arial" w:hAnsi="Arial" w:cs="Arial"/>
                <w:sz w:val="18"/>
                <w:szCs w:val="18"/>
              </w:rPr>
            </w:pPr>
          </w:p>
        </w:tc>
      </w:tr>
      <w:tr w:rsidR="00203B7D" w:rsidRPr="000F6403" w14:paraId="619CBF48"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955DD99" w14:textId="415EE764" w:rsidR="00203B7D" w:rsidRPr="000F6403" w:rsidRDefault="00440B45" w:rsidP="00440B45">
            <w:pPr>
              <w:spacing w:before="240" w:after="240"/>
              <w:contextualSpacing/>
              <w:jc w:val="center"/>
              <w:rPr>
                <w:rFonts w:ascii="Arial" w:eastAsia="Arial" w:hAnsi="Arial" w:cs="Arial"/>
                <w:sz w:val="18"/>
                <w:szCs w:val="18"/>
              </w:rPr>
            </w:pPr>
            <w:r>
              <w:rPr>
                <w:rFonts w:ascii="Arial" w:eastAsia="Arial" w:hAnsi="Arial" w:cs="Arial"/>
                <w:sz w:val="18"/>
                <w:szCs w:val="18"/>
              </w:rPr>
              <w:t>1.6</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E233B94" w14:textId="77777777" w:rsidR="00203B7D" w:rsidRPr="000F6403" w:rsidRDefault="00203B7D">
            <w:pPr>
              <w:spacing w:after="0"/>
              <w:jc w:val="both"/>
              <w:rPr>
                <w:rFonts w:ascii="Arial" w:hAnsi="Arial" w:cs="Arial"/>
                <w:sz w:val="18"/>
                <w:szCs w:val="18"/>
              </w:rPr>
            </w:pPr>
            <w:r w:rsidRPr="000F6403">
              <w:rPr>
                <w:rFonts w:ascii="Arial" w:eastAsia="Arial" w:hAnsi="Arial" w:cs="Arial"/>
                <w:sz w:val="18"/>
                <w:szCs w:val="18"/>
              </w:rPr>
              <w:t>Instalación del servicio de telefonía y solución de bloqueo y/o inhibición las instalaciones de los ERON.</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B1867D" w14:textId="77777777" w:rsidR="00203B7D" w:rsidRPr="000F6403" w:rsidRDefault="00203B7D" w:rsidP="00D665E3">
            <w:pPr>
              <w:spacing w:after="0" w:line="240" w:lineRule="auto"/>
              <w:ind w:left="33"/>
              <w:jc w:val="both"/>
              <w:rPr>
                <w:rFonts w:ascii="Arial" w:hAnsi="Arial" w:cs="Arial"/>
                <w:sz w:val="18"/>
                <w:szCs w:val="18"/>
              </w:rPr>
            </w:pPr>
            <w:r w:rsidRPr="000F6403">
              <w:rPr>
                <w:rFonts w:ascii="Arial" w:eastAsia="Arial" w:hAnsi="Arial" w:cs="Arial"/>
                <w:sz w:val="18"/>
                <w:szCs w:val="18"/>
              </w:rPr>
              <w:t>Para el servicio de telefonía se debe hacer la instalación de teléfonos, cableado lógico y eléctrico, equipos de cómputo o portátiles en 136 instalaciones de los ERON Establecimientos penitenciarios y carcelarios del orden nacional.</w:t>
            </w:r>
          </w:p>
          <w:p w14:paraId="2D814EA4" w14:textId="77777777" w:rsidR="00203B7D" w:rsidRPr="000F6403" w:rsidRDefault="00203B7D">
            <w:pPr>
              <w:spacing w:after="0" w:line="240" w:lineRule="auto"/>
              <w:ind w:left="33"/>
              <w:rPr>
                <w:rFonts w:ascii="Arial" w:hAnsi="Arial" w:cs="Arial"/>
                <w:sz w:val="18"/>
                <w:szCs w:val="18"/>
              </w:rPr>
            </w:pPr>
          </w:p>
          <w:p w14:paraId="54B2AC43" w14:textId="0DAFE457" w:rsidR="00203B7D" w:rsidRPr="000F6403" w:rsidRDefault="00203B7D" w:rsidP="00416C7D">
            <w:pPr>
              <w:spacing w:after="0" w:line="240" w:lineRule="auto"/>
              <w:ind w:left="33"/>
              <w:jc w:val="both"/>
              <w:rPr>
                <w:rFonts w:ascii="Arial" w:hAnsi="Arial" w:cs="Arial"/>
                <w:sz w:val="18"/>
                <w:szCs w:val="18"/>
              </w:rPr>
            </w:pPr>
            <w:r w:rsidRPr="000F6403">
              <w:rPr>
                <w:rFonts w:ascii="Arial" w:eastAsia="Arial" w:hAnsi="Arial" w:cs="Arial"/>
                <w:sz w:val="18"/>
                <w:szCs w:val="18"/>
              </w:rPr>
              <w:t>Para la solución de bloqueo y/o inhibición se debe realizar la instalación,  mantenimiento preventivo, correctivo y actualización en 136 ERON que deben entrar en funcionamiento teniendo en cuenta la alternativa a presentar</w:t>
            </w:r>
          </w:p>
          <w:p w14:paraId="65877981" w14:textId="77777777" w:rsidR="00203B7D" w:rsidRPr="000F6403" w:rsidRDefault="00203B7D">
            <w:pPr>
              <w:spacing w:after="0" w:line="240" w:lineRule="auto"/>
              <w:ind w:left="33"/>
              <w:jc w:val="both"/>
              <w:rPr>
                <w:rFonts w:ascii="Arial" w:eastAsia="Arial" w:hAnsi="Arial" w:cs="Arial"/>
                <w:sz w:val="18"/>
                <w:szCs w:val="18"/>
              </w:rPr>
            </w:pPr>
            <w:r w:rsidRPr="000F6403">
              <w:rPr>
                <w:rFonts w:ascii="Arial" w:hAnsi="Arial" w:cs="Arial"/>
                <w:sz w:val="18"/>
                <w:szCs w:val="18"/>
              </w:rPr>
              <w:t xml:space="preserve"> </w:t>
            </w:r>
          </w:p>
          <w:p w14:paraId="18228F65" w14:textId="77777777" w:rsidR="00203B7D" w:rsidRPr="000F6403" w:rsidRDefault="00203B7D" w:rsidP="00903D78">
            <w:pPr>
              <w:pStyle w:val="Prrafodelista"/>
              <w:numPr>
                <w:ilvl w:val="0"/>
                <w:numId w:val="32"/>
              </w:numPr>
              <w:spacing w:after="0" w:line="240" w:lineRule="auto"/>
              <w:ind w:left="143" w:hanging="141"/>
              <w:jc w:val="both"/>
              <w:rPr>
                <w:rFonts w:ascii="Arial" w:eastAsia="Arial" w:hAnsi="Arial" w:cs="Arial"/>
                <w:b/>
                <w:sz w:val="18"/>
                <w:szCs w:val="18"/>
              </w:rPr>
            </w:pPr>
            <w:r w:rsidRPr="000F6403">
              <w:rPr>
                <w:rFonts w:ascii="Arial" w:eastAsia="Arial" w:hAnsi="Arial" w:cs="Arial"/>
                <w:b/>
                <w:sz w:val="18"/>
                <w:szCs w:val="18"/>
              </w:rPr>
              <w:t>Para la alternativa uno (1):</w:t>
            </w:r>
          </w:p>
          <w:p w14:paraId="029203A9" w14:textId="268CDF18" w:rsidR="00203B7D" w:rsidRPr="000F6403" w:rsidRDefault="00203B7D" w:rsidP="00E44BC9">
            <w:pPr>
              <w:pStyle w:val="Prrafodelista"/>
              <w:spacing w:after="0" w:line="240" w:lineRule="auto"/>
              <w:ind w:left="143"/>
              <w:jc w:val="both"/>
              <w:rPr>
                <w:rFonts w:ascii="Arial" w:eastAsia="Arial" w:hAnsi="Arial" w:cs="Arial"/>
                <w:sz w:val="18"/>
                <w:szCs w:val="18"/>
              </w:rPr>
            </w:pPr>
            <w:r w:rsidRPr="000F6403">
              <w:rPr>
                <w:rFonts w:ascii="Arial" w:eastAsia="Arial" w:hAnsi="Arial" w:cs="Arial"/>
                <w:sz w:val="18"/>
                <w:szCs w:val="18"/>
              </w:rPr>
              <w:t>Los primeros seis (6) meses realizar el mantenimiento preventivo, correctivo y actualización de las 16 soluciones instaladas actualmente.</w:t>
            </w:r>
          </w:p>
          <w:p w14:paraId="3558606E" w14:textId="35C88126" w:rsidR="00203B7D" w:rsidRPr="000F6403" w:rsidRDefault="00203B7D" w:rsidP="00E44BC9">
            <w:pPr>
              <w:pStyle w:val="Prrafodelista"/>
              <w:spacing w:after="0" w:line="240" w:lineRule="auto"/>
              <w:ind w:left="143"/>
              <w:jc w:val="both"/>
              <w:rPr>
                <w:rFonts w:ascii="Arial" w:eastAsia="Arial" w:hAnsi="Arial" w:cs="Arial"/>
                <w:sz w:val="18"/>
                <w:szCs w:val="18"/>
              </w:rPr>
            </w:pPr>
            <w:r w:rsidRPr="000F6403">
              <w:rPr>
                <w:rFonts w:ascii="Arial" w:eastAsia="Arial" w:hAnsi="Arial" w:cs="Arial"/>
                <w:sz w:val="18"/>
                <w:szCs w:val="18"/>
              </w:rPr>
              <w:t>En los Primeros seis (6) meses instalación seis (6) sistemas de bloqueo y/o inhibición que cuentan con resolución de autorización de MINTIC.</w:t>
            </w:r>
          </w:p>
          <w:p w14:paraId="5160AAFE" w14:textId="77777777" w:rsidR="00203B7D" w:rsidRPr="000F6403" w:rsidRDefault="00203B7D" w:rsidP="00CE06B8">
            <w:pPr>
              <w:pStyle w:val="Prrafodelista"/>
              <w:spacing w:after="0" w:line="240" w:lineRule="auto"/>
              <w:ind w:left="143"/>
              <w:jc w:val="both"/>
              <w:rPr>
                <w:rFonts w:ascii="Arial" w:eastAsia="Arial" w:hAnsi="Arial" w:cs="Arial"/>
                <w:sz w:val="18"/>
                <w:szCs w:val="18"/>
              </w:rPr>
            </w:pPr>
            <w:r w:rsidRPr="000F6403">
              <w:rPr>
                <w:rFonts w:ascii="Arial" w:eastAsia="Arial" w:hAnsi="Arial" w:cs="Arial"/>
                <w:sz w:val="18"/>
                <w:szCs w:val="18"/>
              </w:rPr>
              <w:t>Deberá realizar el diseño para nueve (9) ERON priorizados por DIASE en el primer año, para que se puedan instalar entre los 18 meses iniciales del contrato.</w:t>
            </w:r>
          </w:p>
          <w:p w14:paraId="48003891" w14:textId="3A25A0BF" w:rsidR="00203B7D" w:rsidRPr="000F6403" w:rsidRDefault="00203B7D" w:rsidP="00E44BC9">
            <w:pPr>
              <w:pStyle w:val="Prrafodelista"/>
              <w:spacing w:after="0" w:line="240" w:lineRule="auto"/>
              <w:ind w:left="143"/>
              <w:jc w:val="both"/>
              <w:rPr>
                <w:rFonts w:ascii="Arial" w:eastAsia="Arial" w:hAnsi="Arial" w:cs="Arial"/>
                <w:sz w:val="18"/>
                <w:szCs w:val="18"/>
              </w:rPr>
            </w:pPr>
            <w:r w:rsidRPr="000F6403">
              <w:rPr>
                <w:rFonts w:ascii="Arial" w:eastAsia="Arial" w:hAnsi="Arial" w:cs="Arial"/>
                <w:sz w:val="18"/>
                <w:szCs w:val="18"/>
              </w:rPr>
              <w:t>Instalación de 105 soluciones faltantes indicando las etapas en tiempo  del diseño, simulación, instalación y puesta en funcionamiento de cada solución, la priorización se establecerá en coordinación con la Oficina de Sistemas de información del INPEC.</w:t>
            </w:r>
          </w:p>
          <w:p w14:paraId="644FDA89" w14:textId="77777777" w:rsidR="00203B7D" w:rsidRPr="000F6403" w:rsidRDefault="00203B7D">
            <w:pPr>
              <w:spacing w:after="0" w:line="240" w:lineRule="auto"/>
              <w:ind w:left="33"/>
              <w:jc w:val="both"/>
              <w:rPr>
                <w:rFonts w:ascii="Arial" w:eastAsia="Arial" w:hAnsi="Arial" w:cs="Arial"/>
                <w:sz w:val="18"/>
                <w:szCs w:val="18"/>
              </w:rPr>
            </w:pPr>
          </w:p>
          <w:p w14:paraId="7C506FCE" w14:textId="77777777" w:rsidR="00203B7D" w:rsidRPr="000F6403" w:rsidRDefault="00203B7D" w:rsidP="00E44BC9">
            <w:pPr>
              <w:pStyle w:val="Prrafodelista"/>
              <w:numPr>
                <w:ilvl w:val="0"/>
                <w:numId w:val="32"/>
              </w:numPr>
              <w:spacing w:after="0" w:line="240" w:lineRule="auto"/>
              <w:ind w:left="143" w:hanging="141"/>
              <w:jc w:val="both"/>
              <w:rPr>
                <w:rFonts w:ascii="Arial" w:eastAsia="Arial" w:hAnsi="Arial" w:cs="Arial"/>
                <w:b/>
                <w:sz w:val="18"/>
                <w:szCs w:val="18"/>
              </w:rPr>
            </w:pPr>
            <w:r w:rsidRPr="000F6403">
              <w:rPr>
                <w:rFonts w:ascii="Arial" w:eastAsia="Arial" w:hAnsi="Arial" w:cs="Arial"/>
                <w:b/>
                <w:sz w:val="18"/>
                <w:szCs w:val="18"/>
              </w:rPr>
              <w:t>Para la alternativa dos (2):</w:t>
            </w:r>
          </w:p>
          <w:p w14:paraId="082D8B74" w14:textId="77777777" w:rsidR="00203B7D" w:rsidRPr="000F6403" w:rsidRDefault="00203B7D" w:rsidP="009D009E">
            <w:pPr>
              <w:pStyle w:val="Prrafodelista"/>
              <w:spacing w:after="0" w:line="240" w:lineRule="auto"/>
              <w:ind w:left="143"/>
              <w:jc w:val="both"/>
              <w:rPr>
                <w:rFonts w:ascii="Arial" w:eastAsia="Arial" w:hAnsi="Arial" w:cs="Arial"/>
                <w:sz w:val="18"/>
                <w:szCs w:val="18"/>
              </w:rPr>
            </w:pPr>
            <w:r w:rsidRPr="000F6403">
              <w:rPr>
                <w:rFonts w:ascii="Arial" w:eastAsia="Arial" w:hAnsi="Arial" w:cs="Arial"/>
                <w:sz w:val="18"/>
                <w:szCs w:val="18"/>
              </w:rPr>
              <w:t>El oferente deberá instalar en los primeros 6 meses del contrato seis (6) Sistemas de bloqueo y/o inhibición  que cuentan con Resolución de autorización de MINTIC.</w:t>
            </w:r>
          </w:p>
          <w:p w14:paraId="2017AF7F" w14:textId="77777777" w:rsidR="00203B7D" w:rsidRPr="000F6403" w:rsidRDefault="00203B7D" w:rsidP="00CE06B8">
            <w:pPr>
              <w:pStyle w:val="Prrafodelista"/>
              <w:spacing w:after="0" w:line="240" w:lineRule="auto"/>
              <w:ind w:left="143"/>
              <w:jc w:val="both"/>
              <w:rPr>
                <w:rFonts w:ascii="Arial" w:eastAsia="Arial" w:hAnsi="Arial" w:cs="Arial"/>
                <w:sz w:val="18"/>
                <w:szCs w:val="18"/>
              </w:rPr>
            </w:pPr>
            <w:r w:rsidRPr="000F6403">
              <w:rPr>
                <w:rFonts w:ascii="Arial" w:eastAsia="Arial" w:hAnsi="Arial" w:cs="Arial"/>
                <w:sz w:val="18"/>
                <w:szCs w:val="18"/>
              </w:rPr>
              <w:t>Los primeros seis (6) meses realizar el mantenimiento preventivo, correctivo y actualización de las 16 soluciones instaladas actualmente.</w:t>
            </w:r>
          </w:p>
          <w:p w14:paraId="2BE4A6A3" w14:textId="0077B228" w:rsidR="00203B7D" w:rsidRPr="000F6403" w:rsidRDefault="00203B7D" w:rsidP="009D009E">
            <w:pPr>
              <w:pStyle w:val="Prrafodelista"/>
              <w:spacing w:after="0" w:line="240" w:lineRule="auto"/>
              <w:ind w:left="143"/>
              <w:jc w:val="both"/>
              <w:rPr>
                <w:rFonts w:ascii="Arial" w:eastAsia="Arial" w:hAnsi="Arial" w:cs="Arial"/>
                <w:sz w:val="18"/>
                <w:szCs w:val="18"/>
              </w:rPr>
            </w:pPr>
            <w:r w:rsidRPr="000F6403">
              <w:rPr>
                <w:rFonts w:ascii="Arial" w:eastAsia="Arial" w:hAnsi="Arial" w:cs="Arial"/>
                <w:sz w:val="18"/>
                <w:szCs w:val="18"/>
              </w:rPr>
              <w:t>Deberá realizar el diseño para nueve (9) ERON priorizados por DIASE en el primer año, para que se puedan instalar entre los 18 meses iniciales del contrato.</w:t>
            </w:r>
          </w:p>
          <w:p w14:paraId="12B22150" w14:textId="6DEFACF3" w:rsidR="00203B7D" w:rsidRPr="000F6403" w:rsidRDefault="00203B7D" w:rsidP="00CE06B8">
            <w:pPr>
              <w:pStyle w:val="Prrafodelista"/>
              <w:spacing w:after="0" w:line="240" w:lineRule="auto"/>
              <w:ind w:left="143"/>
              <w:jc w:val="both"/>
              <w:rPr>
                <w:rFonts w:ascii="Arial" w:hAnsi="Arial" w:cs="Arial"/>
                <w:sz w:val="18"/>
                <w:szCs w:val="18"/>
              </w:rPr>
            </w:pPr>
            <w:r w:rsidRPr="000F6403">
              <w:rPr>
                <w:rFonts w:ascii="Arial" w:eastAsia="Arial" w:hAnsi="Arial" w:cs="Arial"/>
                <w:sz w:val="18"/>
                <w:szCs w:val="18"/>
              </w:rPr>
              <w:t>Deberá estimar el tiempo para realizar el diseño e Instalación de veintiocho  (28) Sistemas de bloqueo y/o inhibición.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6B4C2BE"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F9FD434" w14:textId="77777777" w:rsidR="00203B7D" w:rsidRPr="000F6403" w:rsidRDefault="00203B7D">
            <w:pPr>
              <w:spacing w:after="0" w:line="240" w:lineRule="auto"/>
              <w:rPr>
                <w:rFonts w:ascii="Arial" w:hAnsi="Arial" w:cs="Arial"/>
                <w:sz w:val="18"/>
                <w:szCs w:val="18"/>
              </w:rPr>
            </w:pPr>
          </w:p>
        </w:tc>
      </w:tr>
      <w:tr w:rsidR="00203B7D" w:rsidRPr="000F6403" w14:paraId="61C460FF" w14:textId="77777777" w:rsidTr="007176AC">
        <w:trPr>
          <w:gridAfter w:val="1"/>
          <w:wAfter w:w="1134" w:type="dxa"/>
          <w:trHeight w:val="2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6318AD" w14:textId="70DFD086" w:rsidR="00203B7D" w:rsidRPr="000F6403" w:rsidRDefault="00440B45" w:rsidP="00440B45">
            <w:pPr>
              <w:spacing w:before="240" w:after="240"/>
              <w:contextualSpacing/>
              <w:jc w:val="center"/>
              <w:rPr>
                <w:rFonts w:ascii="Arial" w:eastAsia="Arial" w:hAnsi="Arial" w:cs="Arial"/>
                <w:sz w:val="18"/>
                <w:szCs w:val="18"/>
              </w:rPr>
            </w:pPr>
            <w:r>
              <w:rPr>
                <w:rFonts w:ascii="Arial" w:eastAsia="Arial" w:hAnsi="Arial" w:cs="Arial"/>
                <w:sz w:val="18"/>
                <w:szCs w:val="18"/>
              </w:rPr>
              <w:t>1.7</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B697C9" w14:textId="77777777" w:rsidR="00203B7D" w:rsidRPr="000F6403" w:rsidRDefault="00203B7D">
            <w:pPr>
              <w:spacing w:after="0"/>
              <w:rPr>
                <w:rFonts w:ascii="Arial" w:hAnsi="Arial" w:cs="Arial"/>
                <w:sz w:val="18"/>
                <w:szCs w:val="18"/>
              </w:rPr>
            </w:pPr>
            <w:r w:rsidRPr="000F6403">
              <w:rPr>
                <w:rFonts w:ascii="Arial" w:eastAsia="Arial" w:hAnsi="Arial" w:cs="Arial"/>
                <w:sz w:val="18"/>
                <w:szCs w:val="18"/>
              </w:rPr>
              <w:t>Licenciamiento incluido.</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E9EC49" w14:textId="77777777" w:rsidR="00203B7D" w:rsidRPr="000F6403" w:rsidRDefault="00203B7D">
            <w:pPr>
              <w:spacing w:after="0"/>
              <w:jc w:val="both"/>
              <w:rPr>
                <w:rFonts w:ascii="Arial" w:hAnsi="Arial" w:cs="Arial"/>
                <w:sz w:val="18"/>
                <w:szCs w:val="18"/>
              </w:rPr>
            </w:pPr>
            <w:r w:rsidRPr="000F6403">
              <w:rPr>
                <w:rFonts w:ascii="Arial" w:eastAsia="Arial" w:hAnsi="Arial" w:cs="Arial"/>
                <w:sz w:val="18"/>
                <w:szCs w:val="18"/>
              </w:rPr>
              <w:t xml:space="preserve">Todo el licenciamiento que requiera el servicio telefonía y la solución de bloqueo y/o inhibición y su actualización deben estar licenciados por parte del oferente seleccionado.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11A8670"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1A428F8" w14:textId="77777777" w:rsidR="00203B7D" w:rsidRPr="000F6403" w:rsidRDefault="00203B7D">
            <w:pPr>
              <w:spacing w:after="0" w:line="240" w:lineRule="auto"/>
              <w:rPr>
                <w:rFonts w:ascii="Arial" w:hAnsi="Arial" w:cs="Arial"/>
                <w:sz w:val="18"/>
                <w:szCs w:val="18"/>
              </w:rPr>
            </w:pPr>
          </w:p>
        </w:tc>
      </w:tr>
      <w:tr w:rsidR="00203B7D" w:rsidRPr="000F6403" w14:paraId="01B913D9"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5CA0B9A" w14:textId="554FA5C8" w:rsidR="00203B7D" w:rsidRPr="000F6403" w:rsidRDefault="00440B45" w:rsidP="00440B45">
            <w:pPr>
              <w:spacing w:after="0" w:line="240" w:lineRule="auto"/>
              <w:contextualSpacing/>
              <w:jc w:val="center"/>
              <w:rPr>
                <w:rFonts w:ascii="Arial" w:eastAsia="Arial" w:hAnsi="Arial" w:cs="Arial"/>
                <w:sz w:val="18"/>
                <w:szCs w:val="18"/>
              </w:rPr>
            </w:pPr>
            <w:r>
              <w:rPr>
                <w:rFonts w:ascii="Arial" w:eastAsia="Arial" w:hAnsi="Arial" w:cs="Arial"/>
                <w:sz w:val="18"/>
                <w:szCs w:val="18"/>
              </w:rPr>
              <w:t>1.8</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2BDB2C" w14:textId="77777777" w:rsidR="00203B7D" w:rsidRPr="000F6403" w:rsidRDefault="00203B7D">
            <w:pPr>
              <w:spacing w:after="0" w:line="240" w:lineRule="auto"/>
              <w:jc w:val="both"/>
              <w:rPr>
                <w:rFonts w:ascii="Arial" w:hAnsi="Arial" w:cs="Arial"/>
                <w:sz w:val="18"/>
                <w:szCs w:val="18"/>
              </w:rPr>
            </w:pPr>
            <w:r w:rsidRPr="000F6403">
              <w:rPr>
                <w:rFonts w:ascii="Arial" w:eastAsia="Arial" w:hAnsi="Arial" w:cs="Arial"/>
                <w:sz w:val="18"/>
                <w:szCs w:val="18"/>
                <w:highlight w:val="white"/>
              </w:rPr>
              <w:t>Data center.</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4842B14" w14:textId="2DAC5FD4" w:rsidR="00203B7D" w:rsidRPr="000F6403" w:rsidRDefault="00203B7D" w:rsidP="00CE06B8">
            <w:pPr>
              <w:spacing w:after="0" w:line="240" w:lineRule="auto"/>
              <w:jc w:val="both"/>
              <w:rPr>
                <w:rFonts w:ascii="Arial" w:hAnsi="Arial" w:cs="Arial"/>
                <w:sz w:val="18"/>
                <w:szCs w:val="18"/>
              </w:rPr>
            </w:pPr>
            <w:r w:rsidRPr="000F6403">
              <w:rPr>
                <w:rFonts w:ascii="Arial" w:eastAsia="Arial" w:hAnsi="Arial" w:cs="Arial"/>
                <w:sz w:val="18"/>
                <w:szCs w:val="18"/>
              </w:rPr>
              <w:t>La solución debe contemplar todo el hardware, software e instalaciones que soporten la operación del objeto contractual, en un centro de datos, asumido por el ofer</w:t>
            </w:r>
            <w:r w:rsidR="00975863">
              <w:rPr>
                <w:rFonts w:ascii="Arial" w:eastAsia="Arial" w:hAnsi="Arial" w:cs="Arial"/>
                <w:sz w:val="18"/>
                <w:szCs w:val="18"/>
              </w:rPr>
              <w:t>ente y sin costo para el INPEC en las instalaciones del oferente en la ciudad de Bogotá, debe permitir la visita técnica de funcionarios de</w:t>
            </w:r>
            <w:r w:rsidR="006D2479">
              <w:rPr>
                <w:rFonts w:ascii="Arial" w:eastAsia="Arial" w:hAnsi="Arial" w:cs="Arial"/>
                <w:sz w:val="18"/>
                <w:szCs w:val="18"/>
              </w:rPr>
              <w:t xml:space="preserve"> la oficina de</w:t>
            </w:r>
            <w:r w:rsidR="00975863">
              <w:rPr>
                <w:rFonts w:ascii="Arial" w:eastAsia="Arial" w:hAnsi="Arial" w:cs="Arial"/>
                <w:sz w:val="18"/>
                <w:szCs w:val="18"/>
              </w:rPr>
              <w:t xml:space="preserve"> sistemas</w:t>
            </w:r>
            <w:r w:rsidR="006D2479">
              <w:rPr>
                <w:rFonts w:ascii="Arial" w:eastAsia="Arial" w:hAnsi="Arial" w:cs="Arial"/>
                <w:sz w:val="18"/>
                <w:szCs w:val="18"/>
              </w:rPr>
              <w:t xml:space="preserve"> de información</w:t>
            </w:r>
            <w:r w:rsidR="00975863">
              <w:rPr>
                <w:rFonts w:ascii="Arial" w:eastAsia="Arial" w:hAnsi="Arial" w:cs="Arial"/>
                <w:sz w:val="18"/>
                <w:szCs w:val="18"/>
              </w:rPr>
              <w:t xml:space="preserve"> del INPEC.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D75A776" w14:textId="0EC1FD5D"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A623D2" w14:textId="77777777" w:rsidR="00203B7D" w:rsidRPr="000F6403" w:rsidRDefault="00203B7D">
            <w:pPr>
              <w:spacing w:after="0" w:line="240" w:lineRule="auto"/>
              <w:rPr>
                <w:rFonts w:ascii="Arial" w:hAnsi="Arial" w:cs="Arial"/>
                <w:sz w:val="18"/>
                <w:szCs w:val="18"/>
              </w:rPr>
            </w:pPr>
          </w:p>
        </w:tc>
      </w:tr>
      <w:tr w:rsidR="00203B7D" w:rsidRPr="000F6403" w14:paraId="4ED8FA6F"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3B1651" w14:textId="6B97C24B" w:rsidR="00203B7D" w:rsidRPr="000F6403" w:rsidRDefault="00440B45" w:rsidP="00440B45">
            <w:pPr>
              <w:spacing w:before="240" w:after="240"/>
              <w:contextualSpacing/>
              <w:jc w:val="center"/>
              <w:rPr>
                <w:rFonts w:ascii="Arial" w:eastAsia="Arial" w:hAnsi="Arial" w:cs="Arial"/>
                <w:sz w:val="18"/>
                <w:szCs w:val="18"/>
              </w:rPr>
            </w:pPr>
            <w:r>
              <w:rPr>
                <w:rFonts w:ascii="Arial" w:eastAsia="Arial" w:hAnsi="Arial" w:cs="Arial"/>
                <w:sz w:val="18"/>
                <w:szCs w:val="18"/>
              </w:rPr>
              <w:lastRenderedPageBreak/>
              <w:t>1.9</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D3FAE4" w14:textId="77777777" w:rsidR="00203B7D" w:rsidRPr="000F6403" w:rsidRDefault="00203B7D">
            <w:pPr>
              <w:spacing w:after="0"/>
              <w:jc w:val="both"/>
              <w:rPr>
                <w:rFonts w:ascii="Arial" w:hAnsi="Arial" w:cs="Arial"/>
                <w:sz w:val="18"/>
                <w:szCs w:val="18"/>
              </w:rPr>
            </w:pPr>
            <w:r w:rsidRPr="000F6403">
              <w:rPr>
                <w:rFonts w:ascii="Arial" w:eastAsia="Arial" w:hAnsi="Arial" w:cs="Arial"/>
                <w:sz w:val="18"/>
                <w:szCs w:val="18"/>
              </w:rPr>
              <w:t>Implementación.</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4CE907" w14:textId="77777777" w:rsidR="00203B7D" w:rsidRPr="000F6403" w:rsidRDefault="00203B7D">
            <w:pPr>
              <w:spacing w:after="0" w:line="240" w:lineRule="auto"/>
              <w:jc w:val="both"/>
              <w:rPr>
                <w:rFonts w:ascii="Arial" w:hAnsi="Arial" w:cs="Arial"/>
                <w:sz w:val="18"/>
                <w:szCs w:val="18"/>
              </w:rPr>
            </w:pPr>
            <w:r w:rsidRPr="000F6403">
              <w:rPr>
                <w:rFonts w:ascii="Arial" w:eastAsia="Arial" w:hAnsi="Arial" w:cs="Arial"/>
                <w:sz w:val="18"/>
                <w:szCs w:val="18"/>
              </w:rPr>
              <w:t>Para la implementación tanto del software como del hardware de la plataforma de telefonía y la solución de bloqueo y/o inhibición, el oferente debe tener en cuenta  los siguientes aspectos:</w:t>
            </w:r>
          </w:p>
          <w:p w14:paraId="0594701D" w14:textId="77777777" w:rsidR="00203B7D" w:rsidRPr="000F6403" w:rsidRDefault="00203B7D">
            <w:pPr>
              <w:spacing w:after="0" w:line="240" w:lineRule="auto"/>
              <w:jc w:val="both"/>
              <w:rPr>
                <w:rFonts w:ascii="Arial" w:hAnsi="Arial" w:cs="Arial"/>
                <w:sz w:val="18"/>
                <w:szCs w:val="18"/>
              </w:rPr>
            </w:pPr>
          </w:p>
          <w:p w14:paraId="2A9DAF5A" w14:textId="77777777" w:rsidR="00203B7D" w:rsidRPr="000F6403" w:rsidRDefault="00203B7D">
            <w:pPr>
              <w:numPr>
                <w:ilvl w:val="0"/>
                <w:numId w:val="6"/>
              </w:numPr>
              <w:spacing w:line="240" w:lineRule="auto"/>
              <w:ind w:left="585" w:hanging="360"/>
              <w:jc w:val="both"/>
              <w:rPr>
                <w:rFonts w:ascii="Arial" w:hAnsi="Arial" w:cs="Arial"/>
                <w:sz w:val="18"/>
                <w:szCs w:val="18"/>
              </w:rPr>
            </w:pPr>
            <w:r w:rsidRPr="000F6403">
              <w:rPr>
                <w:rFonts w:ascii="Arial" w:eastAsia="Arial" w:hAnsi="Arial" w:cs="Arial"/>
                <w:sz w:val="18"/>
                <w:szCs w:val="18"/>
              </w:rPr>
              <w:t>El servicio de telefonía para los PPL se debe entregar instalada, implementada, integrada y soportada desde el inicio de ejecución del contrato hasta la finalización del mismo a costo cero (0) para el INPEC.</w:t>
            </w:r>
          </w:p>
          <w:p w14:paraId="7E5CC69D" w14:textId="77777777" w:rsidR="00203B7D" w:rsidRPr="000F6403" w:rsidRDefault="00203B7D">
            <w:pPr>
              <w:numPr>
                <w:ilvl w:val="0"/>
                <w:numId w:val="6"/>
              </w:numPr>
              <w:spacing w:line="240" w:lineRule="auto"/>
              <w:ind w:left="615" w:hanging="360"/>
              <w:jc w:val="both"/>
              <w:rPr>
                <w:rFonts w:ascii="Arial" w:hAnsi="Arial" w:cs="Arial"/>
                <w:sz w:val="18"/>
                <w:szCs w:val="18"/>
              </w:rPr>
            </w:pPr>
            <w:r w:rsidRPr="000F6403">
              <w:rPr>
                <w:rFonts w:ascii="Arial" w:eastAsia="Arial" w:hAnsi="Arial" w:cs="Arial"/>
                <w:sz w:val="18"/>
                <w:szCs w:val="18"/>
              </w:rPr>
              <w:t>En la solución telefónica se debe contemplar la instalación, implementación, integración, soporte para los Establecimientos nuevos que cree o amplíe el INPEC durante la vigencia del contrato.</w:t>
            </w:r>
          </w:p>
          <w:p w14:paraId="483C7AB5" w14:textId="77777777" w:rsidR="00203B7D" w:rsidRPr="000F6403" w:rsidRDefault="00203B7D">
            <w:pPr>
              <w:numPr>
                <w:ilvl w:val="0"/>
                <w:numId w:val="6"/>
              </w:numPr>
              <w:spacing w:before="200" w:line="240" w:lineRule="auto"/>
              <w:ind w:left="615" w:hanging="360"/>
              <w:jc w:val="both"/>
              <w:rPr>
                <w:rFonts w:ascii="Arial" w:hAnsi="Arial" w:cs="Arial"/>
                <w:sz w:val="18"/>
                <w:szCs w:val="18"/>
              </w:rPr>
            </w:pPr>
            <w:r w:rsidRPr="000F6403">
              <w:rPr>
                <w:rFonts w:ascii="Arial" w:eastAsia="Arial" w:hAnsi="Arial" w:cs="Arial"/>
                <w:sz w:val="18"/>
                <w:szCs w:val="18"/>
              </w:rPr>
              <w:t>El oferente seleccionado tendrá la responsabilidad de diseñar, suministrar, instalar, integrar y entregar operativos los sistemas tecnológicos de bloqueo o inhibición de redes y servicios de telecomunicaciones móviles para todos los ERON acorde a las fases propuestas por el INPEC.</w:t>
            </w:r>
          </w:p>
          <w:p w14:paraId="533C4D64" w14:textId="7E90085B" w:rsidR="00203B7D" w:rsidRPr="000F6403" w:rsidRDefault="00203B7D" w:rsidP="00A503CC">
            <w:pPr>
              <w:spacing w:after="0"/>
              <w:jc w:val="both"/>
              <w:rPr>
                <w:rFonts w:ascii="Arial" w:hAnsi="Arial" w:cs="Arial"/>
                <w:sz w:val="18"/>
                <w:szCs w:val="18"/>
              </w:rPr>
            </w:pPr>
            <w:r w:rsidRPr="000F6403">
              <w:rPr>
                <w:rFonts w:ascii="Arial" w:eastAsia="Arial" w:hAnsi="Arial" w:cs="Arial"/>
                <w:sz w:val="18"/>
                <w:szCs w:val="18"/>
              </w:rPr>
              <w:t xml:space="preserve">El servicio de telefonía para los PPL y la solución de bloqueo y/o inhibición se debe implementar en los </w:t>
            </w:r>
            <w:r w:rsidR="00AF2AF8" w:rsidRPr="00AF2AF8">
              <w:rPr>
                <w:rFonts w:ascii="Arial" w:eastAsia="Arial" w:hAnsi="Arial" w:cs="Arial"/>
                <w:color w:val="auto"/>
                <w:sz w:val="18"/>
                <w:szCs w:val="18"/>
              </w:rPr>
              <w:t>(</w:t>
            </w:r>
            <w:r w:rsidRPr="00AF2AF8">
              <w:rPr>
                <w:rFonts w:ascii="Arial" w:eastAsia="Arial" w:hAnsi="Arial" w:cs="Arial"/>
                <w:color w:val="auto"/>
                <w:sz w:val="18"/>
                <w:szCs w:val="18"/>
              </w:rPr>
              <w:t>136</w:t>
            </w:r>
            <w:r w:rsidR="00AF2AF8" w:rsidRPr="00AF2AF8">
              <w:rPr>
                <w:rFonts w:ascii="Arial" w:eastAsia="Arial" w:hAnsi="Arial" w:cs="Arial"/>
                <w:color w:val="auto"/>
                <w:sz w:val="18"/>
                <w:szCs w:val="18"/>
              </w:rPr>
              <w:t>)</w:t>
            </w:r>
            <w:r w:rsidRPr="00AF2AF8">
              <w:rPr>
                <w:rFonts w:ascii="Arial" w:eastAsia="Arial" w:hAnsi="Arial" w:cs="Arial"/>
                <w:color w:val="auto"/>
                <w:sz w:val="18"/>
                <w:szCs w:val="18"/>
              </w:rPr>
              <w:t xml:space="preserve"> </w:t>
            </w:r>
            <w:r w:rsidRPr="000F6403">
              <w:rPr>
                <w:rFonts w:ascii="Arial" w:eastAsia="Arial" w:hAnsi="Arial" w:cs="Arial"/>
                <w:sz w:val="18"/>
                <w:szCs w:val="18"/>
              </w:rPr>
              <w:t>ERON y los establecimientos nuevos o que se amplíen durante la vigencia del contrato; ten</w:t>
            </w:r>
            <w:r w:rsidR="00A503CC">
              <w:rPr>
                <w:rFonts w:ascii="Arial" w:eastAsia="Arial" w:hAnsi="Arial" w:cs="Arial"/>
                <w:sz w:val="18"/>
                <w:szCs w:val="18"/>
              </w:rPr>
              <w:t>iendo en cuenta la relación del listado de la página (3)</w:t>
            </w:r>
            <w:r w:rsidRPr="000F6403">
              <w:rPr>
                <w:rFonts w:ascii="Arial" w:eastAsia="Arial" w:hAnsi="Arial" w:cs="Arial"/>
                <w:b/>
                <w:sz w:val="18"/>
                <w:szCs w:val="18"/>
              </w:rPr>
              <w:t xml:space="preserve">, </w:t>
            </w:r>
            <w:r w:rsidRPr="000F6403">
              <w:rPr>
                <w:rFonts w:ascii="Arial" w:eastAsia="Arial" w:hAnsi="Arial" w:cs="Arial"/>
                <w:sz w:val="18"/>
                <w:szCs w:val="18"/>
              </w:rPr>
              <w:t>de acuerdo a las alternativas a presentar.</w:t>
            </w:r>
            <w:r w:rsidRPr="000F6403">
              <w:rPr>
                <w:rFonts w:ascii="Arial" w:eastAsia="Arial" w:hAnsi="Arial" w:cs="Arial"/>
                <w:b/>
                <w:color w:val="FF0000"/>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B71D4C9"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8FD0C97" w14:textId="77777777" w:rsidR="00203B7D" w:rsidRPr="000F6403" w:rsidRDefault="00203B7D">
            <w:pPr>
              <w:spacing w:after="0" w:line="240" w:lineRule="auto"/>
              <w:rPr>
                <w:rFonts w:ascii="Arial" w:hAnsi="Arial" w:cs="Arial"/>
                <w:sz w:val="18"/>
                <w:szCs w:val="18"/>
              </w:rPr>
            </w:pPr>
          </w:p>
        </w:tc>
      </w:tr>
      <w:tr w:rsidR="00203B7D" w:rsidRPr="000F6403" w14:paraId="3A73B3C0" w14:textId="77777777" w:rsidTr="007176AC">
        <w:trPr>
          <w:gridAfter w:val="1"/>
          <w:wAfter w:w="1134" w:type="dxa"/>
          <w:trHeight w:val="12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50C5EA5" w14:textId="4DAC3056" w:rsidR="00203B7D" w:rsidRPr="000F6403" w:rsidRDefault="00440B45" w:rsidP="00440B45">
            <w:pPr>
              <w:spacing w:after="0"/>
              <w:contextualSpacing/>
              <w:jc w:val="center"/>
              <w:rPr>
                <w:rFonts w:ascii="Arial" w:eastAsia="Arial" w:hAnsi="Arial" w:cs="Arial"/>
                <w:sz w:val="18"/>
                <w:szCs w:val="18"/>
              </w:rPr>
            </w:pPr>
            <w:r>
              <w:rPr>
                <w:rFonts w:ascii="Arial" w:eastAsia="Arial" w:hAnsi="Arial" w:cs="Arial"/>
                <w:sz w:val="18"/>
                <w:szCs w:val="18"/>
              </w:rPr>
              <w:t>1.10</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697D67A" w14:textId="77777777" w:rsidR="00203B7D" w:rsidRPr="000F6403" w:rsidRDefault="00203B7D">
            <w:pPr>
              <w:spacing w:after="0" w:line="240" w:lineRule="auto"/>
              <w:rPr>
                <w:rFonts w:ascii="Arial" w:hAnsi="Arial" w:cs="Arial"/>
                <w:sz w:val="18"/>
                <w:szCs w:val="18"/>
              </w:rPr>
            </w:pPr>
            <w:r w:rsidRPr="000F6403">
              <w:rPr>
                <w:rFonts w:ascii="Arial" w:eastAsia="Arial" w:hAnsi="Arial" w:cs="Arial"/>
                <w:sz w:val="18"/>
                <w:szCs w:val="18"/>
              </w:rPr>
              <w:t>Funcionamiento operativo de la solución ofrecida.</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A0BEDF2" w14:textId="77777777" w:rsidR="00203B7D" w:rsidRPr="000F6403" w:rsidRDefault="00203B7D">
            <w:pPr>
              <w:spacing w:after="0"/>
              <w:jc w:val="both"/>
              <w:rPr>
                <w:rFonts w:ascii="Arial" w:hAnsi="Arial" w:cs="Arial"/>
                <w:sz w:val="18"/>
                <w:szCs w:val="18"/>
              </w:rPr>
            </w:pPr>
            <w:r w:rsidRPr="000F6403">
              <w:rPr>
                <w:rFonts w:ascii="Arial" w:eastAsia="Arial" w:hAnsi="Arial" w:cs="Arial"/>
                <w:sz w:val="18"/>
                <w:szCs w:val="18"/>
              </w:rPr>
              <w:t>El oferente debe entregar todos los equipos instalados, configurados, programados y operando correctamente a todo costo.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6B43ED8"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BDBCDD1" w14:textId="77777777" w:rsidR="00203B7D" w:rsidRPr="000F6403" w:rsidRDefault="00203B7D">
            <w:pPr>
              <w:spacing w:after="0" w:line="240" w:lineRule="auto"/>
              <w:rPr>
                <w:rFonts w:ascii="Arial" w:hAnsi="Arial" w:cs="Arial"/>
                <w:sz w:val="18"/>
                <w:szCs w:val="18"/>
              </w:rPr>
            </w:pPr>
          </w:p>
        </w:tc>
      </w:tr>
      <w:tr w:rsidR="00203B7D" w:rsidRPr="000F6403" w14:paraId="116DC143"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3C3AB17" w14:textId="61C741D6" w:rsidR="00203B7D" w:rsidRPr="000F6403" w:rsidRDefault="00440B45" w:rsidP="00440B45">
            <w:pPr>
              <w:spacing w:before="240" w:after="240"/>
              <w:contextualSpacing/>
              <w:jc w:val="center"/>
              <w:rPr>
                <w:rFonts w:ascii="Arial" w:eastAsia="Arial" w:hAnsi="Arial" w:cs="Arial"/>
                <w:sz w:val="18"/>
                <w:szCs w:val="18"/>
              </w:rPr>
            </w:pPr>
            <w:r>
              <w:rPr>
                <w:rFonts w:ascii="Arial" w:eastAsia="Arial" w:hAnsi="Arial" w:cs="Arial"/>
                <w:sz w:val="18"/>
                <w:szCs w:val="18"/>
              </w:rPr>
              <w:t>1.11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8738C6" w14:textId="77777777" w:rsidR="00203B7D" w:rsidRPr="000F6403" w:rsidRDefault="00203B7D">
            <w:pPr>
              <w:spacing w:after="0" w:line="240" w:lineRule="auto"/>
              <w:jc w:val="both"/>
              <w:rPr>
                <w:rFonts w:ascii="Arial" w:hAnsi="Arial" w:cs="Arial"/>
                <w:sz w:val="18"/>
                <w:szCs w:val="18"/>
              </w:rPr>
            </w:pPr>
            <w:r w:rsidRPr="000F6403">
              <w:rPr>
                <w:rFonts w:ascii="Arial" w:eastAsia="Arial" w:hAnsi="Arial" w:cs="Arial"/>
                <w:sz w:val="18"/>
                <w:szCs w:val="18"/>
              </w:rPr>
              <w:t>Ejecución eléctrica.</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299A5DF" w14:textId="46DC3891" w:rsidR="00203B7D" w:rsidRPr="000F6403" w:rsidRDefault="00203B7D" w:rsidP="00DE2B2C">
            <w:pPr>
              <w:spacing w:after="0"/>
              <w:jc w:val="both"/>
              <w:rPr>
                <w:rFonts w:ascii="Arial" w:hAnsi="Arial" w:cs="Arial"/>
                <w:sz w:val="18"/>
                <w:szCs w:val="18"/>
              </w:rPr>
            </w:pPr>
            <w:r w:rsidRPr="000F6403">
              <w:rPr>
                <w:rFonts w:ascii="Arial" w:eastAsia="Arial" w:hAnsi="Arial" w:cs="Arial"/>
                <w:sz w:val="18"/>
                <w:szCs w:val="18"/>
              </w:rPr>
              <w:t>El oferente debe asegurar para la ejecución del proyecto el cumplimiento de la normatividad eléctrica vigente de acuerdo con el código eléctrico nacional y RETIE 2016.</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B7D40B7"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F288B1E" w14:textId="77777777" w:rsidR="00203B7D" w:rsidRPr="000F6403" w:rsidRDefault="00203B7D">
            <w:pPr>
              <w:spacing w:after="0" w:line="240" w:lineRule="auto"/>
              <w:rPr>
                <w:rFonts w:ascii="Arial" w:hAnsi="Arial" w:cs="Arial"/>
                <w:sz w:val="18"/>
                <w:szCs w:val="18"/>
              </w:rPr>
            </w:pPr>
          </w:p>
        </w:tc>
      </w:tr>
      <w:tr w:rsidR="00203B7D" w:rsidRPr="000F6403" w14:paraId="13B67B5E" w14:textId="77777777" w:rsidTr="00A503CC">
        <w:trPr>
          <w:gridAfter w:val="1"/>
          <w:wAfter w:w="1134" w:type="dxa"/>
          <w:trHeight w:val="461"/>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A9BE621" w14:textId="055B0714" w:rsidR="00203B7D" w:rsidRPr="000F6403" w:rsidRDefault="00440B45" w:rsidP="00440B45">
            <w:pPr>
              <w:spacing w:after="0" w:line="240" w:lineRule="auto"/>
              <w:contextualSpacing/>
              <w:jc w:val="center"/>
              <w:rPr>
                <w:rFonts w:ascii="Arial" w:eastAsia="Arial" w:hAnsi="Arial" w:cs="Arial"/>
                <w:sz w:val="18"/>
                <w:szCs w:val="18"/>
              </w:rPr>
            </w:pPr>
            <w:r>
              <w:rPr>
                <w:rFonts w:ascii="Arial" w:eastAsia="Arial" w:hAnsi="Arial" w:cs="Arial"/>
                <w:sz w:val="18"/>
                <w:szCs w:val="18"/>
              </w:rPr>
              <w:t>1.12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9D86213" w14:textId="77777777" w:rsidR="00203B7D" w:rsidRPr="000F6403" w:rsidRDefault="00203B7D">
            <w:pPr>
              <w:spacing w:after="0" w:line="240" w:lineRule="auto"/>
              <w:jc w:val="both"/>
              <w:rPr>
                <w:rFonts w:ascii="Arial" w:hAnsi="Arial" w:cs="Arial"/>
                <w:sz w:val="18"/>
                <w:szCs w:val="18"/>
              </w:rPr>
            </w:pPr>
            <w:r w:rsidRPr="000F6403">
              <w:rPr>
                <w:rFonts w:ascii="Arial" w:eastAsia="Arial" w:hAnsi="Arial" w:cs="Arial"/>
                <w:sz w:val="18"/>
                <w:szCs w:val="18"/>
              </w:rPr>
              <w:t>Uso de plataforma de telefonía para la  PPL.</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371D76" w14:textId="77777777" w:rsidR="00203B7D" w:rsidRPr="000F6403" w:rsidRDefault="00203B7D">
            <w:pPr>
              <w:spacing w:line="240" w:lineRule="auto"/>
              <w:jc w:val="both"/>
              <w:rPr>
                <w:rFonts w:ascii="Arial" w:hAnsi="Arial" w:cs="Arial"/>
                <w:sz w:val="18"/>
                <w:szCs w:val="18"/>
              </w:rPr>
            </w:pPr>
            <w:r w:rsidRPr="000F6403">
              <w:rPr>
                <w:rFonts w:ascii="Arial" w:eastAsia="Arial" w:hAnsi="Arial" w:cs="Arial"/>
                <w:sz w:val="18"/>
                <w:szCs w:val="18"/>
              </w:rPr>
              <w:t>El oferente debe contemplar que la plataforma ofertada es de uso exclusivo para el INPEC.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672184D"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21B130B" w14:textId="77777777" w:rsidR="00203B7D" w:rsidRPr="000F6403" w:rsidRDefault="00203B7D">
            <w:pPr>
              <w:spacing w:after="0" w:line="240" w:lineRule="auto"/>
              <w:rPr>
                <w:rFonts w:ascii="Arial" w:hAnsi="Arial" w:cs="Arial"/>
                <w:sz w:val="18"/>
                <w:szCs w:val="18"/>
              </w:rPr>
            </w:pPr>
          </w:p>
        </w:tc>
      </w:tr>
      <w:tr w:rsidR="00203B7D" w:rsidRPr="000F6403" w14:paraId="0500D511" w14:textId="77777777" w:rsidTr="00A503CC">
        <w:trPr>
          <w:gridAfter w:val="1"/>
          <w:wAfter w:w="1134" w:type="dxa"/>
          <w:trHeight w:val="694"/>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210B4FD4" w14:textId="683C990D" w:rsidR="00203B7D"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t>1.13</w:t>
            </w:r>
          </w:p>
        </w:tc>
        <w:tc>
          <w:tcPr>
            <w:tcW w:w="2410" w:type="dxa"/>
            <w:vMerge w:val="restart"/>
            <w:tcBorders>
              <w:top w:val="single" w:sz="8" w:space="0" w:color="000000"/>
              <w:left w:val="single" w:sz="8" w:space="0" w:color="000000"/>
              <w:bottom w:val="single" w:sz="4" w:space="0" w:color="auto"/>
              <w:right w:val="single" w:sz="8" w:space="0" w:color="000000"/>
            </w:tcBorders>
            <w:tcMar>
              <w:top w:w="100" w:type="dxa"/>
              <w:left w:w="120" w:type="dxa"/>
              <w:bottom w:w="100" w:type="dxa"/>
              <w:right w:w="120" w:type="dxa"/>
            </w:tcMar>
          </w:tcPr>
          <w:p w14:paraId="4A0242F2" w14:textId="7325410B" w:rsidR="00203B7D" w:rsidRPr="000F6403" w:rsidRDefault="00203B7D" w:rsidP="000F6403">
            <w:pPr>
              <w:spacing w:after="240" w:line="240" w:lineRule="auto"/>
              <w:ind w:left="24"/>
              <w:jc w:val="both"/>
              <w:rPr>
                <w:rFonts w:ascii="Arial" w:hAnsi="Arial" w:cs="Arial"/>
                <w:sz w:val="18"/>
                <w:szCs w:val="18"/>
              </w:rPr>
            </w:pPr>
            <w:r w:rsidRPr="000F6403">
              <w:rPr>
                <w:rFonts w:ascii="Arial" w:eastAsia="Arial" w:hAnsi="Arial" w:cs="Arial"/>
                <w:sz w:val="18"/>
                <w:szCs w:val="18"/>
              </w:rPr>
              <w:t>Aportes a las Cajas Especiales del INPEC</w:t>
            </w:r>
            <w:r w:rsidR="000F6403">
              <w:rPr>
                <w:rFonts w:ascii="Arial" w:eastAsia="Arial" w:hAnsi="Arial" w:cs="Arial"/>
                <w:sz w:val="18"/>
                <w:szCs w:val="18"/>
              </w:rPr>
              <w:t>.</w:t>
            </w:r>
          </w:p>
        </w:tc>
        <w:tc>
          <w:tcPr>
            <w:tcW w:w="5245" w:type="dxa"/>
            <w:gridSpan w:val="5"/>
            <w:tcBorders>
              <w:top w:val="single" w:sz="8" w:space="0" w:color="000000"/>
              <w:bottom w:val="single" w:sz="4" w:space="0" w:color="auto"/>
              <w:right w:val="single" w:sz="8" w:space="0" w:color="000000"/>
            </w:tcBorders>
            <w:tcMar>
              <w:top w:w="100" w:type="dxa"/>
              <w:left w:w="120" w:type="dxa"/>
              <w:bottom w:w="100" w:type="dxa"/>
              <w:right w:w="120" w:type="dxa"/>
            </w:tcMar>
          </w:tcPr>
          <w:p w14:paraId="53CF09F7" w14:textId="02F8CE0E" w:rsidR="00203B7D" w:rsidRPr="000F6403" w:rsidRDefault="00203B7D" w:rsidP="00075B8B">
            <w:pPr>
              <w:spacing w:after="0" w:line="240" w:lineRule="auto"/>
              <w:ind w:left="24"/>
              <w:jc w:val="both"/>
              <w:rPr>
                <w:rFonts w:ascii="Arial" w:hAnsi="Arial" w:cs="Arial"/>
                <w:sz w:val="18"/>
                <w:szCs w:val="18"/>
              </w:rPr>
            </w:pPr>
            <w:r w:rsidRPr="000F6403">
              <w:rPr>
                <w:rFonts w:ascii="Arial" w:eastAsia="Arial" w:hAnsi="Arial" w:cs="Arial"/>
                <w:sz w:val="18"/>
                <w:szCs w:val="18"/>
              </w:rPr>
              <w:t xml:space="preserve">El oferente debe realizar un aporte al INPEC por concepto de CAJA ESPECIAL del cinco (5) % mínimo, sobre las ventas </w:t>
            </w:r>
            <w:r w:rsidRPr="000F6403">
              <w:rPr>
                <w:rFonts w:ascii="Arial" w:eastAsia="Arial" w:hAnsi="Arial" w:cs="Arial"/>
                <w:color w:val="auto"/>
                <w:sz w:val="18"/>
                <w:szCs w:val="18"/>
              </w:rPr>
              <w:t>brutas totales</w:t>
            </w:r>
            <w:r w:rsidR="00075B8B" w:rsidRPr="000F6403">
              <w:rPr>
                <w:rFonts w:ascii="Arial" w:eastAsia="Arial" w:hAnsi="Arial" w:cs="Arial"/>
                <w:color w:val="auto"/>
                <w:sz w:val="18"/>
                <w:szCs w:val="18"/>
              </w:rPr>
              <w:t xml:space="preserve"> </w:t>
            </w:r>
            <w:r w:rsidRPr="000F6403">
              <w:rPr>
                <w:rFonts w:ascii="Arial" w:eastAsia="Arial" w:hAnsi="Arial" w:cs="Arial"/>
                <w:sz w:val="18"/>
                <w:szCs w:val="18"/>
              </w:rPr>
              <w:t>de cada uno de los ERON a implementar.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8BE3095"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35A9487" w14:textId="77777777" w:rsidR="00203B7D" w:rsidRPr="000F6403" w:rsidRDefault="00203B7D">
            <w:pPr>
              <w:spacing w:after="0" w:line="240" w:lineRule="auto"/>
              <w:rPr>
                <w:rFonts w:ascii="Arial" w:hAnsi="Arial" w:cs="Arial"/>
                <w:sz w:val="18"/>
                <w:szCs w:val="18"/>
              </w:rPr>
            </w:pPr>
          </w:p>
        </w:tc>
      </w:tr>
      <w:tr w:rsidR="00203B7D" w:rsidRPr="000F6403" w14:paraId="3A328668" w14:textId="77777777" w:rsidTr="00A503CC">
        <w:trPr>
          <w:gridAfter w:val="1"/>
          <w:wAfter w:w="1134" w:type="dxa"/>
          <w:trHeight w:val="447"/>
        </w:trPr>
        <w:tc>
          <w:tcPr>
            <w:tcW w:w="851" w:type="dxa"/>
            <w:tcBorders>
              <w:top w:val="single" w:sz="4" w:space="0" w:color="auto"/>
              <w:left w:val="single" w:sz="6" w:space="0" w:color="000000"/>
              <w:bottom w:val="single" w:sz="6" w:space="0" w:color="000000"/>
              <w:right w:val="single" w:sz="6" w:space="0" w:color="000000"/>
            </w:tcBorders>
            <w:tcMar>
              <w:left w:w="120" w:type="dxa"/>
              <w:right w:w="120" w:type="dxa"/>
            </w:tcMar>
            <w:vAlign w:val="center"/>
          </w:tcPr>
          <w:p w14:paraId="77C040AE" w14:textId="77C88287" w:rsidR="00203B7D"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t>1.14</w:t>
            </w:r>
          </w:p>
        </w:tc>
        <w:tc>
          <w:tcPr>
            <w:tcW w:w="2410" w:type="dxa"/>
            <w:vMerge/>
            <w:tcBorders>
              <w:top w:val="single" w:sz="4" w:space="0" w:color="auto"/>
              <w:left w:val="single" w:sz="8" w:space="0" w:color="000000"/>
              <w:bottom w:val="single" w:sz="8" w:space="0" w:color="000000"/>
              <w:right w:val="single" w:sz="8" w:space="0" w:color="000000"/>
            </w:tcBorders>
            <w:tcMar>
              <w:top w:w="100" w:type="dxa"/>
              <w:left w:w="120" w:type="dxa"/>
              <w:bottom w:w="100" w:type="dxa"/>
              <w:right w:w="120" w:type="dxa"/>
            </w:tcMar>
          </w:tcPr>
          <w:p w14:paraId="257E452E" w14:textId="77777777" w:rsidR="00203B7D" w:rsidRPr="000F6403" w:rsidRDefault="00203B7D" w:rsidP="000F6403">
            <w:pPr>
              <w:spacing w:before="240" w:after="240" w:line="240" w:lineRule="auto"/>
              <w:ind w:left="24"/>
              <w:jc w:val="both"/>
              <w:rPr>
                <w:rFonts w:ascii="Arial" w:eastAsia="Arial" w:hAnsi="Arial" w:cs="Arial"/>
                <w:sz w:val="18"/>
                <w:szCs w:val="18"/>
              </w:rPr>
            </w:pPr>
          </w:p>
        </w:tc>
        <w:tc>
          <w:tcPr>
            <w:tcW w:w="5245" w:type="dxa"/>
            <w:gridSpan w:val="5"/>
            <w:tcBorders>
              <w:top w:val="single" w:sz="4" w:space="0" w:color="auto"/>
              <w:bottom w:val="single" w:sz="8" w:space="0" w:color="000000"/>
              <w:right w:val="single" w:sz="8" w:space="0" w:color="000000"/>
            </w:tcBorders>
            <w:tcMar>
              <w:top w:w="100" w:type="dxa"/>
              <w:left w:w="120" w:type="dxa"/>
              <w:bottom w:w="100" w:type="dxa"/>
              <w:right w:w="120" w:type="dxa"/>
            </w:tcMar>
          </w:tcPr>
          <w:p w14:paraId="7830B3D3" w14:textId="055F9FDE" w:rsidR="00203B7D" w:rsidRPr="000F6403" w:rsidRDefault="00203B7D" w:rsidP="003E4D3D">
            <w:pPr>
              <w:spacing w:after="0" w:line="240" w:lineRule="auto"/>
              <w:ind w:left="24"/>
              <w:jc w:val="both"/>
              <w:rPr>
                <w:rFonts w:ascii="Arial" w:eastAsia="Arial" w:hAnsi="Arial" w:cs="Arial"/>
                <w:sz w:val="18"/>
                <w:szCs w:val="18"/>
              </w:rPr>
            </w:pPr>
            <w:r w:rsidRPr="000F6403">
              <w:rPr>
                <w:rFonts w:ascii="Arial" w:eastAsia="Arial" w:hAnsi="Arial" w:cs="Arial"/>
                <w:sz w:val="18"/>
                <w:szCs w:val="18"/>
              </w:rPr>
              <w:t xml:space="preserve">El oferente podrá presentar en sus ofertas incrementos del porcentaje mínimo del ítem </w:t>
            </w:r>
            <w:r w:rsidR="00747936">
              <w:rPr>
                <w:rFonts w:ascii="Arial" w:eastAsia="Arial" w:hAnsi="Arial" w:cs="Arial"/>
                <w:sz w:val="18"/>
                <w:szCs w:val="18"/>
              </w:rPr>
              <w:t>(</w:t>
            </w:r>
            <w:r w:rsidRPr="000F6403">
              <w:rPr>
                <w:rFonts w:ascii="Arial" w:eastAsia="Arial" w:hAnsi="Arial" w:cs="Arial"/>
                <w:sz w:val="18"/>
                <w:szCs w:val="18"/>
              </w:rPr>
              <w:t>1.13</w:t>
            </w:r>
            <w:r w:rsidR="00747936">
              <w:rPr>
                <w:rFonts w:ascii="Arial" w:eastAsia="Arial" w:hAnsi="Arial" w:cs="Arial"/>
                <w:sz w:val="18"/>
                <w:szCs w:val="18"/>
              </w:rPr>
              <w:t>)</w:t>
            </w:r>
            <w:r w:rsidRPr="000F6403">
              <w:rPr>
                <w:rFonts w:ascii="Arial" w:eastAsia="Arial" w:hAnsi="Arial" w:cs="Arial"/>
                <w:sz w:val="18"/>
                <w:szCs w:val="18"/>
              </w:rPr>
              <w:t>, durante la vigencia del contrato propuesto.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F6F95BE" w14:textId="77777777" w:rsidR="00203B7D" w:rsidRPr="000F6403" w:rsidRDefault="00203B7D">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6D09008" w14:textId="77777777" w:rsidR="00203B7D" w:rsidRPr="000F6403" w:rsidRDefault="00203B7D">
            <w:pPr>
              <w:spacing w:after="0" w:line="240" w:lineRule="auto"/>
              <w:rPr>
                <w:rFonts w:ascii="Arial" w:hAnsi="Arial" w:cs="Arial"/>
                <w:sz w:val="18"/>
                <w:szCs w:val="18"/>
              </w:rPr>
            </w:pPr>
          </w:p>
        </w:tc>
      </w:tr>
      <w:tr w:rsidR="00FA7581" w:rsidRPr="000F6403" w14:paraId="435CC18F" w14:textId="77777777" w:rsidTr="000F6403">
        <w:trPr>
          <w:gridAfter w:val="1"/>
          <w:wAfter w:w="1134" w:type="dxa"/>
          <w:trHeight w:val="1025"/>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A869344" w14:textId="75A676D3" w:rsidR="00FA7581"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t>1.15</w:t>
            </w:r>
          </w:p>
        </w:tc>
        <w:tc>
          <w:tcPr>
            <w:tcW w:w="2410" w:type="dxa"/>
            <w:tcBorders>
              <w:left w:val="single" w:sz="8" w:space="0" w:color="000000"/>
              <w:bottom w:val="single" w:sz="8" w:space="0" w:color="000000"/>
              <w:right w:val="single" w:sz="8" w:space="0" w:color="000000"/>
            </w:tcBorders>
            <w:tcMar>
              <w:top w:w="100" w:type="dxa"/>
              <w:left w:w="120" w:type="dxa"/>
              <w:bottom w:w="100" w:type="dxa"/>
              <w:right w:w="120" w:type="dxa"/>
            </w:tcMar>
          </w:tcPr>
          <w:p w14:paraId="07CC730B" w14:textId="313C58BE" w:rsidR="00FA7581" w:rsidRPr="000F6403" w:rsidRDefault="00FA7581" w:rsidP="000F6403">
            <w:pPr>
              <w:spacing w:after="240" w:line="240" w:lineRule="auto"/>
              <w:ind w:left="24"/>
              <w:jc w:val="both"/>
              <w:rPr>
                <w:rFonts w:ascii="Arial" w:eastAsia="Arial" w:hAnsi="Arial" w:cs="Arial"/>
                <w:sz w:val="18"/>
                <w:szCs w:val="18"/>
              </w:rPr>
            </w:pPr>
            <w:r w:rsidRPr="000F6403">
              <w:rPr>
                <w:rFonts w:ascii="Arial" w:eastAsia="Arial" w:hAnsi="Arial" w:cs="Arial"/>
                <w:sz w:val="18"/>
                <w:szCs w:val="18"/>
              </w:rPr>
              <w:t xml:space="preserve">Renovación de los equipos </w:t>
            </w:r>
            <w:r w:rsidR="00D00793" w:rsidRPr="000F6403">
              <w:rPr>
                <w:rFonts w:ascii="Arial" w:eastAsia="Arial" w:hAnsi="Arial" w:cs="Arial"/>
                <w:sz w:val="18"/>
                <w:szCs w:val="18"/>
              </w:rPr>
              <w:t>del servicio de telefonía y solución de bloqueo y/o inhibición</w:t>
            </w:r>
            <w:r w:rsidR="000F6403">
              <w:rPr>
                <w:rFonts w:ascii="Arial" w:eastAsia="Arial" w:hAnsi="Arial" w:cs="Arial"/>
                <w:sz w:val="18"/>
                <w:szCs w:val="18"/>
              </w:rPr>
              <w:t>.</w:t>
            </w:r>
          </w:p>
        </w:tc>
        <w:tc>
          <w:tcPr>
            <w:tcW w:w="5245" w:type="dxa"/>
            <w:gridSpan w:val="5"/>
            <w:tcBorders>
              <w:top w:val="single" w:sz="8" w:space="0" w:color="000000"/>
              <w:bottom w:val="single" w:sz="8" w:space="0" w:color="000000"/>
              <w:right w:val="single" w:sz="8" w:space="0" w:color="000000"/>
            </w:tcBorders>
            <w:tcMar>
              <w:top w:w="100" w:type="dxa"/>
              <w:left w:w="120" w:type="dxa"/>
              <w:bottom w:w="100" w:type="dxa"/>
              <w:right w:w="120" w:type="dxa"/>
            </w:tcMar>
          </w:tcPr>
          <w:p w14:paraId="49663095" w14:textId="1F00D74C" w:rsidR="00FA7581" w:rsidRPr="000F6403" w:rsidRDefault="00D00793" w:rsidP="00633731">
            <w:pPr>
              <w:spacing w:after="0" w:line="240" w:lineRule="auto"/>
              <w:ind w:left="24"/>
              <w:jc w:val="both"/>
              <w:rPr>
                <w:rFonts w:ascii="Arial" w:eastAsia="Arial" w:hAnsi="Arial" w:cs="Arial"/>
                <w:sz w:val="18"/>
                <w:szCs w:val="18"/>
              </w:rPr>
            </w:pPr>
            <w:r w:rsidRPr="000F6403">
              <w:rPr>
                <w:rFonts w:ascii="Arial" w:eastAsia="Arial" w:hAnsi="Arial" w:cs="Arial"/>
                <w:sz w:val="18"/>
                <w:szCs w:val="18"/>
              </w:rPr>
              <w:t xml:space="preserve">El contratista deberá realizar la renovación de los equipos de cómputo, portátiles, servidores e impresoras mínimo cada cinco (5) años para el servicio de telefonía y los todos los elementos para la </w:t>
            </w:r>
            <w:r w:rsidR="00633731" w:rsidRPr="000F6403">
              <w:rPr>
                <w:rFonts w:ascii="Arial" w:eastAsia="Arial" w:hAnsi="Arial" w:cs="Arial"/>
                <w:sz w:val="18"/>
                <w:szCs w:val="18"/>
              </w:rPr>
              <w:t>solución de bloqueo y/o inhibición cada cinco (5) años a excepción del cableado lógico y eléctrico.</w:t>
            </w:r>
            <w:r w:rsidRPr="000F6403">
              <w:rPr>
                <w:rFonts w:ascii="Arial" w:eastAsia="Arial"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06297D2" w14:textId="77777777" w:rsidR="00FA7581" w:rsidRPr="000F6403" w:rsidRDefault="00FA758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1674F60" w14:textId="77777777" w:rsidR="00FA7581" w:rsidRPr="000F6403" w:rsidRDefault="00FA7581">
            <w:pPr>
              <w:spacing w:after="0" w:line="240" w:lineRule="auto"/>
              <w:rPr>
                <w:rFonts w:ascii="Arial" w:hAnsi="Arial" w:cs="Arial"/>
                <w:sz w:val="18"/>
                <w:szCs w:val="18"/>
              </w:rPr>
            </w:pPr>
          </w:p>
        </w:tc>
      </w:tr>
      <w:tr w:rsidR="00633731" w:rsidRPr="000F6403" w14:paraId="493F31BE" w14:textId="77777777" w:rsidTr="007176AC">
        <w:trPr>
          <w:gridAfter w:val="1"/>
          <w:wAfter w:w="1134" w:type="dxa"/>
          <w:trHeight w:val="447"/>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CE9BD9B" w14:textId="0E297CA2" w:rsidR="00633731"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t>1.16</w:t>
            </w:r>
          </w:p>
        </w:tc>
        <w:tc>
          <w:tcPr>
            <w:tcW w:w="2410" w:type="dxa"/>
            <w:tcBorders>
              <w:left w:val="single" w:sz="8" w:space="0" w:color="000000"/>
              <w:bottom w:val="single" w:sz="8" w:space="0" w:color="000000"/>
              <w:right w:val="single" w:sz="8" w:space="0" w:color="000000"/>
            </w:tcBorders>
            <w:tcMar>
              <w:top w:w="100" w:type="dxa"/>
              <w:left w:w="120" w:type="dxa"/>
              <w:bottom w:w="100" w:type="dxa"/>
              <w:right w:w="120" w:type="dxa"/>
            </w:tcMar>
          </w:tcPr>
          <w:p w14:paraId="6E1BBA26" w14:textId="18812F4D" w:rsidR="00633731" w:rsidRPr="000F6403" w:rsidRDefault="000F6403" w:rsidP="000F6403">
            <w:pPr>
              <w:spacing w:after="240" w:line="240" w:lineRule="auto"/>
              <w:ind w:left="24"/>
              <w:jc w:val="both"/>
              <w:rPr>
                <w:rFonts w:ascii="Arial" w:eastAsia="Arial" w:hAnsi="Arial" w:cs="Arial"/>
                <w:sz w:val="18"/>
                <w:szCs w:val="18"/>
              </w:rPr>
            </w:pPr>
            <w:r>
              <w:rPr>
                <w:rFonts w:ascii="Arial" w:eastAsia="Arial" w:hAnsi="Arial" w:cs="Arial"/>
                <w:sz w:val="18"/>
                <w:szCs w:val="18"/>
              </w:rPr>
              <w:t>C</w:t>
            </w:r>
            <w:r w:rsidR="00633731" w:rsidRPr="000F6403">
              <w:rPr>
                <w:rFonts w:ascii="Arial" w:eastAsia="Arial" w:hAnsi="Arial" w:cs="Arial"/>
                <w:sz w:val="18"/>
                <w:szCs w:val="18"/>
              </w:rPr>
              <w:t>osto de la llamada</w:t>
            </w:r>
            <w:r>
              <w:rPr>
                <w:rFonts w:ascii="Arial" w:eastAsia="Arial" w:hAnsi="Arial" w:cs="Arial"/>
                <w:sz w:val="18"/>
                <w:szCs w:val="18"/>
              </w:rPr>
              <w:t>.</w:t>
            </w:r>
          </w:p>
        </w:tc>
        <w:tc>
          <w:tcPr>
            <w:tcW w:w="5245" w:type="dxa"/>
            <w:gridSpan w:val="5"/>
            <w:tcBorders>
              <w:top w:val="single" w:sz="8" w:space="0" w:color="000000"/>
              <w:bottom w:val="single" w:sz="8" w:space="0" w:color="000000"/>
              <w:right w:val="single" w:sz="8" w:space="0" w:color="000000"/>
            </w:tcBorders>
            <w:tcMar>
              <w:top w:w="100" w:type="dxa"/>
              <w:left w:w="120" w:type="dxa"/>
              <w:bottom w:w="100" w:type="dxa"/>
              <w:right w:w="120" w:type="dxa"/>
            </w:tcMar>
            <w:vAlign w:val="center"/>
          </w:tcPr>
          <w:p w14:paraId="38C131A6" w14:textId="053FAD47" w:rsidR="00633731" w:rsidRPr="000F6403" w:rsidRDefault="00633731" w:rsidP="00633731">
            <w:pPr>
              <w:spacing w:after="0" w:line="240" w:lineRule="auto"/>
              <w:ind w:left="24"/>
              <w:jc w:val="both"/>
              <w:rPr>
                <w:rFonts w:ascii="Arial" w:eastAsia="Arial" w:hAnsi="Arial" w:cs="Arial"/>
                <w:sz w:val="18"/>
                <w:szCs w:val="18"/>
              </w:rPr>
            </w:pPr>
            <w:r w:rsidRPr="000F6403">
              <w:rPr>
                <w:rFonts w:ascii="Arial" w:eastAsia="Arial" w:hAnsi="Arial" w:cs="Arial"/>
                <w:sz w:val="18"/>
                <w:szCs w:val="18"/>
              </w:rPr>
              <w:t xml:space="preserve">El valor ofertado por minuto y/o segundos a cada destino debe contemplar los costos adicionales que requiera la instalación, administración, operación y control del proyecto del servicio de telefonía y la solución de bloqueo y/o </w:t>
            </w:r>
            <w:r w:rsidRPr="000F6403">
              <w:rPr>
                <w:rFonts w:ascii="Arial" w:eastAsia="Arial" w:hAnsi="Arial" w:cs="Arial"/>
                <w:sz w:val="18"/>
                <w:szCs w:val="18"/>
              </w:rPr>
              <w:lastRenderedPageBreak/>
              <w:t>inhibición, será el único valor de financiación del proyecto.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69A923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E8D4F9" w14:textId="77777777" w:rsidR="00633731" w:rsidRPr="000F6403" w:rsidRDefault="00633731">
            <w:pPr>
              <w:spacing w:after="0" w:line="240" w:lineRule="auto"/>
              <w:rPr>
                <w:rFonts w:ascii="Arial" w:hAnsi="Arial" w:cs="Arial"/>
                <w:sz w:val="18"/>
                <w:szCs w:val="18"/>
              </w:rPr>
            </w:pPr>
          </w:p>
        </w:tc>
      </w:tr>
      <w:tr w:rsidR="00633731" w:rsidRPr="000F6403" w14:paraId="32EBCBB4" w14:textId="77777777" w:rsidTr="007176AC">
        <w:trPr>
          <w:gridAfter w:val="1"/>
          <w:wAfter w:w="1134" w:type="dxa"/>
          <w:trHeight w:val="724"/>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D322D0" w14:textId="689F0F9E" w:rsidR="00633731"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lastRenderedPageBreak/>
              <w:t>1.17</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EB5CA2" w14:textId="2F006C8C" w:rsidR="00633731" w:rsidRPr="000F6403" w:rsidRDefault="00633731">
            <w:pPr>
              <w:spacing w:after="0" w:line="240" w:lineRule="auto"/>
              <w:jc w:val="both"/>
              <w:rPr>
                <w:rFonts w:ascii="Arial" w:hAnsi="Arial" w:cs="Arial"/>
                <w:sz w:val="18"/>
                <w:szCs w:val="18"/>
              </w:rPr>
            </w:pPr>
            <w:r w:rsidRPr="000F6403">
              <w:rPr>
                <w:rFonts w:ascii="Arial" w:eastAsia="Arial" w:hAnsi="Arial" w:cs="Arial"/>
                <w:sz w:val="18"/>
                <w:szCs w:val="18"/>
              </w:rPr>
              <w:t>Cronogramas del servicio ofrecido</w:t>
            </w:r>
            <w:r w:rsidR="000F6403">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A4D68E0" w14:textId="77777777" w:rsidR="00633731" w:rsidRPr="000F6403" w:rsidRDefault="00633731">
            <w:pPr>
              <w:spacing w:line="240" w:lineRule="auto"/>
              <w:jc w:val="both"/>
              <w:rPr>
                <w:rFonts w:ascii="Arial" w:hAnsi="Arial" w:cs="Arial"/>
                <w:sz w:val="18"/>
                <w:szCs w:val="18"/>
              </w:rPr>
            </w:pPr>
            <w:r w:rsidRPr="000F6403">
              <w:rPr>
                <w:rFonts w:ascii="Arial" w:eastAsia="Arial" w:hAnsi="Arial" w:cs="Arial"/>
                <w:sz w:val="18"/>
                <w:szCs w:val="18"/>
              </w:rPr>
              <w:t>El oferente debe realizar cronogramas para la instalación e  implementación del servicio de telefonía y la solución de Bloqueo y/o inhibición de todos los  ERON del proyecto,  así:</w:t>
            </w:r>
          </w:p>
          <w:p w14:paraId="46BD31CA" w14:textId="77777777" w:rsidR="00633731" w:rsidRPr="000F6403" w:rsidRDefault="00633731">
            <w:pPr>
              <w:numPr>
                <w:ilvl w:val="0"/>
                <w:numId w:val="29"/>
              </w:numPr>
              <w:spacing w:line="240" w:lineRule="auto"/>
              <w:ind w:left="294" w:hanging="270"/>
              <w:contextualSpacing/>
              <w:jc w:val="both"/>
              <w:rPr>
                <w:rFonts w:ascii="Arial" w:hAnsi="Arial" w:cs="Arial"/>
                <w:sz w:val="18"/>
                <w:szCs w:val="18"/>
              </w:rPr>
            </w:pPr>
            <w:r w:rsidRPr="000F6403">
              <w:rPr>
                <w:rFonts w:ascii="Arial" w:eastAsia="Arial" w:hAnsi="Arial" w:cs="Arial"/>
                <w:sz w:val="18"/>
                <w:szCs w:val="18"/>
              </w:rPr>
              <w:t>Cronograma de las visitas técnicas tanto para telefonía como para la solución de bloqueo y/o inhibición, las cuales  deben realizarse de manera conjunta con el supervisor del contrato.</w:t>
            </w:r>
          </w:p>
          <w:p w14:paraId="632BF91C" w14:textId="77777777" w:rsidR="00633731" w:rsidRPr="000F6403" w:rsidRDefault="00633731">
            <w:pPr>
              <w:numPr>
                <w:ilvl w:val="0"/>
                <w:numId w:val="29"/>
              </w:numPr>
              <w:spacing w:line="240" w:lineRule="auto"/>
              <w:ind w:left="294" w:hanging="270"/>
              <w:contextualSpacing/>
              <w:jc w:val="both"/>
              <w:rPr>
                <w:rFonts w:ascii="Arial" w:hAnsi="Arial" w:cs="Arial"/>
                <w:sz w:val="18"/>
                <w:szCs w:val="18"/>
              </w:rPr>
            </w:pPr>
            <w:r w:rsidRPr="000F6403">
              <w:rPr>
                <w:rFonts w:ascii="Arial" w:eastAsia="Arial" w:hAnsi="Arial" w:cs="Arial"/>
                <w:sz w:val="18"/>
                <w:szCs w:val="18"/>
              </w:rPr>
              <w:t>Cronograma para la instalación e implementación del servicio de telefonía de cada ERON.</w:t>
            </w:r>
          </w:p>
          <w:p w14:paraId="29008223" w14:textId="77777777" w:rsidR="00633731" w:rsidRPr="000F6403" w:rsidRDefault="00633731">
            <w:pPr>
              <w:numPr>
                <w:ilvl w:val="0"/>
                <w:numId w:val="14"/>
              </w:numPr>
              <w:spacing w:line="240" w:lineRule="auto"/>
              <w:ind w:left="294" w:hanging="270"/>
              <w:contextualSpacing/>
              <w:jc w:val="both"/>
              <w:rPr>
                <w:rFonts w:ascii="Arial" w:eastAsia="Arial" w:hAnsi="Arial" w:cs="Arial"/>
                <w:sz w:val="18"/>
                <w:szCs w:val="18"/>
              </w:rPr>
            </w:pPr>
            <w:r w:rsidRPr="000F6403">
              <w:rPr>
                <w:rFonts w:ascii="Arial" w:eastAsia="Arial" w:hAnsi="Arial" w:cs="Arial"/>
                <w:sz w:val="18"/>
                <w:szCs w:val="18"/>
              </w:rPr>
              <w:t>Cronograma de instalación e implementación de solución de bloqueo y/o inhibición.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8D3FD3"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CD64397" w14:textId="77777777" w:rsidR="00633731" w:rsidRPr="000F6403" w:rsidRDefault="00633731">
            <w:pPr>
              <w:spacing w:after="0" w:line="240" w:lineRule="auto"/>
              <w:rPr>
                <w:rFonts w:ascii="Arial" w:hAnsi="Arial" w:cs="Arial"/>
                <w:sz w:val="18"/>
                <w:szCs w:val="18"/>
              </w:rPr>
            </w:pPr>
          </w:p>
        </w:tc>
      </w:tr>
      <w:tr w:rsidR="007E743F" w:rsidRPr="000F6403" w14:paraId="66F135F6" w14:textId="77777777" w:rsidTr="007176AC">
        <w:trPr>
          <w:gridAfter w:val="1"/>
          <w:wAfter w:w="1134" w:type="dxa"/>
          <w:trHeight w:val="742"/>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4DAB44C" w14:textId="2923D345" w:rsidR="007E743F"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t>1.18</w:t>
            </w:r>
          </w:p>
        </w:tc>
        <w:tc>
          <w:tcPr>
            <w:tcW w:w="2410" w:type="dxa"/>
            <w:vMerge w:val="restart"/>
            <w:tcBorders>
              <w:top w:val="single" w:sz="6" w:space="0" w:color="000000"/>
              <w:left w:val="single" w:sz="6" w:space="0" w:color="000000"/>
              <w:right w:val="single" w:sz="6" w:space="0" w:color="000000"/>
            </w:tcBorders>
            <w:tcMar>
              <w:left w:w="120" w:type="dxa"/>
              <w:right w:w="120" w:type="dxa"/>
            </w:tcMar>
            <w:vAlign w:val="center"/>
          </w:tcPr>
          <w:p w14:paraId="1543A2F3" w14:textId="7F99D5C5" w:rsidR="007E743F" w:rsidRPr="000F6403" w:rsidRDefault="007E743F">
            <w:pPr>
              <w:spacing w:after="0" w:line="240" w:lineRule="auto"/>
              <w:jc w:val="both"/>
              <w:rPr>
                <w:rFonts w:ascii="Arial" w:eastAsia="Arial" w:hAnsi="Arial" w:cs="Arial"/>
                <w:sz w:val="18"/>
                <w:szCs w:val="18"/>
              </w:rPr>
            </w:pPr>
            <w:r w:rsidRPr="000F6403">
              <w:rPr>
                <w:rFonts w:ascii="Arial" w:eastAsia="Arial" w:hAnsi="Arial" w:cs="Arial"/>
                <w:sz w:val="18"/>
                <w:szCs w:val="18"/>
              </w:rPr>
              <w:t>Sesión de bienes tangibles e intangibles</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ECF07DC" w14:textId="4AE864FC" w:rsidR="007E743F" w:rsidRPr="000F6403" w:rsidRDefault="007E743F" w:rsidP="00880B1F">
            <w:pPr>
              <w:spacing w:line="240" w:lineRule="auto"/>
              <w:jc w:val="both"/>
              <w:rPr>
                <w:rFonts w:ascii="Arial" w:eastAsia="Arial" w:hAnsi="Arial" w:cs="Arial"/>
                <w:sz w:val="18"/>
                <w:szCs w:val="18"/>
              </w:rPr>
            </w:pPr>
            <w:r w:rsidRPr="000F6403">
              <w:rPr>
                <w:rFonts w:ascii="Arial" w:eastAsia="Arial" w:hAnsi="Arial" w:cs="Arial"/>
                <w:sz w:val="18"/>
                <w:szCs w:val="18"/>
              </w:rPr>
              <w:t xml:space="preserve">Todos los elementos instalados en los ERON de la solución de telefonía y bloqueo y/o inhibición deben ser cedidos al INPEC un mes antes de finalizar el contrato, entrega que se debe realizar en coordinación con el supervisor del contrato.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76D7CFB" w14:textId="77777777" w:rsidR="007E743F" w:rsidRPr="000F6403" w:rsidRDefault="007E743F">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E607EE7" w14:textId="77777777" w:rsidR="007E743F" w:rsidRPr="000F6403" w:rsidRDefault="007E743F">
            <w:pPr>
              <w:spacing w:after="0" w:line="240" w:lineRule="auto"/>
              <w:rPr>
                <w:rFonts w:ascii="Arial" w:hAnsi="Arial" w:cs="Arial"/>
                <w:sz w:val="18"/>
                <w:szCs w:val="18"/>
              </w:rPr>
            </w:pPr>
          </w:p>
        </w:tc>
      </w:tr>
      <w:tr w:rsidR="007E743F" w:rsidRPr="000F6403" w14:paraId="634D2674" w14:textId="77777777" w:rsidTr="00747936">
        <w:trPr>
          <w:gridAfter w:val="1"/>
          <w:wAfter w:w="1134" w:type="dxa"/>
          <w:trHeight w:val="647"/>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371AE4E" w14:textId="5E6CD462" w:rsidR="007E743F"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t>1.19</w:t>
            </w:r>
          </w:p>
        </w:tc>
        <w:tc>
          <w:tcPr>
            <w:tcW w:w="2410" w:type="dxa"/>
            <w:vMerge/>
            <w:tcBorders>
              <w:left w:val="single" w:sz="6" w:space="0" w:color="000000"/>
              <w:right w:val="single" w:sz="6" w:space="0" w:color="000000"/>
            </w:tcBorders>
            <w:tcMar>
              <w:left w:w="120" w:type="dxa"/>
              <w:right w:w="120" w:type="dxa"/>
            </w:tcMar>
            <w:vAlign w:val="center"/>
          </w:tcPr>
          <w:p w14:paraId="7B38C378" w14:textId="77777777" w:rsidR="007E743F" w:rsidRPr="000F6403" w:rsidRDefault="007E743F">
            <w:pPr>
              <w:spacing w:after="0" w:line="240" w:lineRule="auto"/>
              <w:jc w:val="both"/>
              <w:rPr>
                <w:rFonts w:ascii="Arial" w:eastAsia="Arial" w:hAnsi="Arial" w:cs="Arial"/>
                <w:sz w:val="18"/>
                <w:szCs w:val="18"/>
              </w:rPr>
            </w:pP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BAFCA54" w14:textId="25929BEB" w:rsidR="007E743F" w:rsidRPr="000F6403" w:rsidRDefault="007E743F" w:rsidP="00747936">
            <w:pPr>
              <w:spacing w:after="0" w:line="240" w:lineRule="auto"/>
              <w:jc w:val="both"/>
              <w:rPr>
                <w:rFonts w:ascii="Arial" w:eastAsia="Arial" w:hAnsi="Arial" w:cs="Arial"/>
                <w:sz w:val="18"/>
                <w:szCs w:val="18"/>
              </w:rPr>
            </w:pPr>
            <w:r w:rsidRPr="000F6403">
              <w:rPr>
                <w:rFonts w:ascii="Arial" w:eastAsia="Arial" w:hAnsi="Arial" w:cs="Arial"/>
                <w:sz w:val="18"/>
                <w:szCs w:val="18"/>
              </w:rPr>
              <w:t>Todos los elementos a recibir deberán en perfecto estado, en funcionamiento y que no se encuentren obsoletos al momento de la entrega.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1F1DC8C" w14:textId="77777777" w:rsidR="007E743F" w:rsidRPr="000F6403" w:rsidRDefault="007E743F">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6A6AD25" w14:textId="77777777" w:rsidR="007E743F" w:rsidRPr="000F6403" w:rsidRDefault="007E743F">
            <w:pPr>
              <w:spacing w:after="0" w:line="240" w:lineRule="auto"/>
              <w:rPr>
                <w:rFonts w:ascii="Arial" w:hAnsi="Arial" w:cs="Arial"/>
                <w:sz w:val="18"/>
                <w:szCs w:val="18"/>
              </w:rPr>
            </w:pPr>
          </w:p>
        </w:tc>
      </w:tr>
      <w:tr w:rsidR="007E743F" w:rsidRPr="000F6403" w14:paraId="71F8B797" w14:textId="77777777" w:rsidTr="007176AC">
        <w:trPr>
          <w:gridAfter w:val="1"/>
          <w:wAfter w:w="1134" w:type="dxa"/>
          <w:trHeight w:val="956"/>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63B844D" w14:textId="101C9709" w:rsidR="007E743F" w:rsidRPr="000F6403" w:rsidRDefault="00440B45" w:rsidP="00440B45">
            <w:pPr>
              <w:spacing w:before="240" w:after="240" w:line="240" w:lineRule="auto"/>
              <w:contextualSpacing/>
              <w:jc w:val="center"/>
              <w:rPr>
                <w:rFonts w:ascii="Arial" w:eastAsia="Arial" w:hAnsi="Arial" w:cs="Arial"/>
                <w:sz w:val="18"/>
                <w:szCs w:val="18"/>
              </w:rPr>
            </w:pPr>
            <w:r>
              <w:rPr>
                <w:rFonts w:ascii="Arial" w:eastAsia="Arial" w:hAnsi="Arial" w:cs="Arial"/>
                <w:sz w:val="18"/>
                <w:szCs w:val="18"/>
              </w:rPr>
              <w:t>1.20</w:t>
            </w:r>
          </w:p>
        </w:tc>
        <w:tc>
          <w:tcPr>
            <w:tcW w:w="2410" w:type="dxa"/>
            <w:vMerge/>
            <w:tcBorders>
              <w:left w:val="single" w:sz="6" w:space="0" w:color="000000"/>
              <w:bottom w:val="single" w:sz="6" w:space="0" w:color="000000"/>
              <w:right w:val="single" w:sz="6" w:space="0" w:color="000000"/>
            </w:tcBorders>
            <w:tcMar>
              <w:left w:w="120" w:type="dxa"/>
              <w:right w:w="120" w:type="dxa"/>
            </w:tcMar>
            <w:vAlign w:val="center"/>
          </w:tcPr>
          <w:p w14:paraId="744F4F7E" w14:textId="77777777" w:rsidR="007E743F" w:rsidRPr="000F6403" w:rsidRDefault="007E743F">
            <w:pPr>
              <w:spacing w:after="0" w:line="240" w:lineRule="auto"/>
              <w:jc w:val="both"/>
              <w:rPr>
                <w:rFonts w:ascii="Arial" w:eastAsia="Arial" w:hAnsi="Arial" w:cs="Arial"/>
                <w:sz w:val="18"/>
                <w:szCs w:val="18"/>
              </w:rPr>
            </w:pP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A98697" w14:textId="71BA8134" w:rsidR="007E743F" w:rsidRPr="000F6403" w:rsidRDefault="007E743F" w:rsidP="007E743F">
            <w:pPr>
              <w:spacing w:before="100" w:beforeAutospacing="1" w:after="100" w:afterAutospacing="1" w:line="240" w:lineRule="auto"/>
              <w:jc w:val="both"/>
              <w:rPr>
                <w:rFonts w:ascii="Arial" w:eastAsia="Times New Roman" w:hAnsi="Arial" w:cs="Arial"/>
                <w:sz w:val="18"/>
                <w:szCs w:val="18"/>
              </w:rPr>
            </w:pPr>
            <w:r w:rsidRPr="000F6403">
              <w:rPr>
                <w:rFonts w:ascii="Arial" w:eastAsia="Arial" w:hAnsi="Arial" w:cs="Arial"/>
                <w:sz w:val="18"/>
                <w:szCs w:val="18"/>
              </w:rPr>
              <w:t xml:space="preserve">Cualquier desarrollo  de software que se llegare a dar durante la vigencia del contrato, el contratista </w:t>
            </w:r>
            <w:r w:rsidRPr="000F6403">
              <w:rPr>
                <w:rFonts w:ascii="Arial" w:eastAsia="Times New Roman" w:hAnsi="Arial" w:cs="Arial"/>
                <w:sz w:val="18"/>
                <w:szCs w:val="18"/>
              </w:rPr>
              <w:t>deberá dar trámite del registro de los Derechos Patrimoniales de Autor y debe estar debidamente registrado por firmas y contenido en notaria, con el respectivo registro aprobado de derechos de autor, trámite que debe ser orientado a través del funcionario que designe el supervisor y la oficina de sistemas del INPEC. Los costos del trámite deben correr por cuenta del contratista.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F9D2565" w14:textId="77777777" w:rsidR="007E743F" w:rsidRPr="000F6403" w:rsidRDefault="007E743F">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AB08C07" w14:textId="77777777" w:rsidR="007E743F" w:rsidRPr="000F6403" w:rsidRDefault="007E743F">
            <w:pPr>
              <w:spacing w:after="0" w:line="240" w:lineRule="auto"/>
              <w:rPr>
                <w:rFonts w:ascii="Arial" w:hAnsi="Arial" w:cs="Arial"/>
                <w:sz w:val="18"/>
                <w:szCs w:val="18"/>
              </w:rPr>
            </w:pPr>
          </w:p>
        </w:tc>
      </w:tr>
      <w:tr w:rsidR="00633731" w:rsidRPr="000F6403" w14:paraId="48B2E647" w14:textId="77777777" w:rsidTr="00A37235">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1AF275AF" w14:textId="33DAE92C" w:rsidR="00633731" w:rsidRPr="000F6403" w:rsidRDefault="00633731" w:rsidP="00DF42F9">
            <w:pPr>
              <w:spacing w:after="0"/>
              <w:jc w:val="center"/>
              <w:rPr>
                <w:rFonts w:ascii="Arial" w:hAnsi="Arial" w:cs="Arial"/>
                <w:sz w:val="18"/>
                <w:szCs w:val="18"/>
              </w:rPr>
            </w:pPr>
            <w:r w:rsidRPr="000F6403">
              <w:rPr>
                <w:rFonts w:ascii="Arial" w:eastAsia="Arial" w:hAnsi="Arial" w:cs="Arial"/>
                <w:b/>
                <w:sz w:val="18"/>
                <w:szCs w:val="18"/>
              </w:rPr>
              <w:t>2</w:t>
            </w:r>
            <w:r w:rsidR="00440B45">
              <w:rPr>
                <w:rFonts w:ascii="Arial" w:eastAsia="Arial" w:hAnsi="Arial" w:cs="Arial"/>
                <w:b/>
                <w:sz w:val="18"/>
                <w:szCs w:val="18"/>
              </w:rPr>
              <w:t>.</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62998460" w14:textId="77777777" w:rsidR="00633731" w:rsidRPr="000F6403" w:rsidRDefault="00633731">
            <w:pPr>
              <w:spacing w:after="0"/>
              <w:jc w:val="both"/>
              <w:rPr>
                <w:rFonts w:ascii="Arial" w:hAnsi="Arial" w:cs="Arial"/>
                <w:sz w:val="18"/>
                <w:szCs w:val="18"/>
              </w:rPr>
            </w:pPr>
            <w:r w:rsidRPr="000F6403">
              <w:rPr>
                <w:rFonts w:ascii="Arial" w:eastAsia="Arial" w:hAnsi="Arial" w:cs="Arial"/>
                <w:b/>
                <w:sz w:val="18"/>
                <w:szCs w:val="18"/>
              </w:rPr>
              <w:t>SERVICIO DE TELEFONÍA PARA LA POBLACIÓN PRIVADA DE LA LIBERTAD PPL.</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367853D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4135D180" w14:textId="77777777" w:rsidR="00633731" w:rsidRPr="000F6403" w:rsidRDefault="00633731">
            <w:pPr>
              <w:spacing w:after="0" w:line="240" w:lineRule="auto"/>
              <w:rPr>
                <w:rFonts w:ascii="Arial" w:hAnsi="Arial" w:cs="Arial"/>
                <w:sz w:val="18"/>
                <w:szCs w:val="18"/>
              </w:rPr>
            </w:pPr>
          </w:p>
        </w:tc>
      </w:tr>
      <w:tr w:rsidR="00633731" w:rsidRPr="000F6403" w14:paraId="170C725B" w14:textId="77777777" w:rsidTr="007176AC">
        <w:trPr>
          <w:gridAfter w:val="1"/>
          <w:wAfter w:w="1134" w:type="dxa"/>
          <w:trHeight w:val="12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391646" w14:textId="77777777" w:rsidR="00633731" w:rsidRPr="000F6403" w:rsidRDefault="00633731" w:rsidP="00873EFA">
            <w:pPr>
              <w:numPr>
                <w:ilvl w:val="0"/>
                <w:numId w:val="10"/>
              </w:numPr>
              <w:spacing w:after="24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3184529" w14:textId="77777777" w:rsidR="00633731" w:rsidRPr="000F6403" w:rsidRDefault="00633731" w:rsidP="00416C7D">
            <w:pPr>
              <w:spacing w:after="0"/>
              <w:jc w:val="both"/>
              <w:rPr>
                <w:rFonts w:ascii="Arial" w:hAnsi="Arial" w:cs="Arial"/>
                <w:sz w:val="18"/>
                <w:szCs w:val="18"/>
              </w:rPr>
            </w:pPr>
            <w:r w:rsidRPr="000F6403">
              <w:rPr>
                <w:rFonts w:ascii="Arial" w:eastAsia="Arial" w:hAnsi="Arial" w:cs="Arial"/>
                <w:sz w:val="18"/>
                <w:szCs w:val="18"/>
              </w:rPr>
              <w:t>El oferente debe garantizar el servicio de telefonía para los 136 ERON en la fecha de inicio de operación, contemplando todas las instalaciones lógicas y eléctricas, los teléfonos y el cableado de los puntos de venta y expendios con su respectiva dotación de equipos e impresoras.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22058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3B828F" w14:textId="77777777" w:rsidR="00633731" w:rsidRPr="000F6403" w:rsidRDefault="00633731">
            <w:pPr>
              <w:spacing w:after="0" w:line="240" w:lineRule="auto"/>
              <w:rPr>
                <w:rFonts w:ascii="Arial" w:hAnsi="Arial" w:cs="Arial"/>
                <w:sz w:val="18"/>
                <w:szCs w:val="18"/>
              </w:rPr>
            </w:pPr>
          </w:p>
        </w:tc>
      </w:tr>
      <w:tr w:rsidR="00633731" w:rsidRPr="000F6403" w14:paraId="77255926"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0BF3527"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26702D0"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oferente debe asegurar que el servicio de telefonía prestado debe hacerse a través de operadores legalmente autorizados en Colombia, presentando el (los) contrato(s) o acuerdo(s) un (1) mes después de la firma del acta de inicio, que incluya los servicios a prestar y los sitios a cubrir. El oferente debe presentar el registro TIC expedido por MINTIC.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4E3EA42"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69EDA30" w14:textId="77777777" w:rsidR="00633731" w:rsidRPr="000F6403" w:rsidRDefault="00633731">
            <w:pPr>
              <w:spacing w:after="0" w:line="240" w:lineRule="auto"/>
              <w:rPr>
                <w:rFonts w:ascii="Arial" w:hAnsi="Arial" w:cs="Arial"/>
                <w:sz w:val="18"/>
                <w:szCs w:val="18"/>
              </w:rPr>
            </w:pPr>
          </w:p>
        </w:tc>
      </w:tr>
      <w:tr w:rsidR="00633731" w:rsidRPr="000F6403" w14:paraId="5A90173A"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ED9EE5A"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99F419" w14:textId="13EBDEDD" w:rsidR="00633731" w:rsidRPr="000F6403" w:rsidRDefault="00633731" w:rsidP="00F221FB">
            <w:pPr>
              <w:spacing w:after="0"/>
              <w:jc w:val="both"/>
              <w:rPr>
                <w:rFonts w:ascii="Arial" w:hAnsi="Arial" w:cs="Arial"/>
                <w:sz w:val="18"/>
                <w:szCs w:val="18"/>
              </w:rPr>
            </w:pPr>
            <w:r w:rsidRPr="000F6403">
              <w:rPr>
                <w:rFonts w:ascii="Arial" w:eastAsia="Arial" w:hAnsi="Arial" w:cs="Arial"/>
                <w:sz w:val="18"/>
                <w:szCs w:val="18"/>
              </w:rPr>
              <w:t xml:space="preserve">El oferente debe permitir de manera gratuita que la población PPL pueda acceder a las líneas de los todos las Entidades de  control como líneas 01800, líneas de emergencia a nivel nacional sin costo para los usuarios PPL.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236313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40B8F95" w14:textId="77777777" w:rsidR="00633731" w:rsidRPr="000F6403" w:rsidRDefault="00633731">
            <w:pPr>
              <w:spacing w:after="0" w:line="240" w:lineRule="auto"/>
              <w:rPr>
                <w:rFonts w:ascii="Arial" w:hAnsi="Arial" w:cs="Arial"/>
                <w:sz w:val="18"/>
                <w:szCs w:val="18"/>
              </w:rPr>
            </w:pPr>
          </w:p>
        </w:tc>
      </w:tr>
      <w:tr w:rsidR="00633731" w:rsidRPr="000F6403" w14:paraId="29A2A0C3"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4D7EC93"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A9BC1CE"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sistema de telefonía ofrecido debe permitir la comunicación de los PPL a nivel local, nacional, internacional y celular.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466E615"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A95A333" w14:textId="77777777" w:rsidR="00633731" w:rsidRPr="000F6403" w:rsidRDefault="00633731">
            <w:pPr>
              <w:spacing w:after="0" w:line="240" w:lineRule="auto"/>
              <w:rPr>
                <w:rFonts w:ascii="Arial" w:hAnsi="Arial" w:cs="Arial"/>
                <w:sz w:val="18"/>
                <w:szCs w:val="18"/>
              </w:rPr>
            </w:pPr>
          </w:p>
        </w:tc>
      </w:tr>
      <w:tr w:rsidR="00633731" w:rsidRPr="000F6403" w14:paraId="443905C2"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EFE2C62" w14:textId="77777777" w:rsidR="00633731" w:rsidRPr="000F6403" w:rsidRDefault="00633731" w:rsidP="00873EFA">
            <w:pPr>
              <w:numPr>
                <w:ilvl w:val="0"/>
                <w:numId w:val="10"/>
              </w:numPr>
              <w:spacing w:before="240" w:after="24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7F999BF"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oferente debe ofrecer un servicio que permita a los PPL acceder al servicio telefónico a través de sistemas autónomos diseñados específicamente para el INPEC, garantizando la disponibilidad, confidencialidad e integridad de la información.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D8C0EAE"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11BD7F8" w14:textId="77777777" w:rsidR="00633731" w:rsidRPr="000F6403" w:rsidRDefault="00633731">
            <w:pPr>
              <w:spacing w:after="0" w:line="240" w:lineRule="auto"/>
              <w:rPr>
                <w:rFonts w:ascii="Arial" w:hAnsi="Arial" w:cs="Arial"/>
                <w:sz w:val="18"/>
                <w:szCs w:val="18"/>
              </w:rPr>
            </w:pPr>
          </w:p>
        </w:tc>
      </w:tr>
      <w:tr w:rsidR="00633731" w:rsidRPr="000F6403" w14:paraId="282F4BB4"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A9EB3F3"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6A4E44" w14:textId="1222433A"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 xml:space="preserve">La plataforma de telefonía ofertada debe permitir el cobro por minuto o segundo, registro de llamadas por usuario entrante y saliente  y </w:t>
            </w:r>
            <w:r w:rsidRPr="000F6403">
              <w:rPr>
                <w:rFonts w:ascii="Arial" w:eastAsia="Arial" w:hAnsi="Arial" w:cs="Arial"/>
                <w:color w:val="auto"/>
                <w:sz w:val="18"/>
                <w:szCs w:val="18"/>
              </w:rPr>
              <w:t>soportar el tráfico de llamadas entrantes de acuerdo al reglamento interno de los Establecimientos.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A494A24"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8AE0CD6" w14:textId="77777777" w:rsidR="00633731" w:rsidRPr="000F6403" w:rsidRDefault="00633731">
            <w:pPr>
              <w:spacing w:after="0" w:line="240" w:lineRule="auto"/>
              <w:rPr>
                <w:rFonts w:ascii="Arial" w:hAnsi="Arial" w:cs="Arial"/>
                <w:sz w:val="18"/>
                <w:szCs w:val="18"/>
              </w:rPr>
            </w:pPr>
          </w:p>
        </w:tc>
      </w:tr>
      <w:tr w:rsidR="00633731" w:rsidRPr="000F6403" w14:paraId="53F105CD"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7809B0"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1881D9" w14:textId="654F435F" w:rsidR="00633731" w:rsidRPr="000F6403" w:rsidRDefault="00633731" w:rsidP="00E3026D">
            <w:pPr>
              <w:spacing w:after="0"/>
              <w:jc w:val="both"/>
              <w:rPr>
                <w:rFonts w:ascii="Arial" w:hAnsi="Arial" w:cs="Arial"/>
                <w:sz w:val="18"/>
                <w:szCs w:val="18"/>
              </w:rPr>
            </w:pPr>
            <w:r w:rsidRPr="000F6403">
              <w:rPr>
                <w:rFonts w:ascii="Arial" w:eastAsia="Arial" w:hAnsi="Arial" w:cs="Arial"/>
                <w:sz w:val="18"/>
                <w:szCs w:val="18"/>
              </w:rPr>
              <w:t xml:space="preserve">El oferente debe ofertar una plataforma capaz de generar y almacenar  registros de datos de </w:t>
            </w:r>
            <w:r w:rsidRPr="000F6403">
              <w:rPr>
                <w:rFonts w:ascii="Arial" w:eastAsia="Arial" w:hAnsi="Arial" w:cs="Arial"/>
                <w:sz w:val="18"/>
                <w:szCs w:val="18"/>
              </w:rPr>
              <w:lastRenderedPageBreak/>
              <w:t>la llamada (CDR, por su sigla en inglés), que incluya como mínimo fecha y hora del inicio de la llamada, número A (llamante), número B (llamado), duración de la llamada (en minutos o segundos), control del saldo de cada interno, valor de la llamada y si fue efectiva o no.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3A44AA"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68F7A4" w14:textId="77777777" w:rsidR="00633731" w:rsidRPr="000F6403" w:rsidRDefault="00633731">
            <w:pPr>
              <w:spacing w:after="0" w:line="240" w:lineRule="auto"/>
              <w:rPr>
                <w:rFonts w:ascii="Arial" w:hAnsi="Arial" w:cs="Arial"/>
                <w:sz w:val="18"/>
                <w:szCs w:val="18"/>
              </w:rPr>
            </w:pPr>
          </w:p>
        </w:tc>
      </w:tr>
      <w:tr w:rsidR="00633731" w:rsidRPr="000F6403" w14:paraId="287A354A"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0785E4A"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C62E67" w14:textId="0A7F0683" w:rsidR="00633731" w:rsidRPr="000F6403" w:rsidRDefault="00633731" w:rsidP="00E3026D">
            <w:pPr>
              <w:spacing w:after="0"/>
              <w:jc w:val="both"/>
              <w:rPr>
                <w:rFonts w:ascii="Arial" w:hAnsi="Arial" w:cs="Arial"/>
                <w:sz w:val="18"/>
                <w:szCs w:val="18"/>
              </w:rPr>
            </w:pPr>
            <w:r w:rsidRPr="000F6403">
              <w:rPr>
                <w:rFonts w:ascii="Arial" w:eastAsia="Arial" w:hAnsi="Arial" w:cs="Arial"/>
                <w:sz w:val="18"/>
                <w:szCs w:val="18"/>
              </w:rPr>
              <w:t>El oferente debe permitir la actualización remota de la solución ofrecida.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1EEE003"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414AE95" w14:textId="77777777" w:rsidR="00633731" w:rsidRPr="000F6403" w:rsidRDefault="00633731">
            <w:pPr>
              <w:spacing w:after="0" w:line="240" w:lineRule="auto"/>
              <w:rPr>
                <w:rFonts w:ascii="Arial" w:hAnsi="Arial" w:cs="Arial"/>
                <w:sz w:val="18"/>
                <w:szCs w:val="18"/>
              </w:rPr>
            </w:pPr>
          </w:p>
        </w:tc>
      </w:tr>
      <w:tr w:rsidR="00633731" w:rsidRPr="000F6403" w14:paraId="4E54A2AB"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5B2355"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A6770B7"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Dentro de la plataforma ofrecida se debe tener en cuenta que los saldos que el PPL tenga en su PIN no se deben vencer nunca.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D5BC145"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4125507" w14:textId="77777777" w:rsidR="00633731" w:rsidRPr="000F6403" w:rsidRDefault="00633731">
            <w:pPr>
              <w:spacing w:after="0" w:line="240" w:lineRule="auto"/>
              <w:rPr>
                <w:rFonts w:ascii="Arial" w:hAnsi="Arial" w:cs="Arial"/>
                <w:sz w:val="18"/>
                <w:szCs w:val="18"/>
              </w:rPr>
            </w:pPr>
          </w:p>
        </w:tc>
      </w:tr>
      <w:tr w:rsidR="00633731" w:rsidRPr="000F6403" w14:paraId="77247292"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FF14BA5"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6EFC466" w14:textId="215A9661" w:rsidR="00633731" w:rsidRPr="000F6403" w:rsidRDefault="00633731" w:rsidP="006C7815">
            <w:pPr>
              <w:spacing w:after="0"/>
              <w:jc w:val="both"/>
              <w:rPr>
                <w:rFonts w:ascii="Arial" w:hAnsi="Arial" w:cs="Arial"/>
                <w:sz w:val="18"/>
                <w:szCs w:val="18"/>
              </w:rPr>
            </w:pPr>
            <w:r w:rsidRPr="000F6403">
              <w:rPr>
                <w:rFonts w:ascii="Arial" w:eastAsia="Arial" w:hAnsi="Arial" w:cs="Arial"/>
                <w:sz w:val="18"/>
                <w:szCs w:val="18"/>
              </w:rPr>
              <w:t>El oferente debe implementar una  mesa de servicios para atender las solicitudes que los PPL realizan sobre el servicio de telefonía ofrecido.  Esta mesa debe contar con un sistema de gestión de incidentes que permita recibir los reportes y peticiones que los usuarios le hacen, con entregas  mensuales al supervisor del contrato o cuando así lo solicite.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74E2D29"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2748E6" w14:textId="77777777" w:rsidR="00633731" w:rsidRPr="000F6403" w:rsidRDefault="00633731">
            <w:pPr>
              <w:spacing w:after="0" w:line="240" w:lineRule="auto"/>
              <w:rPr>
                <w:rFonts w:ascii="Arial" w:hAnsi="Arial" w:cs="Arial"/>
                <w:sz w:val="18"/>
                <w:szCs w:val="18"/>
              </w:rPr>
            </w:pPr>
          </w:p>
        </w:tc>
      </w:tr>
      <w:tr w:rsidR="00633731" w:rsidRPr="000F6403" w14:paraId="61DF0B39"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C4C5522"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6ACA33"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oferente debe establecer mecanismos de ponderación en el proceso de selección dando mayor valor a las soluciones que contengan en última milla fibra óptica, en los establecimientos donde esto sea posible.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DBDFFE"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C2CE877" w14:textId="77777777" w:rsidR="00633731" w:rsidRPr="000F6403" w:rsidRDefault="00633731">
            <w:pPr>
              <w:spacing w:after="0" w:line="240" w:lineRule="auto"/>
              <w:rPr>
                <w:rFonts w:ascii="Arial" w:hAnsi="Arial" w:cs="Arial"/>
                <w:sz w:val="18"/>
                <w:szCs w:val="18"/>
              </w:rPr>
            </w:pPr>
          </w:p>
        </w:tc>
      </w:tr>
      <w:tr w:rsidR="00633731" w:rsidRPr="000F6403" w14:paraId="49E83680"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44BE7C6C"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5AB81898" w14:textId="72913A41" w:rsidR="00633731" w:rsidRPr="000F6403" w:rsidRDefault="00633731" w:rsidP="008C04DB">
            <w:pPr>
              <w:spacing w:after="0"/>
              <w:jc w:val="both"/>
              <w:rPr>
                <w:rFonts w:ascii="Arial" w:hAnsi="Arial" w:cs="Arial"/>
                <w:sz w:val="18"/>
                <w:szCs w:val="18"/>
              </w:rPr>
            </w:pPr>
            <w:r w:rsidRPr="000F6403">
              <w:rPr>
                <w:rFonts w:ascii="Arial" w:eastAsia="Arial" w:hAnsi="Arial" w:cs="Arial"/>
                <w:sz w:val="18"/>
                <w:szCs w:val="18"/>
              </w:rPr>
              <w:t xml:space="preserve">El oferente debe entregar una interface de consulta y de generación de reportes de la plataforma telefónica, entregada al INPEC que permita generar los reportes </w:t>
            </w:r>
            <w:r w:rsidR="008C04DB" w:rsidRPr="000F6403">
              <w:rPr>
                <w:rFonts w:ascii="Arial" w:eastAsia="Arial" w:hAnsi="Arial" w:cs="Arial"/>
                <w:sz w:val="18"/>
                <w:szCs w:val="18"/>
              </w:rPr>
              <w:t>necesarios de manera automática, con la respectiva capacitación para los funcionarios que el  INPEC designe para la generación de los mismos.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94657E"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F0690A7" w14:textId="77777777" w:rsidR="00633731" w:rsidRPr="000F6403" w:rsidRDefault="00633731">
            <w:pPr>
              <w:spacing w:after="0" w:line="240" w:lineRule="auto"/>
              <w:rPr>
                <w:rFonts w:ascii="Arial" w:hAnsi="Arial" w:cs="Arial"/>
                <w:sz w:val="18"/>
                <w:szCs w:val="18"/>
              </w:rPr>
            </w:pPr>
          </w:p>
        </w:tc>
      </w:tr>
      <w:tr w:rsidR="00633731" w:rsidRPr="000F6403" w14:paraId="544AD3BA"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3E822B64"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22C7777E"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La plataforma telefónica debe suspender la comunicación en la noche o en los horarios que defina el INPEC en coordinación con el supervisor del contrato para cada ERON.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93FE048"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8C1D40" w14:textId="77777777" w:rsidR="00633731" w:rsidRPr="000F6403" w:rsidRDefault="00633731">
            <w:pPr>
              <w:spacing w:after="0" w:line="240" w:lineRule="auto"/>
              <w:rPr>
                <w:rFonts w:ascii="Arial" w:hAnsi="Arial" w:cs="Arial"/>
                <w:sz w:val="18"/>
                <w:szCs w:val="18"/>
              </w:rPr>
            </w:pPr>
          </w:p>
        </w:tc>
      </w:tr>
      <w:tr w:rsidR="00633731" w:rsidRPr="000F6403" w14:paraId="710EBE72"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55A9583E"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5CAB32EA" w14:textId="3CEE1F8E"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oferente debe realizar el cobro de la llamada a la PPL por  minutos o segundos.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CD2688"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F4BFBFC" w14:textId="77777777" w:rsidR="00633731" w:rsidRPr="000F6403" w:rsidRDefault="00633731">
            <w:pPr>
              <w:spacing w:after="0" w:line="240" w:lineRule="auto"/>
              <w:rPr>
                <w:rFonts w:ascii="Arial" w:hAnsi="Arial" w:cs="Arial"/>
                <w:sz w:val="18"/>
                <w:szCs w:val="18"/>
              </w:rPr>
            </w:pPr>
          </w:p>
        </w:tc>
      </w:tr>
      <w:tr w:rsidR="00633731" w:rsidRPr="000F6403" w14:paraId="5A25440F"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5DAD1BB1"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550C2DF1" w14:textId="160E0E6A" w:rsidR="00633731" w:rsidRPr="000F6403" w:rsidRDefault="00633731" w:rsidP="00E7542F">
            <w:pPr>
              <w:spacing w:after="0"/>
              <w:jc w:val="both"/>
              <w:rPr>
                <w:rFonts w:ascii="Arial" w:hAnsi="Arial" w:cs="Arial"/>
                <w:sz w:val="18"/>
                <w:szCs w:val="18"/>
              </w:rPr>
            </w:pPr>
            <w:r w:rsidRPr="000F6403">
              <w:rPr>
                <w:rFonts w:ascii="Arial" w:eastAsia="Arial" w:hAnsi="Arial" w:cs="Arial"/>
                <w:sz w:val="18"/>
                <w:szCs w:val="18"/>
              </w:rPr>
              <w:t>El oferente debe presentar en la oferta los costos de las llamadas a destinos Local, Nacional, internacional y celular indicando el valor del minuto por cada modalidad.</w:t>
            </w:r>
            <w:r w:rsidRPr="000F6403">
              <w:rPr>
                <w:rFonts w:ascii="Arial" w:eastAsia="Arial" w:hAnsi="Arial" w:cs="Arial"/>
                <w:b/>
                <w:sz w:val="18"/>
                <w:szCs w:val="18"/>
              </w:rPr>
              <w:t xml:space="preserve"> Ver ANEXO</w:t>
            </w:r>
            <w:r w:rsidR="006C19D8" w:rsidRPr="000F6403">
              <w:rPr>
                <w:rFonts w:ascii="Arial" w:eastAsia="Arial" w:hAnsi="Arial" w:cs="Arial"/>
                <w:b/>
                <w:sz w:val="18"/>
                <w:szCs w:val="18"/>
              </w:rPr>
              <w:t xml:space="preserve"> </w:t>
            </w:r>
            <w:r w:rsidR="00A503CC">
              <w:rPr>
                <w:rFonts w:ascii="Arial" w:eastAsia="Arial" w:hAnsi="Arial" w:cs="Arial"/>
                <w:b/>
                <w:sz w:val="18"/>
                <w:szCs w:val="18"/>
              </w:rPr>
              <w:t>(</w:t>
            </w:r>
            <w:r w:rsidR="006C19D8" w:rsidRPr="000F6403">
              <w:rPr>
                <w:rFonts w:ascii="Arial" w:eastAsia="Arial" w:hAnsi="Arial" w:cs="Arial"/>
                <w:b/>
                <w:sz w:val="18"/>
                <w:szCs w:val="18"/>
              </w:rPr>
              <w:t>2</w:t>
            </w:r>
            <w:r w:rsidR="00A503CC">
              <w:rPr>
                <w:rFonts w:ascii="Arial" w:eastAsia="Arial" w:hAnsi="Arial" w:cs="Arial"/>
                <w:b/>
                <w:sz w:val="18"/>
                <w:szCs w:val="18"/>
              </w:rPr>
              <w:t>)</w:t>
            </w:r>
            <w:r w:rsidRPr="000F6403">
              <w:rPr>
                <w:rFonts w:ascii="Arial" w:eastAsia="Arial" w:hAnsi="Arial" w:cs="Arial"/>
                <w:b/>
                <w:sz w:val="18"/>
                <w:szCs w:val="18"/>
              </w:rPr>
              <w:t xml:space="preserve">  MATRIZ PARA EL DILIGENCIAMIENTO DE LA OFERTA.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F4B4BD2"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A885E4" w14:textId="77777777" w:rsidR="00633731" w:rsidRPr="000F6403" w:rsidRDefault="00633731">
            <w:pPr>
              <w:spacing w:after="0" w:line="240" w:lineRule="auto"/>
              <w:rPr>
                <w:rFonts w:ascii="Arial" w:hAnsi="Arial" w:cs="Arial"/>
                <w:sz w:val="18"/>
                <w:szCs w:val="18"/>
              </w:rPr>
            </w:pPr>
          </w:p>
        </w:tc>
      </w:tr>
      <w:tr w:rsidR="00633731" w:rsidRPr="000F6403" w14:paraId="6C306D4C"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2B0D12F" w14:textId="77777777" w:rsidR="00633731" w:rsidRPr="000F6403" w:rsidRDefault="00633731" w:rsidP="00873EFA">
            <w:pPr>
              <w:numPr>
                <w:ilvl w:val="0"/>
                <w:numId w:val="10"/>
              </w:numPr>
              <w:spacing w:before="240" w:after="24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55DAD5"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oferente debe garantizar que todos los elementos físicos que componen la solución de telefonía (teléfonos, red lógica, eléctrica y sistemas a tierra) en cada uno de los ERON cumplan con características anti-vandálicas.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CB8E04A"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815897" w14:textId="77777777" w:rsidR="00633731" w:rsidRPr="000F6403" w:rsidRDefault="00633731">
            <w:pPr>
              <w:spacing w:after="0" w:line="240" w:lineRule="auto"/>
              <w:rPr>
                <w:rFonts w:ascii="Arial" w:hAnsi="Arial" w:cs="Arial"/>
                <w:sz w:val="18"/>
                <w:szCs w:val="18"/>
              </w:rPr>
            </w:pPr>
          </w:p>
        </w:tc>
      </w:tr>
      <w:tr w:rsidR="00633731" w:rsidRPr="000F6403" w14:paraId="6B42AAEF"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8DDF1A6" w14:textId="77777777" w:rsidR="00633731" w:rsidRPr="000F6403" w:rsidRDefault="00633731" w:rsidP="00873EFA">
            <w:pPr>
              <w:numPr>
                <w:ilvl w:val="0"/>
                <w:numId w:val="10"/>
              </w:numPr>
              <w:spacing w:before="240" w:after="24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8C3CA8" w14:textId="4B42A6C7" w:rsidR="00633731" w:rsidRPr="000F6403" w:rsidRDefault="00633731" w:rsidP="00E7542F">
            <w:pPr>
              <w:spacing w:after="0"/>
              <w:jc w:val="both"/>
              <w:rPr>
                <w:rFonts w:ascii="Arial" w:hAnsi="Arial" w:cs="Arial"/>
                <w:sz w:val="18"/>
                <w:szCs w:val="18"/>
              </w:rPr>
            </w:pPr>
            <w:r w:rsidRPr="000F6403">
              <w:rPr>
                <w:rFonts w:ascii="Arial" w:eastAsia="Arial" w:hAnsi="Arial" w:cs="Arial"/>
                <w:sz w:val="18"/>
                <w:szCs w:val="18"/>
              </w:rPr>
              <w:t>El oferente debe contar para cada ERON con una red lógica y eléctrica independiente del sistema de bloqueo y/o inhibición y del INPEC, asumiendo todos los costos que este servicio requiera para su funcionamiento.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FFFBA38"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97D13B" w14:textId="77777777" w:rsidR="00633731" w:rsidRPr="000F6403" w:rsidRDefault="00633731">
            <w:pPr>
              <w:spacing w:after="0" w:line="240" w:lineRule="auto"/>
              <w:rPr>
                <w:rFonts w:ascii="Arial" w:hAnsi="Arial" w:cs="Arial"/>
                <w:sz w:val="18"/>
                <w:szCs w:val="18"/>
              </w:rPr>
            </w:pPr>
          </w:p>
        </w:tc>
      </w:tr>
      <w:tr w:rsidR="00633731" w:rsidRPr="000F6403" w14:paraId="2CEFA8F7"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7A47F3E"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CB2676E" w14:textId="130D82EA" w:rsidR="00633731" w:rsidRPr="000F6403" w:rsidRDefault="00633731" w:rsidP="00CB4BF5">
            <w:pPr>
              <w:spacing w:after="0"/>
              <w:jc w:val="both"/>
              <w:rPr>
                <w:rFonts w:ascii="Arial" w:hAnsi="Arial" w:cs="Arial"/>
                <w:sz w:val="18"/>
                <w:szCs w:val="18"/>
              </w:rPr>
            </w:pPr>
            <w:r w:rsidRPr="000F6403">
              <w:rPr>
                <w:rFonts w:ascii="Arial" w:eastAsia="Arial" w:hAnsi="Arial" w:cs="Arial"/>
                <w:sz w:val="18"/>
                <w:szCs w:val="18"/>
              </w:rPr>
              <w:t>El oferente debe garantizar que la plataforma ofrecida debe ser de uso exclusivo para el INPEC y no debe estar compartida con otros usuarios, para ello debe entregar la arquitectura a utilizar, enunciada en el ítem 1.</w:t>
            </w:r>
            <w:r w:rsidR="00CB4BF5" w:rsidRPr="000F6403">
              <w:rPr>
                <w:rFonts w:ascii="Arial" w:eastAsia="Arial" w:hAnsi="Arial" w:cs="Arial"/>
                <w:sz w:val="18"/>
                <w:szCs w:val="18"/>
              </w:rPr>
              <w:t>4</w:t>
            </w:r>
            <w:r w:rsidRPr="000F6403">
              <w:rPr>
                <w:rFonts w:ascii="Arial" w:eastAsia="Arial" w:hAnsi="Arial" w:cs="Arial"/>
                <w:sz w:val="18"/>
                <w:szCs w:val="18"/>
              </w:rPr>
              <w:t xml:space="preserve"> </w:t>
            </w:r>
            <w:r w:rsidR="00CB4BF5" w:rsidRPr="000F6403">
              <w:rPr>
                <w:rFonts w:ascii="Arial" w:eastAsia="Arial" w:hAnsi="Arial" w:cs="Arial"/>
                <w:sz w:val="18"/>
                <w:szCs w:val="18"/>
              </w:rPr>
              <w:t>Diseños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36D52E"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99D270B" w14:textId="77777777" w:rsidR="00633731" w:rsidRPr="000F6403" w:rsidRDefault="00633731">
            <w:pPr>
              <w:spacing w:after="0" w:line="240" w:lineRule="auto"/>
              <w:rPr>
                <w:rFonts w:ascii="Arial" w:hAnsi="Arial" w:cs="Arial"/>
                <w:sz w:val="18"/>
                <w:szCs w:val="18"/>
              </w:rPr>
            </w:pPr>
          </w:p>
        </w:tc>
      </w:tr>
      <w:tr w:rsidR="00633731" w:rsidRPr="000F6403" w14:paraId="5BE7487D"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131C8A7"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EB55A1" w14:textId="179C218D"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oferente debe implementar el servicio de tarificación, donde se entregue información al usuario PPL a través del teléfono, que  le indique al usuario el estado de su cuenta, los minutos y segundos disponibles,  duración de la llamada y el saldo del PIN.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840ECB5"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DC5E4CC" w14:textId="77777777" w:rsidR="00633731" w:rsidRPr="000F6403" w:rsidRDefault="00633731">
            <w:pPr>
              <w:spacing w:after="0" w:line="240" w:lineRule="auto"/>
              <w:rPr>
                <w:rFonts w:ascii="Arial" w:hAnsi="Arial" w:cs="Arial"/>
                <w:sz w:val="18"/>
                <w:szCs w:val="18"/>
              </w:rPr>
            </w:pPr>
          </w:p>
        </w:tc>
      </w:tr>
      <w:tr w:rsidR="00633731" w:rsidRPr="000F6403" w14:paraId="7D039FB3"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AD4E4EF"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45F8E79" w14:textId="4A2D54BC" w:rsidR="00633731" w:rsidRPr="000F6403" w:rsidRDefault="00633731" w:rsidP="00F221FB">
            <w:pPr>
              <w:spacing w:after="0"/>
              <w:jc w:val="both"/>
              <w:rPr>
                <w:rFonts w:ascii="Arial" w:eastAsia="Arial" w:hAnsi="Arial" w:cs="Arial"/>
                <w:sz w:val="18"/>
                <w:szCs w:val="18"/>
              </w:rPr>
            </w:pPr>
            <w:r w:rsidRPr="000F6403">
              <w:rPr>
                <w:rFonts w:ascii="Arial" w:eastAsia="Arial" w:hAnsi="Arial" w:cs="Arial"/>
                <w:sz w:val="18"/>
                <w:szCs w:val="18"/>
              </w:rPr>
              <w:t>El oferente debe ofrecer recargas de llamadas por valor de  $2.000, $3.000 y $5.000.</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E99624"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C31C947" w14:textId="77777777" w:rsidR="00633731" w:rsidRPr="000F6403" w:rsidRDefault="00633731">
            <w:pPr>
              <w:spacing w:after="0" w:line="240" w:lineRule="auto"/>
              <w:rPr>
                <w:rFonts w:ascii="Arial" w:hAnsi="Arial" w:cs="Arial"/>
                <w:sz w:val="18"/>
                <w:szCs w:val="18"/>
              </w:rPr>
            </w:pPr>
          </w:p>
        </w:tc>
      </w:tr>
      <w:tr w:rsidR="00633731" w:rsidRPr="000F6403" w14:paraId="767E705F" w14:textId="77777777" w:rsidTr="00440B45">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EA82CF3"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4D13BB2" w14:textId="60953014" w:rsidR="00633731" w:rsidRPr="000F6403" w:rsidRDefault="00633731" w:rsidP="00F221FB">
            <w:pPr>
              <w:spacing w:after="0"/>
              <w:jc w:val="both"/>
              <w:rPr>
                <w:rFonts w:ascii="Arial" w:eastAsia="Arial" w:hAnsi="Arial" w:cs="Arial"/>
                <w:sz w:val="18"/>
                <w:szCs w:val="18"/>
              </w:rPr>
            </w:pPr>
            <w:r w:rsidRPr="000F6403">
              <w:rPr>
                <w:rFonts w:ascii="Arial" w:eastAsia="Arial" w:hAnsi="Arial" w:cs="Arial"/>
                <w:sz w:val="18"/>
                <w:szCs w:val="18"/>
              </w:rPr>
              <w:t xml:space="preserve">Documentar y certificar la experiencia del oferente en implementación y puesta en operación de sistemas </w:t>
            </w:r>
            <w:r w:rsidRPr="000F6403">
              <w:rPr>
                <w:rFonts w:ascii="Arial" w:eastAsia="Arial" w:hAnsi="Arial" w:cs="Arial"/>
                <w:color w:val="auto"/>
                <w:sz w:val="18"/>
                <w:szCs w:val="18"/>
              </w:rPr>
              <w:t>de telefonía nacional y/o internacional.</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9EBF833"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C9DA2E1" w14:textId="77777777" w:rsidR="00633731" w:rsidRPr="000F6403" w:rsidRDefault="00633731">
            <w:pPr>
              <w:spacing w:after="0" w:line="240" w:lineRule="auto"/>
              <w:rPr>
                <w:rFonts w:ascii="Arial" w:hAnsi="Arial" w:cs="Arial"/>
                <w:sz w:val="18"/>
                <w:szCs w:val="18"/>
              </w:rPr>
            </w:pPr>
          </w:p>
        </w:tc>
      </w:tr>
      <w:tr w:rsidR="00633731" w:rsidRPr="000F6403" w14:paraId="345C9F23" w14:textId="77777777" w:rsidTr="00AF2AF8">
        <w:trPr>
          <w:gridAfter w:val="1"/>
          <w:wAfter w:w="1134" w:type="dxa"/>
          <w:trHeight w:val="462"/>
        </w:trPr>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left w:w="120" w:type="dxa"/>
              <w:right w:w="120" w:type="dxa"/>
            </w:tcMar>
            <w:vAlign w:val="center"/>
          </w:tcPr>
          <w:p w14:paraId="455CFFB1" w14:textId="77777777" w:rsidR="00633731" w:rsidRPr="00162104" w:rsidRDefault="00633731" w:rsidP="00873EFA">
            <w:pPr>
              <w:numPr>
                <w:ilvl w:val="0"/>
                <w:numId w:val="10"/>
              </w:numPr>
              <w:spacing w:after="0"/>
              <w:ind w:hanging="360"/>
              <w:contextualSpacing/>
              <w:jc w:val="right"/>
              <w:rPr>
                <w:rFonts w:ascii="Arial" w:hAnsi="Arial" w:cs="Arial"/>
                <w:b/>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left w:w="120" w:type="dxa"/>
              <w:right w:w="120" w:type="dxa"/>
            </w:tcMar>
            <w:vAlign w:val="center"/>
          </w:tcPr>
          <w:p w14:paraId="1BC9FEA6" w14:textId="30261978" w:rsidR="00633731" w:rsidRPr="00162104" w:rsidRDefault="00A37235" w:rsidP="00F221FB">
            <w:pPr>
              <w:spacing w:after="0"/>
              <w:jc w:val="both"/>
              <w:rPr>
                <w:rFonts w:ascii="Arial" w:eastAsia="Arial" w:hAnsi="Arial" w:cs="Arial"/>
                <w:b/>
                <w:sz w:val="18"/>
                <w:szCs w:val="18"/>
              </w:rPr>
            </w:pPr>
            <w:r w:rsidRPr="00162104">
              <w:rPr>
                <w:rFonts w:ascii="Arial" w:eastAsia="Arial" w:hAnsi="Arial" w:cs="Arial"/>
                <w:b/>
                <w:sz w:val="18"/>
                <w:szCs w:val="18"/>
              </w:rPr>
              <w:t>ESPECIFICACIONES TÉCNICAS MÍNIMAS DE LOS TELÉFONOS PARA EL SERVICIO DE TELEFONÍA.</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left w:w="120" w:type="dxa"/>
              <w:right w:w="120" w:type="dxa"/>
            </w:tcMar>
          </w:tcPr>
          <w:p w14:paraId="2F3AD583"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4" w:space="0" w:color="auto"/>
              <w:right w:val="single" w:sz="6" w:space="0" w:color="000000"/>
            </w:tcBorders>
            <w:shd w:val="clear" w:color="auto" w:fill="auto"/>
            <w:tcMar>
              <w:left w:w="120" w:type="dxa"/>
              <w:right w:w="120" w:type="dxa"/>
            </w:tcMar>
          </w:tcPr>
          <w:p w14:paraId="7F1DC6B2" w14:textId="77777777" w:rsidR="00633731" w:rsidRPr="000F6403" w:rsidRDefault="00633731">
            <w:pPr>
              <w:spacing w:after="0" w:line="240" w:lineRule="auto"/>
              <w:rPr>
                <w:rFonts w:ascii="Arial" w:hAnsi="Arial" w:cs="Arial"/>
                <w:sz w:val="18"/>
                <w:szCs w:val="18"/>
              </w:rPr>
            </w:pPr>
          </w:p>
        </w:tc>
      </w:tr>
      <w:tr w:rsidR="00633731" w:rsidRPr="000F6403" w14:paraId="3C53A133" w14:textId="77777777" w:rsidTr="00440B45">
        <w:trPr>
          <w:gridAfter w:val="1"/>
          <w:wAfter w:w="1134" w:type="dxa"/>
          <w:trHeight w:val="218"/>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7A3936"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0F1B19F" w14:textId="7F397C56" w:rsidR="00633731" w:rsidRPr="000F6403" w:rsidRDefault="00633731">
            <w:pPr>
              <w:spacing w:after="0"/>
              <w:jc w:val="both"/>
              <w:rPr>
                <w:rFonts w:ascii="Arial" w:eastAsia="Arial" w:hAnsi="Arial" w:cs="Arial"/>
                <w:sz w:val="18"/>
                <w:szCs w:val="18"/>
              </w:rPr>
            </w:pPr>
            <w:r w:rsidRPr="000F6403">
              <w:rPr>
                <w:rFonts w:ascii="Arial" w:eastAsia="Arial" w:hAnsi="Arial" w:cs="Arial"/>
                <w:sz w:val="18"/>
                <w:szCs w:val="18"/>
              </w:rPr>
              <w:t>Cantidad.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337F4E9" w14:textId="5B63E0C2" w:rsidR="00633731" w:rsidRPr="000F6403" w:rsidRDefault="00633731">
            <w:pPr>
              <w:spacing w:after="0"/>
              <w:jc w:val="both"/>
              <w:rPr>
                <w:rFonts w:ascii="Arial" w:eastAsia="Arial" w:hAnsi="Arial" w:cs="Arial"/>
                <w:b/>
                <w:sz w:val="18"/>
                <w:szCs w:val="18"/>
              </w:rPr>
            </w:pPr>
            <w:r w:rsidRPr="000F6403">
              <w:rPr>
                <w:rFonts w:ascii="Arial" w:eastAsia="Arial" w:hAnsi="Arial" w:cs="Arial"/>
                <w:sz w:val="18"/>
                <w:szCs w:val="18"/>
              </w:rPr>
              <w:t>Mínimo Tres mil veinticinco (</w:t>
            </w:r>
            <w:r w:rsidRPr="000F6403">
              <w:rPr>
                <w:rFonts w:ascii="Arial" w:eastAsia="Arial" w:hAnsi="Arial" w:cs="Arial"/>
                <w:b/>
                <w:sz w:val="18"/>
                <w:szCs w:val="18"/>
              </w:rPr>
              <w:t>3.025</w:t>
            </w:r>
            <w:r w:rsidRPr="000F6403">
              <w:rPr>
                <w:rFonts w:ascii="Arial" w:eastAsia="Arial" w:hAnsi="Arial" w:cs="Arial"/>
                <w:sz w:val="18"/>
                <w:szCs w:val="18"/>
              </w:rPr>
              <w:t>) distribuidos en los ERON.</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64BB4172" w14:textId="77777777" w:rsidR="00633731" w:rsidRPr="000F6403" w:rsidRDefault="00633731">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7ECA9218" w14:textId="77777777" w:rsidR="00633731" w:rsidRPr="000F6403" w:rsidRDefault="00633731">
            <w:pPr>
              <w:spacing w:after="0" w:line="240" w:lineRule="auto"/>
              <w:rPr>
                <w:rFonts w:ascii="Arial" w:hAnsi="Arial" w:cs="Arial"/>
                <w:sz w:val="18"/>
                <w:szCs w:val="18"/>
              </w:rPr>
            </w:pPr>
          </w:p>
        </w:tc>
      </w:tr>
      <w:tr w:rsidR="00633731" w:rsidRPr="000F6403" w14:paraId="457B105B" w14:textId="77777777" w:rsidTr="00AD6077">
        <w:trPr>
          <w:gridAfter w:val="1"/>
          <w:wAfter w:w="1134" w:type="dxa"/>
          <w:trHeight w:val="29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B8EA9F8"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B1B8C5F" w14:textId="079B21E3" w:rsidR="00633731" w:rsidRPr="000F6403" w:rsidRDefault="00633731">
            <w:pPr>
              <w:spacing w:after="0"/>
              <w:jc w:val="both"/>
              <w:rPr>
                <w:rFonts w:ascii="Arial" w:eastAsia="Arial" w:hAnsi="Arial" w:cs="Arial"/>
                <w:sz w:val="18"/>
                <w:szCs w:val="18"/>
              </w:rPr>
            </w:pPr>
            <w:r w:rsidRPr="000F6403">
              <w:rPr>
                <w:rFonts w:ascii="Arial" w:eastAsia="Arial" w:hAnsi="Arial" w:cs="Arial"/>
                <w:sz w:val="18"/>
                <w:szCs w:val="18"/>
              </w:rPr>
              <w:t>Marca</w:t>
            </w:r>
            <w:r w:rsidR="000F6403">
              <w:rPr>
                <w:rFonts w:ascii="Arial" w:eastAsia="Arial" w:hAnsi="Arial" w:cs="Arial"/>
                <w:sz w:val="18"/>
                <w:szCs w:val="18"/>
              </w:rPr>
              <w:t>.</w:t>
            </w:r>
            <w:r w:rsidRPr="000F6403">
              <w:rPr>
                <w:rFonts w:ascii="Arial" w:eastAsia="Arial"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AE50D53" w14:textId="10A58D8C" w:rsidR="00633731" w:rsidRPr="000F6403" w:rsidRDefault="00440B45">
            <w:pPr>
              <w:spacing w:after="0"/>
              <w:jc w:val="both"/>
              <w:rPr>
                <w:rFonts w:ascii="Arial" w:eastAsia="Arial" w:hAnsi="Arial" w:cs="Arial"/>
                <w:sz w:val="18"/>
                <w:szCs w:val="18"/>
              </w:rPr>
            </w:pPr>
            <w:r>
              <w:rPr>
                <w:rFonts w:ascii="Arial" w:eastAsia="Arial" w:hAnsi="Arial" w:cs="Arial"/>
                <w:sz w:val="18"/>
                <w:szCs w:val="18"/>
              </w:rPr>
              <w:t>Especificar</w:t>
            </w:r>
            <w:r w:rsidR="00633731"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3D09CF"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AE302D" w14:textId="77777777" w:rsidR="00633731" w:rsidRPr="000F6403" w:rsidRDefault="00633731">
            <w:pPr>
              <w:spacing w:after="0" w:line="240" w:lineRule="auto"/>
              <w:rPr>
                <w:rFonts w:ascii="Arial" w:hAnsi="Arial" w:cs="Arial"/>
                <w:sz w:val="18"/>
                <w:szCs w:val="18"/>
              </w:rPr>
            </w:pPr>
          </w:p>
        </w:tc>
      </w:tr>
      <w:tr w:rsidR="00633731" w:rsidRPr="000F6403" w14:paraId="5443A5C5" w14:textId="77777777" w:rsidTr="00EA726F">
        <w:trPr>
          <w:gridAfter w:val="1"/>
          <w:wAfter w:w="1134" w:type="dxa"/>
          <w:trHeight w:val="244"/>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D2F3D04"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84480A5" w14:textId="6DA5185B" w:rsidR="00633731" w:rsidRPr="000F6403" w:rsidRDefault="00633731">
            <w:pPr>
              <w:spacing w:after="0"/>
              <w:jc w:val="both"/>
              <w:rPr>
                <w:rFonts w:ascii="Arial" w:eastAsia="Arial" w:hAnsi="Arial" w:cs="Arial"/>
                <w:sz w:val="18"/>
                <w:szCs w:val="18"/>
              </w:rPr>
            </w:pPr>
            <w:r w:rsidRPr="000F6403">
              <w:rPr>
                <w:rFonts w:ascii="Arial" w:eastAsia="Arial" w:hAnsi="Arial" w:cs="Arial"/>
                <w:sz w:val="18"/>
                <w:szCs w:val="18"/>
              </w:rPr>
              <w:t>Modelo.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7080AA4" w14:textId="108D1A58" w:rsidR="00633731" w:rsidRPr="000F6403" w:rsidRDefault="00440B45">
            <w:pPr>
              <w:spacing w:after="0"/>
              <w:jc w:val="both"/>
              <w:rPr>
                <w:rFonts w:ascii="Arial" w:eastAsia="Arial" w:hAnsi="Arial" w:cs="Arial"/>
                <w:sz w:val="18"/>
                <w:szCs w:val="18"/>
              </w:rPr>
            </w:pPr>
            <w:r>
              <w:rPr>
                <w:rFonts w:ascii="Arial" w:eastAsia="Arial" w:hAnsi="Arial" w:cs="Arial"/>
                <w:sz w:val="18"/>
                <w:szCs w:val="18"/>
              </w:rPr>
              <w:t>Especificar</w:t>
            </w:r>
            <w:r w:rsidR="00633731"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A8D011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E70463F" w14:textId="77777777" w:rsidR="00633731" w:rsidRPr="000F6403" w:rsidRDefault="00633731">
            <w:pPr>
              <w:spacing w:after="0" w:line="240" w:lineRule="auto"/>
              <w:rPr>
                <w:rFonts w:ascii="Arial" w:hAnsi="Arial" w:cs="Arial"/>
                <w:sz w:val="18"/>
                <w:szCs w:val="18"/>
              </w:rPr>
            </w:pPr>
          </w:p>
        </w:tc>
      </w:tr>
      <w:tr w:rsidR="00633731" w:rsidRPr="000F6403" w14:paraId="67EDB539" w14:textId="77777777" w:rsidTr="007176AC">
        <w:trPr>
          <w:gridAfter w:val="1"/>
          <w:wAfter w:w="1134" w:type="dxa"/>
          <w:trHeight w:val="547"/>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23B49F6"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7914292" w14:textId="3E510CF4" w:rsidR="00633731" w:rsidRPr="000F6403" w:rsidRDefault="00633731">
            <w:pPr>
              <w:spacing w:after="0"/>
              <w:jc w:val="both"/>
              <w:rPr>
                <w:rFonts w:ascii="Arial" w:eastAsia="Arial" w:hAnsi="Arial" w:cs="Arial"/>
                <w:sz w:val="18"/>
                <w:szCs w:val="18"/>
              </w:rPr>
            </w:pPr>
            <w:r w:rsidRPr="000F6403">
              <w:rPr>
                <w:rFonts w:ascii="Arial" w:eastAsia="Arial" w:hAnsi="Arial" w:cs="Arial"/>
                <w:sz w:val="18"/>
                <w:szCs w:val="18"/>
              </w:rPr>
              <w:t>Tecnología análoga, digital o IP</w:t>
            </w:r>
            <w:r w:rsidR="000F6403">
              <w:rPr>
                <w:rFonts w:ascii="Arial" w:eastAsia="Arial" w:hAnsi="Arial" w:cs="Arial"/>
                <w:sz w:val="18"/>
                <w:szCs w:val="18"/>
              </w:rPr>
              <w:t>.</w:t>
            </w:r>
            <w:r w:rsidRPr="000F6403">
              <w:rPr>
                <w:rFonts w:ascii="Arial" w:eastAsia="Arial"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E642B47" w14:textId="46A5F99A" w:rsidR="00633731" w:rsidRPr="000F6403" w:rsidRDefault="00440B45" w:rsidP="007F2C7D">
            <w:pPr>
              <w:spacing w:after="0"/>
              <w:jc w:val="both"/>
              <w:rPr>
                <w:rFonts w:ascii="Arial" w:hAnsi="Arial" w:cs="Arial"/>
                <w:sz w:val="18"/>
                <w:szCs w:val="18"/>
              </w:rPr>
            </w:pPr>
            <w:r>
              <w:rPr>
                <w:rFonts w:ascii="Arial" w:eastAsia="Arial" w:hAnsi="Arial" w:cs="Arial"/>
                <w:sz w:val="18"/>
                <w:szCs w:val="18"/>
              </w:rPr>
              <w:t>Especificar</w:t>
            </w:r>
            <w:r w:rsidR="00633731" w:rsidRPr="000F6403">
              <w:rPr>
                <w:rFonts w:ascii="Arial" w:eastAsia="Arial" w:hAnsi="Arial" w:cs="Arial"/>
                <w:sz w:val="18"/>
                <w:szCs w:val="18"/>
              </w:rPr>
              <w:t>.</w:t>
            </w:r>
          </w:p>
          <w:p w14:paraId="1AB3E3F0" w14:textId="77777777" w:rsidR="00633731" w:rsidRPr="000F6403" w:rsidRDefault="00633731">
            <w:pPr>
              <w:spacing w:after="0"/>
              <w:jc w:val="both"/>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3C1C46"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71551BD" w14:textId="77777777" w:rsidR="00633731" w:rsidRPr="000F6403" w:rsidRDefault="00633731">
            <w:pPr>
              <w:spacing w:after="0" w:line="240" w:lineRule="auto"/>
              <w:rPr>
                <w:rFonts w:ascii="Arial" w:hAnsi="Arial" w:cs="Arial"/>
                <w:sz w:val="18"/>
                <w:szCs w:val="18"/>
              </w:rPr>
            </w:pPr>
          </w:p>
        </w:tc>
      </w:tr>
      <w:tr w:rsidR="00633731" w:rsidRPr="000F6403" w14:paraId="54DEFB2C" w14:textId="77777777" w:rsidTr="00EA726F">
        <w:trPr>
          <w:gridAfter w:val="1"/>
          <w:wAfter w:w="1134" w:type="dxa"/>
          <w:trHeight w:val="265"/>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54E3C54"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56D1637" w14:textId="466ABB2A" w:rsidR="00633731" w:rsidRPr="000F6403" w:rsidRDefault="00633731">
            <w:pPr>
              <w:spacing w:after="0"/>
              <w:jc w:val="both"/>
              <w:rPr>
                <w:rFonts w:ascii="Arial" w:eastAsia="Arial" w:hAnsi="Arial" w:cs="Arial"/>
                <w:sz w:val="18"/>
                <w:szCs w:val="18"/>
              </w:rPr>
            </w:pPr>
            <w:r w:rsidRPr="000F6403">
              <w:rPr>
                <w:rFonts w:ascii="Arial" w:eastAsia="Arial" w:hAnsi="Arial" w:cs="Arial"/>
                <w:sz w:val="18"/>
                <w:szCs w:val="18"/>
              </w:rPr>
              <w:t>Marca</w:t>
            </w:r>
            <w:r w:rsidR="000F6403">
              <w:rPr>
                <w:rFonts w:ascii="Arial" w:eastAsia="Arial" w:hAnsi="Arial" w:cs="Arial"/>
                <w:sz w:val="18"/>
                <w:szCs w:val="18"/>
              </w:rPr>
              <w:t>.</w:t>
            </w:r>
            <w:r w:rsidRPr="000F6403">
              <w:rPr>
                <w:rFonts w:ascii="Arial" w:eastAsia="Arial"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4FA2290" w14:textId="3A33FE0A" w:rsidR="00633731" w:rsidRPr="000F6403" w:rsidRDefault="00440B45">
            <w:pPr>
              <w:spacing w:after="0"/>
              <w:jc w:val="both"/>
              <w:rPr>
                <w:rFonts w:ascii="Arial" w:eastAsia="Arial" w:hAnsi="Arial" w:cs="Arial"/>
                <w:sz w:val="18"/>
                <w:szCs w:val="18"/>
              </w:rPr>
            </w:pPr>
            <w:r>
              <w:rPr>
                <w:rFonts w:ascii="Arial" w:eastAsia="Arial" w:hAnsi="Arial" w:cs="Arial"/>
                <w:sz w:val="18"/>
                <w:szCs w:val="18"/>
              </w:rPr>
              <w:t>Especificar</w:t>
            </w:r>
            <w:r w:rsidR="00633731"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B0C94F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CBC0A2A" w14:textId="77777777" w:rsidR="00633731" w:rsidRPr="000F6403" w:rsidRDefault="00633731">
            <w:pPr>
              <w:spacing w:after="0" w:line="240" w:lineRule="auto"/>
              <w:rPr>
                <w:rFonts w:ascii="Arial" w:hAnsi="Arial" w:cs="Arial"/>
                <w:sz w:val="18"/>
                <w:szCs w:val="18"/>
              </w:rPr>
            </w:pPr>
          </w:p>
        </w:tc>
      </w:tr>
      <w:tr w:rsidR="00633731" w:rsidRPr="000F6403" w14:paraId="04B779DD" w14:textId="77777777" w:rsidTr="007176AC">
        <w:trPr>
          <w:gridAfter w:val="1"/>
          <w:wAfter w:w="1134" w:type="dxa"/>
          <w:trHeight w:val="547"/>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7103CCA"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4F8C11C"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Especificar conexión (RJ45, RJ11 u otro).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6154410" w14:textId="7B78E585" w:rsidR="00633731" w:rsidRPr="000F6403" w:rsidRDefault="00440B45">
            <w:pPr>
              <w:spacing w:after="0"/>
              <w:jc w:val="both"/>
              <w:rPr>
                <w:rFonts w:ascii="Arial" w:hAnsi="Arial" w:cs="Arial"/>
                <w:sz w:val="18"/>
                <w:szCs w:val="18"/>
              </w:rPr>
            </w:pPr>
            <w:r>
              <w:rPr>
                <w:rFonts w:ascii="Arial" w:eastAsia="Arial" w:hAnsi="Arial" w:cs="Arial"/>
                <w:sz w:val="18"/>
                <w:szCs w:val="18"/>
              </w:rPr>
              <w:t>Especificar</w:t>
            </w:r>
            <w:r w:rsidR="00633731"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8E0DB13"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54149C3" w14:textId="77777777" w:rsidR="00633731" w:rsidRPr="000F6403" w:rsidRDefault="00633731">
            <w:pPr>
              <w:spacing w:after="0" w:line="240" w:lineRule="auto"/>
              <w:rPr>
                <w:rFonts w:ascii="Arial" w:hAnsi="Arial" w:cs="Arial"/>
                <w:sz w:val="18"/>
                <w:szCs w:val="18"/>
              </w:rPr>
            </w:pPr>
          </w:p>
        </w:tc>
      </w:tr>
      <w:tr w:rsidR="00633731" w:rsidRPr="000F6403" w14:paraId="68217AC3" w14:textId="77777777" w:rsidTr="007176AC">
        <w:trPr>
          <w:gridAfter w:val="1"/>
          <w:wAfter w:w="1134" w:type="dxa"/>
          <w:trHeight w:val="547"/>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DCAB35C"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4F7A02" w14:textId="77777777" w:rsidR="00633731" w:rsidRPr="000F6403" w:rsidRDefault="00633731">
            <w:pPr>
              <w:spacing w:after="0"/>
              <w:rPr>
                <w:rFonts w:ascii="Arial" w:hAnsi="Arial" w:cs="Arial"/>
                <w:sz w:val="18"/>
                <w:szCs w:val="18"/>
              </w:rPr>
            </w:pPr>
            <w:r w:rsidRPr="000F6403">
              <w:rPr>
                <w:rFonts w:ascii="Arial" w:eastAsia="Arial" w:hAnsi="Arial" w:cs="Arial"/>
                <w:sz w:val="18"/>
                <w:szCs w:val="18"/>
              </w:rPr>
              <w:t>Frecuencia mínima de operación.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808714C" w14:textId="3793E10C" w:rsidR="00633731" w:rsidRPr="000F6403" w:rsidRDefault="00633731">
            <w:pPr>
              <w:spacing w:after="0"/>
              <w:rPr>
                <w:rFonts w:ascii="Arial" w:hAnsi="Arial" w:cs="Arial"/>
                <w:sz w:val="18"/>
                <w:szCs w:val="18"/>
              </w:rPr>
            </w:pPr>
            <w:r w:rsidRPr="000F6403">
              <w:rPr>
                <w:rFonts w:ascii="Arial" w:eastAsia="Arial" w:hAnsi="Arial" w:cs="Arial"/>
                <w:sz w:val="18"/>
                <w:szCs w:val="18"/>
              </w:rPr>
              <w:t>300 – 3400 Hz</w:t>
            </w:r>
            <w:r w:rsidR="008F0D5A"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6EF50E5"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FF2454" w14:textId="77777777" w:rsidR="00633731" w:rsidRPr="000F6403" w:rsidRDefault="00633731">
            <w:pPr>
              <w:spacing w:after="0" w:line="240" w:lineRule="auto"/>
              <w:rPr>
                <w:rFonts w:ascii="Arial" w:hAnsi="Arial" w:cs="Arial"/>
                <w:sz w:val="18"/>
                <w:szCs w:val="18"/>
              </w:rPr>
            </w:pPr>
          </w:p>
        </w:tc>
      </w:tr>
      <w:tr w:rsidR="00633731" w:rsidRPr="000F6403" w14:paraId="4F89D15C" w14:textId="77777777" w:rsidTr="00EA726F">
        <w:trPr>
          <w:gridAfter w:val="1"/>
          <w:wAfter w:w="1134" w:type="dxa"/>
          <w:trHeight w:val="3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6F7948"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A8CB552" w14:textId="656FBCF5" w:rsidR="00633731" w:rsidRPr="000F6403" w:rsidRDefault="00633731">
            <w:pPr>
              <w:spacing w:after="0"/>
              <w:rPr>
                <w:rFonts w:ascii="Arial" w:hAnsi="Arial" w:cs="Arial"/>
                <w:sz w:val="18"/>
                <w:szCs w:val="18"/>
              </w:rPr>
            </w:pPr>
            <w:r w:rsidRPr="000F6403">
              <w:rPr>
                <w:rFonts w:ascii="Arial" w:eastAsia="Arial" w:hAnsi="Arial" w:cs="Arial"/>
                <w:sz w:val="18"/>
                <w:szCs w:val="18"/>
              </w:rPr>
              <w:t>Señalización</w:t>
            </w:r>
            <w:r w:rsidR="000F6403">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314CF6C" w14:textId="57C03593" w:rsidR="00633731" w:rsidRPr="000F6403" w:rsidRDefault="00633731">
            <w:pPr>
              <w:spacing w:after="0"/>
              <w:rPr>
                <w:rFonts w:ascii="Arial" w:hAnsi="Arial" w:cs="Arial"/>
                <w:sz w:val="18"/>
                <w:szCs w:val="18"/>
              </w:rPr>
            </w:pPr>
            <w:r w:rsidRPr="000F6403">
              <w:rPr>
                <w:rFonts w:ascii="Arial" w:eastAsia="Arial" w:hAnsi="Arial" w:cs="Arial"/>
                <w:sz w:val="18"/>
                <w:szCs w:val="18"/>
              </w:rPr>
              <w:t>DTMF</w:t>
            </w:r>
            <w:r w:rsidR="00EA726F"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664AC3"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F4EDD3A" w14:textId="77777777" w:rsidR="00633731" w:rsidRPr="000F6403" w:rsidRDefault="00633731">
            <w:pPr>
              <w:spacing w:after="0" w:line="240" w:lineRule="auto"/>
              <w:rPr>
                <w:rFonts w:ascii="Arial" w:hAnsi="Arial" w:cs="Arial"/>
                <w:sz w:val="18"/>
                <w:szCs w:val="18"/>
              </w:rPr>
            </w:pPr>
          </w:p>
        </w:tc>
      </w:tr>
      <w:tr w:rsidR="00633731" w:rsidRPr="000F6403" w14:paraId="5B0DD506" w14:textId="77777777" w:rsidTr="00EA726F">
        <w:trPr>
          <w:gridAfter w:val="1"/>
          <w:wAfter w:w="1134" w:type="dxa"/>
          <w:trHeight w:val="362"/>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531A7B6"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CFBE389"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Cuerpo.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654C055"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Acero inoxidable.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C63543E"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9A3C6C9" w14:textId="77777777" w:rsidR="00633731" w:rsidRPr="000F6403" w:rsidRDefault="00633731">
            <w:pPr>
              <w:spacing w:after="0" w:line="240" w:lineRule="auto"/>
              <w:rPr>
                <w:rFonts w:ascii="Arial" w:hAnsi="Arial" w:cs="Arial"/>
                <w:sz w:val="18"/>
                <w:szCs w:val="18"/>
              </w:rPr>
            </w:pPr>
          </w:p>
        </w:tc>
      </w:tr>
      <w:tr w:rsidR="00633731" w:rsidRPr="000F6403" w14:paraId="2EC2BD5B" w14:textId="77777777" w:rsidTr="000F6403">
        <w:trPr>
          <w:gridAfter w:val="1"/>
          <w:wAfter w:w="1134" w:type="dxa"/>
          <w:trHeight w:val="232"/>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CB23660"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BDCC9A2"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Resistencia.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0300DA5" w14:textId="77777777" w:rsidR="00633731" w:rsidRPr="000F6403" w:rsidRDefault="00633731">
            <w:pPr>
              <w:spacing w:after="0"/>
              <w:jc w:val="both"/>
              <w:rPr>
                <w:rFonts w:ascii="Arial" w:hAnsi="Arial" w:cs="Arial"/>
                <w:sz w:val="18"/>
                <w:szCs w:val="18"/>
              </w:rPr>
            </w:pPr>
            <w:proofErr w:type="spellStart"/>
            <w:r w:rsidRPr="000F6403">
              <w:rPr>
                <w:rFonts w:ascii="Arial" w:eastAsia="Arial" w:hAnsi="Arial" w:cs="Arial"/>
                <w:sz w:val="18"/>
                <w:szCs w:val="18"/>
              </w:rPr>
              <w:t>Antivandálica</w:t>
            </w:r>
            <w:proofErr w:type="spellEnd"/>
            <w:r w:rsidRPr="000F6403">
              <w:rPr>
                <w:rFonts w:ascii="Arial" w:eastAsia="Arial" w:hAnsi="Arial" w:cs="Arial"/>
                <w:sz w:val="18"/>
                <w:szCs w:val="18"/>
              </w:rPr>
              <w:t xml:space="preserve"> y no </w:t>
            </w:r>
            <w:proofErr w:type="spellStart"/>
            <w:r w:rsidRPr="000F6403">
              <w:rPr>
                <w:rFonts w:ascii="Arial" w:eastAsia="Arial" w:hAnsi="Arial" w:cs="Arial"/>
                <w:sz w:val="18"/>
                <w:szCs w:val="18"/>
              </w:rPr>
              <w:t>flamable</w:t>
            </w:r>
            <w:proofErr w:type="spellEnd"/>
            <w:r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E88127C"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53A0AF2" w14:textId="77777777" w:rsidR="00633731" w:rsidRPr="000F6403" w:rsidRDefault="00633731">
            <w:pPr>
              <w:spacing w:after="0" w:line="240" w:lineRule="auto"/>
              <w:rPr>
                <w:rFonts w:ascii="Arial" w:hAnsi="Arial" w:cs="Arial"/>
                <w:sz w:val="18"/>
                <w:szCs w:val="18"/>
              </w:rPr>
            </w:pPr>
          </w:p>
        </w:tc>
      </w:tr>
      <w:tr w:rsidR="00633731" w:rsidRPr="000F6403" w14:paraId="049DDD5B"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FE724EC"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1805BE8"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Cable de bocina.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452BBF6"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Blindado.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017654"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4254390" w14:textId="77777777" w:rsidR="00633731" w:rsidRPr="000F6403" w:rsidRDefault="00633731">
            <w:pPr>
              <w:spacing w:after="0" w:line="240" w:lineRule="auto"/>
              <w:rPr>
                <w:rFonts w:ascii="Arial" w:hAnsi="Arial" w:cs="Arial"/>
                <w:sz w:val="18"/>
                <w:szCs w:val="18"/>
              </w:rPr>
            </w:pPr>
          </w:p>
        </w:tc>
      </w:tr>
      <w:tr w:rsidR="00633731" w:rsidRPr="000F6403" w14:paraId="0A22D4D7"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741B112"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E32BE2D"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Bocina.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BB6BEDB"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Plástica de alta resistencia (ABS) de difícil apertura.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CC4B0CD"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BF68C3" w14:textId="77777777" w:rsidR="00633731" w:rsidRPr="000F6403" w:rsidRDefault="00633731">
            <w:pPr>
              <w:spacing w:after="0" w:line="240" w:lineRule="auto"/>
              <w:rPr>
                <w:rFonts w:ascii="Arial" w:hAnsi="Arial" w:cs="Arial"/>
                <w:sz w:val="18"/>
                <w:szCs w:val="18"/>
              </w:rPr>
            </w:pPr>
          </w:p>
        </w:tc>
      </w:tr>
      <w:tr w:rsidR="00633731" w:rsidRPr="000F6403" w14:paraId="308DF149"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54BE0F8"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B027204"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Instalación.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7DD0142"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Sobre muro.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48619EA"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79D1727" w14:textId="77777777" w:rsidR="00633731" w:rsidRPr="000F6403" w:rsidRDefault="00633731">
            <w:pPr>
              <w:spacing w:after="0" w:line="240" w:lineRule="auto"/>
              <w:rPr>
                <w:rFonts w:ascii="Arial" w:hAnsi="Arial" w:cs="Arial"/>
                <w:sz w:val="18"/>
                <w:szCs w:val="18"/>
              </w:rPr>
            </w:pPr>
          </w:p>
        </w:tc>
      </w:tr>
      <w:tr w:rsidR="00633731" w:rsidRPr="000F6403" w14:paraId="4A50344B"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06E4740"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1B031E6"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Año de fabricación.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F77219D" w14:textId="1C443C95" w:rsidR="00633731" w:rsidRPr="000F6403" w:rsidRDefault="00512203">
            <w:pPr>
              <w:spacing w:after="0"/>
              <w:jc w:val="both"/>
              <w:rPr>
                <w:rFonts w:ascii="Arial" w:hAnsi="Arial" w:cs="Arial"/>
                <w:sz w:val="18"/>
                <w:szCs w:val="18"/>
              </w:rPr>
            </w:pPr>
            <w:r>
              <w:rPr>
                <w:rFonts w:ascii="Arial" w:eastAsia="Arial" w:hAnsi="Arial" w:cs="Arial"/>
                <w:sz w:val="18"/>
                <w:szCs w:val="18"/>
              </w:rPr>
              <w:t>No inferior 2.016</w:t>
            </w:r>
            <w:r w:rsidR="00633731"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85174CE"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7FAC479" w14:textId="77777777" w:rsidR="00633731" w:rsidRPr="000F6403" w:rsidRDefault="00633731">
            <w:pPr>
              <w:spacing w:after="0" w:line="240" w:lineRule="auto"/>
              <w:rPr>
                <w:rFonts w:ascii="Arial" w:hAnsi="Arial" w:cs="Arial"/>
                <w:sz w:val="18"/>
                <w:szCs w:val="18"/>
              </w:rPr>
            </w:pPr>
          </w:p>
        </w:tc>
      </w:tr>
      <w:tr w:rsidR="00633731" w:rsidRPr="000F6403" w14:paraId="10C778DF" w14:textId="77777777" w:rsidTr="007176AC">
        <w:trPr>
          <w:gridAfter w:val="1"/>
          <w:wAfter w:w="1134" w:type="dxa"/>
          <w:trHeight w:val="2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1F2EF07"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FC8817C"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Anexar.</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A1C56C1" w14:textId="1B777A83" w:rsidR="00633731" w:rsidRPr="000F6403" w:rsidRDefault="008F0D5A">
            <w:pPr>
              <w:spacing w:after="0"/>
              <w:jc w:val="both"/>
              <w:rPr>
                <w:rFonts w:ascii="Arial" w:hAnsi="Arial" w:cs="Arial"/>
                <w:sz w:val="18"/>
                <w:szCs w:val="18"/>
              </w:rPr>
            </w:pPr>
            <w:r w:rsidRPr="000F6403">
              <w:rPr>
                <w:rFonts w:ascii="Arial" w:eastAsia="Arial" w:hAnsi="Arial" w:cs="Arial"/>
                <w:sz w:val="18"/>
                <w:szCs w:val="18"/>
              </w:rPr>
              <w:t>Ficha técnica.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C38F964"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C42B8C" w14:textId="77777777" w:rsidR="00633731" w:rsidRPr="000F6403" w:rsidRDefault="00633731">
            <w:pPr>
              <w:spacing w:after="0" w:line="240" w:lineRule="auto"/>
              <w:rPr>
                <w:rFonts w:ascii="Arial" w:hAnsi="Arial" w:cs="Arial"/>
                <w:sz w:val="18"/>
                <w:szCs w:val="18"/>
              </w:rPr>
            </w:pPr>
          </w:p>
        </w:tc>
      </w:tr>
      <w:tr w:rsidR="00633731" w:rsidRPr="000F6403" w14:paraId="49E58F75"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F74C2C6"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6115DF"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Resistente al agua y la polvo.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090F417"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IP66.</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3F0D54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9338E43" w14:textId="77777777" w:rsidR="00633731" w:rsidRPr="000F6403" w:rsidRDefault="00633731">
            <w:pPr>
              <w:spacing w:after="0" w:line="240" w:lineRule="auto"/>
              <w:rPr>
                <w:rFonts w:ascii="Arial" w:hAnsi="Arial" w:cs="Arial"/>
                <w:sz w:val="18"/>
                <w:szCs w:val="18"/>
              </w:rPr>
            </w:pPr>
          </w:p>
        </w:tc>
      </w:tr>
      <w:tr w:rsidR="00633731" w:rsidRPr="000F6403" w14:paraId="4BD2DC83"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6BD63BC"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AA7C9D0"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Número de Teclas.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1F5F1FB" w14:textId="5AE4BEB6"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12. (con control de volumen)</w:t>
            </w:r>
            <w:r w:rsidR="008F0D5A"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50CD40"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DDEEA64" w14:textId="77777777" w:rsidR="00633731" w:rsidRPr="000F6403" w:rsidRDefault="00633731">
            <w:pPr>
              <w:spacing w:after="0" w:line="240" w:lineRule="auto"/>
              <w:rPr>
                <w:rFonts w:ascii="Arial" w:hAnsi="Arial" w:cs="Arial"/>
                <w:sz w:val="18"/>
                <w:szCs w:val="18"/>
              </w:rPr>
            </w:pPr>
          </w:p>
        </w:tc>
      </w:tr>
      <w:tr w:rsidR="00633731" w:rsidRPr="000F6403" w14:paraId="5B69AD6C"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6273CA"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301034C" w14:textId="77777777" w:rsidR="00633731" w:rsidRPr="000F6403" w:rsidRDefault="00633731">
            <w:pPr>
              <w:spacing w:after="0" w:line="240" w:lineRule="auto"/>
              <w:jc w:val="both"/>
              <w:rPr>
                <w:rFonts w:ascii="Arial" w:hAnsi="Arial" w:cs="Arial"/>
                <w:sz w:val="18"/>
                <w:szCs w:val="18"/>
              </w:rPr>
            </w:pPr>
            <w:r w:rsidRPr="000F6403">
              <w:rPr>
                <w:rFonts w:ascii="Arial" w:eastAsia="Arial" w:hAnsi="Arial" w:cs="Arial"/>
                <w:sz w:val="18"/>
                <w:szCs w:val="18"/>
              </w:rPr>
              <w:t>Números.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8E83846"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Arábigo-Índico Occidental.</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FC3C212"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F93B6E" w14:textId="77777777" w:rsidR="00633731" w:rsidRPr="000F6403" w:rsidRDefault="00633731">
            <w:pPr>
              <w:spacing w:after="0" w:line="240" w:lineRule="auto"/>
              <w:rPr>
                <w:rFonts w:ascii="Arial" w:hAnsi="Arial" w:cs="Arial"/>
                <w:sz w:val="18"/>
                <w:szCs w:val="18"/>
              </w:rPr>
            </w:pPr>
          </w:p>
        </w:tc>
      </w:tr>
      <w:tr w:rsidR="00633731" w:rsidRPr="00AD5F83" w14:paraId="57140B3B"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02EE680"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4D5CF2" w14:textId="77777777" w:rsidR="00633731" w:rsidRPr="000F6403" w:rsidRDefault="00633731">
            <w:pPr>
              <w:spacing w:after="0"/>
              <w:jc w:val="both"/>
              <w:rPr>
                <w:rFonts w:ascii="Arial" w:eastAsia="Arial" w:hAnsi="Arial" w:cs="Arial"/>
                <w:sz w:val="18"/>
                <w:szCs w:val="18"/>
              </w:rPr>
            </w:pPr>
            <w:r w:rsidRPr="000F6403">
              <w:rPr>
                <w:rFonts w:ascii="Arial" w:eastAsia="Arial" w:hAnsi="Arial" w:cs="Arial"/>
                <w:sz w:val="18"/>
                <w:szCs w:val="18"/>
              </w:rPr>
              <w:t>Certificación vigente.</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CF37C59" w14:textId="663F5F3D" w:rsidR="00633731" w:rsidRPr="00AF2AF8" w:rsidRDefault="00633731" w:rsidP="00440B45">
            <w:pPr>
              <w:spacing w:after="0" w:line="240" w:lineRule="auto"/>
              <w:ind w:right="127"/>
              <w:jc w:val="both"/>
              <w:rPr>
                <w:rFonts w:ascii="Arial" w:eastAsia="Arial" w:hAnsi="Arial" w:cs="Arial"/>
                <w:sz w:val="18"/>
                <w:szCs w:val="18"/>
                <w:lang w:val="en-US"/>
              </w:rPr>
            </w:pPr>
            <w:r w:rsidRPr="00AF2AF8">
              <w:rPr>
                <w:rFonts w:ascii="Arial" w:eastAsia="Arial" w:hAnsi="Arial" w:cs="Arial"/>
                <w:sz w:val="18"/>
                <w:szCs w:val="18"/>
                <w:lang w:val="en-US"/>
              </w:rPr>
              <w:t>FCC</w:t>
            </w:r>
            <w:r w:rsidR="00CB4BF5" w:rsidRPr="00AF2AF8">
              <w:rPr>
                <w:rFonts w:ascii="Arial" w:eastAsia="Arial" w:hAnsi="Arial" w:cs="Arial"/>
                <w:sz w:val="18"/>
                <w:szCs w:val="18"/>
                <w:lang w:val="en-US"/>
              </w:rPr>
              <w:t xml:space="preserve"> (Federal Communications Commission)</w:t>
            </w:r>
            <w:r w:rsidRPr="00AF2AF8">
              <w:rPr>
                <w:rFonts w:ascii="Arial" w:eastAsia="Arial" w:hAnsi="Arial" w:cs="Arial"/>
                <w:sz w:val="18"/>
                <w:szCs w:val="18"/>
                <w:lang w:val="en-US"/>
              </w:rPr>
              <w:t xml:space="preserve"> o UE </w:t>
            </w:r>
            <w:r w:rsidR="005440A1" w:rsidRPr="00AF2AF8">
              <w:rPr>
                <w:rFonts w:ascii="Arial" w:eastAsia="Arial" w:hAnsi="Arial" w:cs="Arial"/>
                <w:sz w:val="18"/>
                <w:szCs w:val="18"/>
                <w:lang w:val="en-US"/>
              </w:rPr>
              <w:t xml:space="preserve">(Union </w:t>
            </w:r>
            <w:proofErr w:type="spellStart"/>
            <w:r w:rsidR="005440A1" w:rsidRPr="00AF2AF8">
              <w:rPr>
                <w:rFonts w:ascii="Arial" w:eastAsia="Arial" w:hAnsi="Arial" w:cs="Arial"/>
                <w:sz w:val="18"/>
                <w:szCs w:val="18"/>
                <w:lang w:val="en-US"/>
              </w:rPr>
              <w:t>Europea</w:t>
            </w:r>
            <w:proofErr w:type="spellEnd"/>
            <w:r w:rsidR="005440A1" w:rsidRPr="00AF2AF8">
              <w:rPr>
                <w:rFonts w:ascii="Arial" w:eastAsia="Arial" w:hAnsi="Arial" w:cs="Arial"/>
                <w:sz w:val="18"/>
                <w:szCs w:val="18"/>
                <w:lang w:val="en-US"/>
              </w:rPr>
              <w:t xml:space="preserve">) </w:t>
            </w:r>
            <w:r w:rsidRPr="00AF2AF8">
              <w:rPr>
                <w:rFonts w:ascii="Arial" w:eastAsia="Arial" w:hAnsi="Arial" w:cs="Arial"/>
                <w:sz w:val="18"/>
                <w:szCs w:val="18"/>
                <w:lang w:val="en-US"/>
              </w:rPr>
              <w:t xml:space="preserve">y </w:t>
            </w:r>
            <w:proofErr w:type="spellStart"/>
            <w:r w:rsidRPr="00AF2AF8">
              <w:rPr>
                <w:rFonts w:ascii="Arial" w:eastAsia="Arial" w:hAnsi="Arial" w:cs="Arial"/>
                <w:sz w:val="18"/>
                <w:szCs w:val="18"/>
                <w:lang w:val="en-US"/>
              </w:rPr>
              <w:t>RoHS</w:t>
            </w:r>
            <w:proofErr w:type="spellEnd"/>
            <w:r w:rsidR="005440A1" w:rsidRPr="00AF2AF8">
              <w:rPr>
                <w:rFonts w:ascii="Arial" w:eastAsia="Arial" w:hAnsi="Arial" w:cs="Arial"/>
                <w:sz w:val="18"/>
                <w:szCs w:val="18"/>
                <w:lang w:val="en-US"/>
              </w:rPr>
              <w:t xml:space="preserve"> (Restriction of Hazardous Substances).</w:t>
            </w:r>
            <w:r w:rsidRPr="00AF2AF8">
              <w:rPr>
                <w:rFonts w:ascii="Arial" w:eastAsia="Arial" w:hAnsi="Arial" w:cs="Arial"/>
                <w:sz w:val="18"/>
                <w:szCs w:val="18"/>
                <w:lang w:val="en-US"/>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3F60851" w14:textId="77777777" w:rsidR="00633731" w:rsidRPr="00AF2AF8" w:rsidRDefault="00633731">
            <w:pPr>
              <w:spacing w:after="0" w:line="240" w:lineRule="auto"/>
              <w:rPr>
                <w:rFonts w:ascii="Arial" w:eastAsia="Arial" w:hAnsi="Arial" w:cs="Arial"/>
                <w:sz w:val="18"/>
                <w:szCs w:val="18"/>
                <w:lang w:val="en-US"/>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AA0F26" w14:textId="77777777" w:rsidR="00633731" w:rsidRPr="000F6403" w:rsidRDefault="00633731">
            <w:pPr>
              <w:spacing w:after="0" w:line="240" w:lineRule="auto"/>
              <w:rPr>
                <w:rFonts w:ascii="Arial" w:hAnsi="Arial" w:cs="Arial"/>
                <w:sz w:val="18"/>
                <w:szCs w:val="18"/>
                <w:lang w:val="en-US"/>
              </w:rPr>
            </w:pPr>
          </w:p>
        </w:tc>
      </w:tr>
      <w:tr w:rsidR="00633731" w:rsidRPr="000F6403" w14:paraId="7906F02D"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6FFBBE3" w14:textId="77777777" w:rsidR="00633731" w:rsidRPr="000F6403" w:rsidRDefault="00633731" w:rsidP="00440B45">
            <w:pPr>
              <w:numPr>
                <w:ilvl w:val="0"/>
                <w:numId w:val="20"/>
              </w:numPr>
              <w:spacing w:after="0"/>
              <w:ind w:hanging="360"/>
              <w:contextualSpacing/>
              <w:jc w:val="center"/>
              <w:rPr>
                <w:rFonts w:ascii="Arial" w:hAnsi="Arial" w:cs="Arial"/>
                <w:sz w:val="18"/>
                <w:szCs w:val="18"/>
                <w:lang w:val="en-US"/>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BD7CB0F" w14:textId="0AB0E563" w:rsidR="00633731" w:rsidRPr="000F6403" w:rsidRDefault="00633731" w:rsidP="000F6403">
            <w:pPr>
              <w:spacing w:after="0"/>
              <w:ind w:left="720" w:hanging="720"/>
              <w:jc w:val="both"/>
              <w:rPr>
                <w:rFonts w:ascii="Arial" w:hAnsi="Arial" w:cs="Arial"/>
                <w:sz w:val="18"/>
                <w:szCs w:val="18"/>
              </w:rPr>
            </w:pPr>
            <w:r w:rsidRPr="000F6403">
              <w:rPr>
                <w:rFonts w:ascii="Arial" w:eastAsia="Arial" w:hAnsi="Arial" w:cs="Arial"/>
                <w:sz w:val="18"/>
                <w:szCs w:val="18"/>
              </w:rPr>
              <w:t>Capacidad de información</w:t>
            </w:r>
            <w:r w:rsidR="000F6403">
              <w:rPr>
                <w:rFonts w:ascii="Arial" w:eastAsia="Arial" w:hAnsi="Arial" w:cs="Arial"/>
                <w:sz w:val="18"/>
                <w:szCs w:val="18"/>
              </w:rPr>
              <w:t>.</w:t>
            </w:r>
            <w:r w:rsidRPr="000F6403">
              <w:rPr>
                <w:rFonts w:ascii="Arial" w:eastAsia="Arial"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095BEE3" w14:textId="7C3FB437" w:rsidR="00633731" w:rsidRPr="000F6403" w:rsidRDefault="00633731" w:rsidP="00440B45">
            <w:pPr>
              <w:spacing w:after="0" w:line="240" w:lineRule="auto"/>
              <w:ind w:right="127"/>
              <w:jc w:val="both"/>
              <w:rPr>
                <w:rFonts w:ascii="Arial" w:hAnsi="Arial" w:cs="Arial"/>
                <w:sz w:val="18"/>
                <w:szCs w:val="18"/>
              </w:rPr>
            </w:pPr>
            <w:r w:rsidRPr="000F6403">
              <w:rPr>
                <w:rFonts w:ascii="Arial" w:eastAsia="Arial" w:hAnsi="Arial" w:cs="Arial"/>
                <w:sz w:val="18"/>
                <w:szCs w:val="18"/>
              </w:rPr>
              <w:t xml:space="preserve">Informativo (fecha, hora, número marcado, duración actual de la llamada y saldo disponible) especificar si es en </w:t>
            </w:r>
            <w:proofErr w:type="spellStart"/>
            <w:r w:rsidRPr="000F6403">
              <w:rPr>
                <w:rFonts w:ascii="Arial" w:eastAsia="Arial" w:hAnsi="Arial" w:cs="Arial"/>
                <w:sz w:val="18"/>
                <w:szCs w:val="18"/>
              </w:rPr>
              <w:t>display</w:t>
            </w:r>
            <w:proofErr w:type="spellEnd"/>
            <w:r w:rsidRPr="000F6403">
              <w:rPr>
                <w:rFonts w:ascii="Arial" w:eastAsia="Arial" w:hAnsi="Arial" w:cs="Arial"/>
                <w:sz w:val="18"/>
                <w:szCs w:val="18"/>
              </w:rPr>
              <w:t xml:space="preserve">  o sobre audio.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C8EC66"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621C81E" w14:textId="77777777" w:rsidR="00633731" w:rsidRPr="000F6403" w:rsidRDefault="00633731">
            <w:pPr>
              <w:spacing w:after="0" w:line="240" w:lineRule="auto"/>
              <w:rPr>
                <w:rFonts w:ascii="Arial" w:hAnsi="Arial" w:cs="Arial"/>
                <w:sz w:val="18"/>
                <w:szCs w:val="18"/>
              </w:rPr>
            </w:pPr>
          </w:p>
        </w:tc>
      </w:tr>
      <w:tr w:rsidR="00633731" w:rsidRPr="000F6403" w14:paraId="0DDCFDDC"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A38E0EA"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194083" w14:textId="589AD15C" w:rsidR="00633731" w:rsidRPr="000F6403" w:rsidRDefault="00633731">
            <w:pPr>
              <w:spacing w:after="0" w:line="240" w:lineRule="auto"/>
              <w:ind w:left="24"/>
              <w:jc w:val="both"/>
              <w:rPr>
                <w:rFonts w:ascii="Arial" w:hAnsi="Arial" w:cs="Arial"/>
                <w:sz w:val="18"/>
                <w:szCs w:val="18"/>
              </w:rPr>
            </w:pPr>
            <w:r w:rsidRPr="000F6403">
              <w:rPr>
                <w:rFonts w:ascii="Arial" w:eastAsia="Arial" w:hAnsi="Arial" w:cs="Arial"/>
                <w:sz w:val="18"/>
                <w:szCs w:val="18"/>
              </w:rPr>
              <w:t>Los teléfonos instalados en los ERON no deben ser re-manufacturados o de segunda.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ACC8A5A"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3E47158" w14:textId="77777777" w:rsidR="00633731" w:rsidRPr="000F6403" w:rsidRDefault="00633731">
            <w:pPr>
              <w:spacing w:after="0" w:line="240" w:lineRule="auto"/>
              <w:rPr>
                <w:rFonts w:ascii="Arial" w:hAnsi="Arial" w:cs="Arial"/>
                <w:sz w:val="18"/>
                <w:szCs w:val="18"/>
              </w:rPr>
            </w:pPr>
          </w:p>
        </w:tc>
      </w:tr>
      <w:tr w:rsidR="00633731" w:rsidRPr="000F6403" w14:paraId="72770ECB"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2039FEF"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1B8AD0" w14:textId="77777777" w:rsidR="00633731" w:rsidRPr="000F6403" w:rsidRDefault="00633731">
            <w:pPr>
              <w:spacing w:after="0" w:line="240" w:lineRule="auto"/>
              <w:ind w:left="24"/>
              <w:jc w:val="both"/>
              <w:rPr>
                <w:rFonts w:ascii="Arial" w:hAnsi="Arial" w:cs="Arial"/>
                <w:sz w:val="18"/>
                <w:szCs w:val="18"/>
              </w:rPr>
            </w:pPr>
            <w:r w:rsidRPr="000F6403">
              <w:rPr>
                <w:rFonts w:ascii="Arial" w:eastAsia="Arial" w:hAnsi="Arial" w:cs="Arial"/>
                <w:sz w:val="18"/>
                <w:szCs w:val="18"/>
              </w:rPr>
              <w:t>Los teléfonos deben contar con acciones para corregir el ruido en la llamada.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BA91220"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02910D1" w14:textId="77777777" w:rsidR="00633731" w:rsidRPr="000F6403" w:rsidRDefault="00633731">
            <w:pPr>
              <w:spacing w:after="0" w:line="240" w:lineRule="auto"/>
              <w:rPr>
                <w:rFonts w:ascii="Arial" w:hAnsi="Arial" w:cs="Arial"/>
                <w:sz w:val="18"/>
                <w:szCs w:val="18"/>
              </w:rPr>
            </w:pPr>
          </w:p>
        </w:tc>
      </w:tr>
      <w:tr w:rsidR="00633731" w:rsidRPr="000F6403" w14:paraId="79028356"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C7F7F1A" w14:textId="77777777" w:rsidR="00633731" w:rsidRPr="000F6403" w:rsidRDefault="00633731" w:rsidP="00440B45">
            <w:pPr>
              <w:numPr>
                <w:ilvl w:val="0"/>
                <w:numId w:val="2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3BDDF1" w14:textId="77777777" w:rsidR="00633731" w:rsidRPr="000F6403" w:rsidRDefault="00633731">
            <w:pPr>
              <w:spacing w:after="0" w:line="240" w:lineRule="auto"/>
              <w:jc w:val="both"/>
              <w:rPr>
                <w:rFonts w:ascii="Arial" w:hAnsi="Arial" w:cs="Arial"/>
                <w:sz w:val="18"/>
                <w:szCs w:val="18"/>
              </w:rPr>
            </w:pPr>
            <w:r w:rsidRPr="000F6403">
              <w:rPr>
                <w:rFonts w:ascii="Arial" w:eastAsia="Arial" w:hAnsi="Arial" w:cs="Arial"/>
                <w:sz w:val="18"/>
                <w:szCs w:val="18"/>
              </w:rPr>
              <w:t>Una vez instalados los teléfonos no deben tener espacio entre el muro y la parte posterior para evitar el ocultamiento de elementos.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DBE23B1"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26C1F88" w14:textId="77777777" w:rsidR="00633731" w:rsidRPr="000F6403" w:rsidRDefault="00633731">
            <w:pPr>
              <w:spacing w:after="0" w:line="240" w:lineRule="auto"/>
              <w:rPr>
                <w:rFonts w:ascii="Arial" w:hAnsi="Arial" w:cs="Arial"/>
                <w:sz w:val="18"/>
                <w:szCs w:val="18"/>
              </w:rPr>
            </w:pPr>
          </w:p>
        </w:tc>
      </w:tr>
      <w:tr w:rsidR="00633731" w:rsidRPr="000F6403" w14:paraId="373BE944"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0757FC3"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6B3500D" w14:textId="5A846375" w:rsidR="00633731" w:rsidRPr="000F6403" w:rsidRDefault="00633731" w:rsidP="006C19D8">
            <w:pPr>
              <w:spacing w:after="0" w:line="240" w:lineRule="auto"/>
              <w:jc w:val="both"/>
              <w:rPr>
                <w:rFonts w:ascii="Arial" w:hAnsi="Arial" w:cs="Arial"/>
                <w:sz w:val="18"/>
                <w:szCs w:val="18"/>
              </w:rPr>
            </w:pPr>
            <w:r w:rsidRPr="000F6403">
              <w:rPr>
                <w:rFonts w:ascii="Arial" w:eastAsia="Arial" w:hAnsi="Arial" w:cs="Arial"/>
                <w:sz w:val="18"/>
                <w:szCs w:val="18"/>
              </w:rPr>
              <w:t>El servicio debe contemplar como mínimo tres mil veinticinco (3.025) teléfonos, para cubrir las áreas de cada uno de los ERON donde permanezca la PPL</w:t>
            </w:r>
            <w:r w:rsidR="006C19D8"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812F870"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AD1A1E0" w14:textId="77777777" w:rsidR="00633731" w:rsidRPr="000F6403" w:rsidRDefault="00633731">
            <w:pPr>
              <w:spacing w:after="0" w:line="240" w:lineRule="auto"/>
              <w:rPr>
                <w:rFonts w:ascii="Arial" w:hAnsi="Arial" w:cs="Arial"/>
                <w:sz w:val="18"/>
                <w:szCs w:val="18"/>
              </w:rPr>
            </w:pPr>
          </w:p>
        </w:tc>
      </w:tr>
      <w:tr w:rsidR="00633731" w:rsidRPr="000F6403" w14:paraId="4053FC9D" w14:textId="77777777" w:rsidTr="007176AC">
        <w:trPr>
          <w:gridAfter w:val="1"/>
          <w:wAfter w:w="1134" w:type="dxa"/>
          <w:trHeight w:val="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7095D8"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A314587"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La plataforma debe Incluir  el componente de seguridad en la solución ofrecida, garantizando la disponibilidad, integridad y confidencialidad de la información, contemplando los medios de almacenamiento y políticas de administración, conservación y gestión de la información.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F451F83"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9D6CBC3" w14:textId="77777777" w:rsidR="00633731" w:rsidRPr="000F6403" w:rsidRDefault="00633731">
            <w:pPr>
              <w:spacing w:after="0" w:line="240" w:lineRule="auto"/>
              <w:rPr>
                <w:rFonts w:ascii="Arial" w:hAnsi="Arial" w:cs="Arial"/>
                <w:sz w:val="18"/>
                <w:szCs w:val="18"/>
              </w:rPr>
            </w:pPr>
          </w:p>
        </w:tc>
      </w:tr>
      <w:tr w:rsidR="00633731" w:rsidRPr="000F6403" w14:paraId="29D65AE4"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0EE7C7"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DEA7D7" w14:textId="32E1333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Protección de la información ante fallas</w:t>
            </w:r>
            <w:r w:rsidR="00EA726F" w:rsidRPr="000F6403">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D9C855" w14:textId="0C4EA3E6" w:rsidR="00633731" w:rsidRPr="000F6403" w:rsidRDefault="00633731" w:rsidP="00A67754">
            <w:pPr>
              <w:spacing w:after="0"/>
              <w:jc w:val="both"/>
              <w:rPr>
                <w:rFonts w:ascii="Arial" w:hAnsi="Arial" w:cs="Arial"/>
                <w:sz w:val="18"/>
                <w:szCs w:val="18"/>
              </w:rPr>
            </w:pPr>
            <w:r w:rsidRPr="000F6403">
              <w:rPr>
                <w:rFonts w:ascii="Arial" w:eastAsia="Arial" w:hAnsi="Arial" w:cs="Arial"/>
                <w:sz w:val="18"/>
                <w:szCs w:val="18"/>
              </w:rPr>
              <w:t>El sistema debe contar con un sistema de redundancia  desde el cual se pueda continuar operando el servicio de telefonía ante la falla del sistema de gestión principal.</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E74DEE"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4A5706A" w14:textId="77777777" w:rsidR="00633731" w:rsidRPr="000F6403" w:rsidRDefault="00633731">
            <w:pPr>
              <w:spacing w:after="0" w:line="240" w:lineRule="auto"/>
              <w:rPr>
                <w:rFonts w:ascii="Arial" w:hAnsi="Arial" w:cs="Arial"/>
                <w:sz w:val="18"/>
                <w:szCs w:val="18"/>
              </w:rPr>
            </w:pPr>
          </w:p>
        </w:tc>
      </w:tr>
      <w:tr w:rsidR="00633731" w:rsidRPr="000F6403" w14:paraId="7F38BFA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F5AE40"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AACCDCE" w14:textId="67CE518B" w:rsidR="00633731" w:rsidRPr="000F6403" w:rsidRDefault="00633731" w:rsidP="00A67754">
            <w:pPr>
              <w:spacing w:after="0"/>
              <w:jc w:val="both"/>
              <w:rPr>
                <w:rFonts w:ascii="Arial" w:eastAsia="Arial" w:hAnsi="Arial" w:cs="Arial"/>
                <w:sz w:val="18"/>
                <w:szCs w:val="18"/>
              </w:rPr>
            </w:pPr>
            <w:r w:rsidRPr="000F6403">
              <w:rPr>
                <w:rFonts w:ascii="Arial" w:eastAsia="Arial" w:hAnsi="Arial" w:cs="Arial"/>
                <w:sz w:val="18"/>
                <w:szCs w:val="18"/>
              </w:rPr>
              <w:t>La plataforma telefónica ofrecida por el oferente debe permitir enviar mensajes informativos de voz a través de los aparatos telefónicos, que se hará con previa coordinación y aprobación del INPEC.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6046F5"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8EE6CB" w14:textId="77777777" w:rsidR="00633731" w:rsidRPr="000F6403" w:rsidRDefault="00633731">
            <w:pPr>
              <w:spacing w:after="0" w:line="240" w:lineRule="auto"/>
              <w:rPr>
                <w:rFonts w:ascii="Arial" w:hAnsi="Arial" w:cs="Arial"/>
                <w:sz w:val="18"/>
                <w:szCs w:val="18"/>
              </w:rPr>
            </w:pPr>
          </w:p>
        </w:tc>
      </w:tr>
      <w:tr w:rsidR="00633731" w:rsidRPr="000F6403" w14:paraId="78D7DDD3"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B5F88DC" w14:textId="77777777" w:rsidR="00633731" w:rsidRPr="000F6403" w:rsidRDefault="00633731" w:rsidP="00512203">
            <w:pPr>
              <w:numPr>
                <w:ilvl w:val="0"/>
                <w:numId w:val="10"/>
              </w:numPr>
              <w:spacing w:after="0"/>
              <w:ind w:left="1440" w:hanging="108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3380F93" w14:textId="335EDA03" w:rsidR="00367A19" w:rsidRDefault="00367A19" w:rsidP="00A67754">
            <w:pPr>
              <w:spacing w:after="0"/>
              <w:jc w:val="both"/>
              <w:rPr>
                <w:rFonts w:ascii="Arial" w:eastAsia="Times New Roman" w:hAnsi="Arial" w:cs="Arial"/>
                <w:sz w:val="18"/>
                <w:szCs w:val="18"/>
              </w:rPr>
            </w:pPr>
            <w:r>
              <w:rPr>
                <w:rFonts w:ascii="Arial" w:eastAsia="Times New Roman" w:hAnsi="Arial" w:cs="Arial"/>
                <w:sz w:val="18"/>
                <w:szCs w:val="18"/>
              </w:rPr>
              <w:t xml:space="preserve">El oferente deberá proveer todos los equipos necesarios para la prestación del servicio de telefonía como: </w:t>
            </w:r>
            <w:proofErr w:type="spellStart"/>
            <w:r>
              <w:rPr>
                <w:rFonts w:ascii="Arial" w:eastAsia="Times New Roman" w:hAnsi="Arial" w:cs="Arial"/>
                <w:sz w:val="18"/>
                <w:szCs w:val="18"/>
              </w:rPr>
              <w:t>Rack’s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UPS’s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Switch’</w:t>
            </w:r>
            <w:r w:rsidRPr="00DC2116">
              <w:rPr>
                <w:rFonts w:ascii="Arial" w:eastAsia="Times New Roman" w:hAnsi="Arial" w:cs="Arial"/>
                <w:sz w:val="18"/>
                <w:szCs w:val="18"/>
              </w:rPr>
              <w:t>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firewall’s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Gateway’s</w:t>
            </w:r>
            <w:proofErr w:type="spellEnd"/>
            <w:r>
              <w:rPr>
                <w:rFonts w:ascii="Arial" w:eastAsia="Times New Roman" w:hAnsi="Arial" w:cs="Arial"/>
                <w:sz w:val="18"/>
                <w:szCs w:val="18"/>
              </w:rPr>
              <w:t xml:space="preserve"> voz entre otros que conforman la infraestructura con la que se prestara el servicio de telefonía en cada uno de los ERON, con equipos nuevos con año de fabricación no inferior a 2016.</w:t>
            </w:r>
          </w:p>
          <w:p w14:paraId="58DE73B0" w14:textId="77777777" w:rsidR="00367A19" w:rsidRDefault="00367A19" w:rsidP="00A67754">
            <w:pPr>
              <w:spacing w:after="0"/>
              <w:jc w:val="both"/>
              <w:rPr>
                <w:rFonts w:ascii="Arial" w:eastAsia="Arial" w:hAnsi="Arial" w:cs="Arial"/>
                <w:sz w:val="18"/>
                <w:szCs w:val="18"/>
              </w:rPr>
            </w:pPr>
          </w:p>
          <w:p w14:paraId="4B125ACE" w14:textId="0994A688" w:rsidR="00633731" w:rsidRPr="000F6403" w:rsidRDefault="00633731" w:rsidP="00A67754">
            <w:pPr>
              <w:spacing w:after="0"/>
              <w:jc w:val="both"/>
              <w:rPr>
                <w:rFonts w:ascii="Arial" w:eastAsia="Arial" w:hAnsi="Arial" w:cs="Arial"/>
                <w:sz w:val="18"/>
                <w:szCs w:val="18"/>
              </w:rPr>
            </w:pPr>
            <w:r w:rsidRPr="000F6403">
              <w:rPr>
                <w:rFonts w:ascii="Arial" w:eastAsia="Arial" w:hAnsi="Arial" w:cs="Arial"/>
                <w:sz w:val="18"/>
                <w:szCs w:val="18"/>
              </w:rPr>
              <w:t>El oferente debe proveer todos los equipos necesarios que conforman la infraestructura con la que se prestara el servicio de telefonía en cada uno de los ERON.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32667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9247C4" w14:textId="77777777" w:rsidR="00633731" w:rsidRPr="000F6403" w:rsidRDefault="00633731">
            <w:pPr>
              <w:spacing w:after="0" w:line="240" w:lineRule="auto"/>
              <w:rPr>
                <w:rFonts w:ascii="Arial" w:hAnsi="Arial" w:cs="Arial"/>
                <w:sz w:val="18"/>
                <w:szCs w:val="18"/>
              </w:rPr>
            </w:pPr>
          </w:p>
        </w:tc>
      </w:tr>
      <w:tr w:rsidR="00633731" w:rsidRPr="000F6403" w14:paraId="497A5568"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AD4B401"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D0A4E53" w14:textId="2ECCF62B" w:rsidR="00633731" w:rsidRPr="000F6403" w:rsidRDefault="00633731" w:rsidP="005440A1">
            <w:pPr>
              <w:spacing w:after="0"/>
              <w:jc w:val="both"/>
              <w:rPr>
                <w:rFonts w:ascii="Arial" w:eastAsia="Arial" w:hAnsi="Arial" w:cs="Arial"/>
                <w:sz w:val="18"/>
                <w:szCs w:val="18"/>
              </w:rPr>
            </w:pPr>
            <w:r w:rsidRPr="000F6403">
              <w:rPr>
                <w:rFonts w:ascii="Arial" w:eastAsia="Arial" w:hAnsi="Arial" w:cs="Arial"/>
                <w:sz w:val="18"/>
                <w:szCs w:val="18"/>
              </w:rPr>
              <w:t xml:space="preserve">Todos los equipos que hacen parte del servicio de telefonía deben ser certificados con  año </w:t>
            </w:r>
            <w:r w:rsidRPr="000F6403">
              <w:rPr>
                <w:rFonts w:ascii="Arial" w:eastAsia="Arial" w:hAnsi="Arial" w:cs="Arial"/>
                <w:sz w:val="18"/>
                <w:szCs w:val="18"/>
              </w:rPr>
              <w:lastRenderedPageBreak/>
              <w:t>de fabricación mínimo 201</w:t>
            </w:r>
            <w:r w:rsidR="005440A1" w:rsidRPr="000F6403">
              <w:rPr>
                <w:rFonts w:ascii="Arial" w:eastAsia="Arial" w:hAnsi="Arial" w:cs="Arial"/>
                <w:sz w:val="18"/>
                <w:szCs w:val="18"/>
              </w:rPr>
              <w:t>6</w:t>
            </w:r>
            <w:r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F6B9654"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72D5A1" w14:textId="77777777" w:rsidR="00633731" w:rsidRPr="000F6403" w:rsidRDefault="00633731">
            <w:pPr>
              <w:spacing w:after="0" w:line="240" w:lineRule="auto"/>
              <w:rPr>
                <w:rFonts w:ascii="Arial" w:hAnsi="Arial" w:cs="Arial"/>
                <w:sz w:val="18"/>
                <w:szCs w:val="18"/>
              </w:rPr>
            </w:pPr>
          </w:p>
        </w:tc>
      </w:tr>
      <w:tr w:rsidR="00633731" w:rsidRPr="000F6403" w14:paraId="0DFDF60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493E91C"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62B009" w14:textId="6F2663BB" w:rsidR="00633731" w:rsidRPr="000F6403" w:rsidRDefault="00633731" w:rsidP="00A67754">
            <w:pPr>
              <w:spacing w:after="0"/>
              <w:jc w:val="both"/>
              <w:rPr>
                <w:rFonts w:ascii="Arial" w:eastAsia="Arial" w:hAnsi="Arial" w:cs="Arial"/>
                <w:sz w:val="18"/>
                <w:szCs w:val="18"/>
              </w:rPr>
            </w:pPr>
            <w:r w:rsidRPr="000F6403">
              <w:rPr>
                <w:rFonts w:ascii="Arial" w:eastAsia="Arial" w:hAnsi="Arial" w:cs="Arial"/>
                <w:sz w:val="18"/>
                <w:szCs w:val="18"/>
              </w:rPr>
              <w:t>La plataforma ofertada debe estar en capacidad de soportar llamadas mínimo de tres mil veinticinco (3</w:t>
            </w:r>
            <w:r w:rsidR="005440A1" w:rsidRPr="000F6403">
              <w:rPr>
                <w:rFonts w:ascii="Arial" w:eastAsia="Arial" w:hAnsi="Arial" w:cs="Arial"/>
                <w:sz w:val="18"/>
                <w:szCs w:val="18"/>
              </w:rPr>
              <w:t>.</w:t>
            </w:r>
            <w:r w:rsidRPr="000F6403">
              <w:rPr>
                <w:rFonts w:ascii="Arial" w:eastAsia="Arial" w:hAnsi="Arial" w:cs="Arial"/>
                <w:sz w:val="18"/>
                <w:szCs w:val="18"/>
              </w:rPr>
              <w:t>025) teléfonos concurrentes, sin que se presenten fallas que afecten la disponibilidad del servicio.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083372"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7AA5EA6" w14:textId="77777777" w:rsidR="00633731" w:rsidRPr="000F6403" w:rsidRDefault="00633731">
            <w:pPr>
              <w:spacing w:after="0" w:line="240" w:lineRule="auto"/>
              <w:rPr>
                <w:rFonts w:ascii="Arial" w:hAnsi="Arial" w:cs="Arial"/>
                <w:sz w:val="18"/>
                <w:szCs w:val="18"/>
              </w:rPr>
            </w:pPr>
          </w:p>
        </w:tc>
      </w:tr>
      <w:tr w:rsidR="00633731" w:rsidRPr="000F6403" w14:paraId="14C9F3F1"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2D41759"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A1AFBDE" w14:textId="080CA591" w:rsidR="00633731" w:rsidRPr="000F6403" w:rsidRDefault="00633731" w:rsidP="007F2C7D">
            <w:pPr>
              <w:spacing w:after="0"/>
              <w:jc w:val="both"/>
              <w:rPr>
                <w:rFonts w:ascii="Arial" w:hAnsi="Arial" w:cs="Arial"/>
                <w:sz w:val="18"/>
                <w:szCs w:val="18"/>
              </w:rPr>
            </w:pPr>
            <w:r w:rsidRPr="000F6403">
              <w:rPr>
                <w:rFonts w:ascii="Arial" w:eastAsia="Arial" w:hAnsi="Arial" w:cs="Arial"/>
                <w:sz w:val="18"/>
                <w:szCs w:val="18"/>
              </w:rPr>
              <w:t>El oferente debe entregar de forma mensual (los primeros 5 días calendario)  al supervisor del contrato la siguiente información por ERON:</w:t>
            </w:r>
          </w:p>
          <w:p w14:paraId="283D5C2D" w14:textId="77777777" w:rsidR="00633731" w:rsidRPr="000F6403" w:rsidRDefault="00633731" w:rsidP="007F2C7D">
            <w:pPr>
              <w:numPr>
                <w:ilvl w:val="0"/>
                <w:numId w:val="4"/>
              </w:numPr>
              <w:tabs>
                <w:tab w:val="left" w:pos="309"/>
              </w:tabs>
              <w:spacing w:after="0"/>
              <w:ind w:left="0" w:firstLine="0"/>
              <w:contextualSpacing/>
              <w:jc w:val="both"/>
              <w:rPr>
                <w:rFonts w:ascii="Arial" w:hAnsi="Arial" w:cs="Arial"/>
                <w:sz w:val="18"/>
                <w:szCs w:val="18"/>
              </w:rPr>
            </w:pPr>
            <w:r w:rsidRPr="000F6403">
              <w:rPr>
                <w:rFonts w:ascii="Arial" w:eastAsia="Arial" w:hAnsi="Arial" w:cs="Arial"/>
                <w:sz w:val="18"/>
                <w:szCs w:val="18"/>
              </w:rPr>
              <w:t>Número de llamadas efectuadas (celular, fijo, larga distancia e internacional).</w:t>
            </w:r>
          </w:p>
          <w:p w14:paraId="5505ECBC" w14:textId="77777777" w:rsidR="00633731" w:rsidRPr="000F6403" w:rsidRDefault="00633731" w:rsidP="007F2C7D">
            <w:pPr>
              <w:numPr>
                <w:ilvl w:val="0"/>
                <w:numId w:val="4"/>
              </w:numPr>
              <w:tabs>
                <w:tab w:val="left" w:pos="265"/>
              </w:tabs>
              <w:spacing w:after="0"/>
              <w:ind w:left="0" w:firstLine="0"/>
              <w:contextualSpacing/>
              <w:jc w:val="both"/>
              <w:rPr>
                <w:rFonts w:ascii="Arial" w:hAnsi="Arial" w:cs="Arial"/>
                <w:sz w:val="18"/>
                <w:szCs w:val="18"/>
              </w:rPr>
            </w:pPr>
            <w:r w:rsidRPr="000F6403">
              <w:rPr>
                <w:rFonts w:ascii="Arial" w:eastAsia="Arial" w:hAnsi="Arial" w:cs="Arial"/>
                <w:sz w:val="18"/>
                <w:szCs w:val="18"/>
              </w:rPr>
              <w:t>Minutos consumidos por los PPL de celular, fijo, larga distancia  e internacional.</w:t>
            </w:r>
          </w:p>
          <w:p w14:paraId="5F57BF96" w14:textId="77777777" w:rsidR="00633731" w:rsidRPr="000F6403" w:rsidRDefault="00633731" w:rsidP="007B296F">
            <w:pPr>
              <w:numPr>
                <w:ilvl w:val="0"/>
                <w:numId w:val="4"/>
              </w:numPr>
              <w:tabs>
                <w:tab w:val="left" w:pos="265"/>
              </w:tabs>
              <w:spacing w:after="0"/>
              <w:ind w:left="306" w:hanging="282"/>
              <w:contextualSpacing/>
              <w:jc w:val="both"/>
              <w:rPr>
                <w:rFonts w:ascii="Arial" w:hAnsi="Arial" w:cs="Arial"/>
                <w:sz w:val="18"/>
                <w:szCs w:val="18"/>
              </w:rPr>
            </w:pPr>
            <w:r w:rsidRPr="000F6403">
              <w:rPr>
                <w:rFonts w:ascii="Arial" w:eastAsia="Arial" w:hAnsi="Arial" w:cs="Arial"/>
                <w:sz w:val="18"/>
                <w:szCs w:val="18"/>
              </w:rPr>
              <w:t>Valor facturado a los PPL por cada establecimiento por el uso celular, fijo, larga                        distancia e internacional.</w:t>
            </w:r>
          </w:p>
          <w:p w14:paraId="445DCEC9" w14:textId="77777777" w:rsidR="00633731" w:rsidRPr="000F6403" w:rsidRDefault="00633731" w:rsidP="007F2C7D">
            <w:pPr>
              <w:numPr>
                <w:ilvl w:val="0"/>
                <w:numId w:val="4"/>
              </w:numPr>
              <w:tabs>
                <w:tab w:val="left" w:pos="265"/>
              </w:tabs>
              <w:spacing w:after="0"/>
              <w:ind w:left="0" w:firstLine="0"/>
              <w:contextualSpacing/>
              <w:jc w:val="both"/>
              <w:rPr>
                <w:rFonts w:ascii="Arial" w:hAnsi="Arial" w:cs="Arial"/>
                <w:sz w:val="18"/>
                <w:szCs w:val="18"/>
              </w:rPr>
            </w:pPr>
            <w:r w:rsidRPr="000F6403">
              <w:rPr>
                <w:rFonts w:ascii="Arial" w:eastAsia="Arial" w:hAnsi="Arial" w:cs="Arial"/>
                <w:sz w:val="18"/>
                <w:szCs w:val="18"/>
              </w:rPr>
              <w:t>Número de llamadas exitosas y fallidas (celular, fijo, larga distancia e internacional).</w:t>
            </w:r>
          </w:p>
          <w:p w14:paraId="5DD2C112" w14:textId="77777777" w:rsidR="00633731" w:rsidRPr="000F6403" w:rsidRDefault="00633731" w:rsidP="007B296F">
            <w:pPr>
              <w:numPr>
                <w:ilvl w:val="0"/>
                <w:numId w:val="4"/>
              </w:numPr>
              <w:tabs>
                <w:tab w:val="left" w:pos="265"/>
              </w:tabs>
              <w:spacing w:after="0"/>
              <w:ind w:left="306" w:hanging="306"/>
              <w:contextualSpacing/>
              <w:jc w:val="both"/>
              <w:rPr>
                <w:rFonts w:ascii="Arial" w:hAnsi="Arial" w:cs="Arial"/>
                <w:sz w:val="18"/>
                <w:szCs w:val="18"/>
              </w:rPr>
            </w:pPr>
            <w:r w:rsidRPr="000F6403">
              <w:rPr>
                <w:rFonts w:ascii="Arial" w:eastAsia="Arial" w:hAnsi="Arial" w:cs="Arial"/>
                <w:sz w:val="18"/>
                <w:szCs w:val="18"/>
              </w:rPr>
              <w:t>Remitir el reporte por ERON del sistema tarifario aplicado mensualmente (para verificar el cobro de lo pactado a los PPL).</w:t>
            </w:r>
          </w:p>
          <w:p w14:paraId="7945B763" w14:textId="77777777" w:rsidR="00633731" w:rsidRPr="000F6403" w:rsidRDefault="00633731" w:rsidP="007F2C7D">
            <w:pPr>
              <w:numPr>
                <w:ilvl w:val="0"/>
                <w:numId w:val="4"/>
              </w:numPr>
              <w:tabs>
                <w:tab w:val="left" w:pos="265"/>
              </w:tabs>
              <w:spacing w:after="0"/>
              <w:ind w:left="708" w:hanging="708"/>
              <w:contextualSpacing/>
              <w:jc w:val="both"/>
              <w:rPr>
                <w:rFonts w:ascii="Arial" w:hAnsi="Arial" w:cs="Arial"/>
                <w:sz w:val="18"/>
                <w:szCs w:val="18"/>
              </w:rPr>
            </w:pPr>
            <w:r w:rsidRPr="000F6403">
              <w:rPr>
                <w:rFonts w:ascii="Arial" w:eastAsia="Arial" w:hAnsi="Arial" w:cs="Arial"/>
                <w:sz w:val="18"/>
                <w:szCs w:val="18"/>
              </w:rPr>
              <w:t>Reporte de los actos vandálicos (descripción del elemento, daño y valor).</w:t>
            </w:r>
          </w:p>
          <w:p w14:paraId="029947BB" w14:textId="77777777" w:rsidR="00633731" w:rsidRPr="000F6403" w:rsidRDefault="00633731" w:rsidP="007F2C7D">
            <w:pPr>
              <w:numPr>
                <w:ilvl w:val="0"/>
                <w:numId w:val="4"/>
              </w:numPr>
              <w:tabs>
                <w:tab w:val="left" w:pos="265"/>
              </w:tabs>
              <w:spacing w:after="0"/>
              <w:ind w:left="265" w:hanging="265"/>
              <w:contextualSpacing/>
              <w:jc w:val="both"/>
              <w:rPr>
                <w:rFonts w:ascii="Arial" w:hAnsi="Arial" w:cs="Arial"/>
                <w:sz w:val="18"/>
                <w:szCs w:val="18"/>
              </w:rPr>
            </w:pPr>
            <w:r w:rsidRPr="000F6403">
              <w:rPr>
                <w:rFonts w:ascii="Arial" w:eastAsia="Arial" w:hAnsi="Arial" w:cs="Arial"/>
                <w:sz w:val="18"/>
                <w:szCs w:val="18"/>
              </w:rPr>
              <w:t>Reporte de la mesa de servicio que diga tiempo de atención de PPL clasificación de casos en forma estadística.  Tipificando los causales de atención, el usuario, establecimiento, respuesta del servicio solicitado.</w:t>
            </w:r>
          </w:p>
          <w:p w14:paraId="4D6180AA" w14:textId="77777777" w:rsidR="00633731" w:rsidRPr="000F6403" w:rsidRDefault="00633731" w:rsidP="007F2C7D">
            <w:pPr>
              <w:numPr>
                <w:ilvl w:val="0"/>
                <w:numId w:val="4"/>
              </w:numPr>
              <w:tabs>
                <w:tab w:val="left" w:pos="265"/>
              </w:tabs>
              <w:spacing w:after="0"/>
              <w:ind w:left="265" w:hanging="265"/>
              <w:contextualSpacing/>
              <w:jc w:val="both"/>
              <w:rPr>
                <w:rFonts w:ascii="Arial" w:eastAsia="Arial" w:hAnsi="Arial" w:cs="Arial"/>
                <w:sz w:val="18"/>
                <w:szCs w:val="18"/>
              </w:rPr>
            </w:pPr>
            <w:r w:rsidRPr="000F6403">
              <w:rPr>
                <w:rFonts w:ascii="Arial" w:eastAsia="Arial" w:hAnsi="Arial" w:cs="Arial"/>
                <w:sz w:val="18"/>
                <w:szCs w:val="18"/>
              </w:rPr>
              <w:t>Reporte actualizado de los inventarios de teléfonos, equipos de cómputo, portátiles con el detalla de la información de identificación del mismo, establecimiento y costo individual del elemento.</w:t>
            </w:r>
          </w:p>
          <w:p w14:paraId="3091C849" w14:textId="461ECE21" w:rsidR="00633731" w:rsidRPr="000F6403" w:rsidRDefault="00633731" w:rsidP="007F2C7D">
            <w:pPr>
              <w:numPr>
                <w:ilvl w:val="0"/>
                <w:numId w:val="4"/>
              </w:numPr>
              <w:tabs>
                <w:tab w:val="left" w:pos="265"/>
              </w:tabs>
              <w:spacing w:after="0"/>
              <w:ind w:left="265" w:hanging="265"/>
              <w:contextualSpacing/>
              <w:jc w:val="both"/>
              <w:rPr>
                <w:rFonts w:ascii="Arial" w:hAnsi="Arial" w:cs="Arial"/>
                <w:sz w:val="18"/>
                <w:szCs w:val="18"/>
              </w:rPr>
            </w:pPr>
            <w:r w:rsidRPr="000F6403">
              <w:rPr>
                <w:rFonts w:ascii="Arial" w:eastAsia="Arial" w:hAnsi="Arial" w:cs="Arial"/>
                <w:sz w:val="18"/>
                <w:szCs w:val="18"/>
              </w:rPr>
              <w:t>entregar reporte del inventario de todos los equipos utilizados prestación integral del servicio de telefonía para la población privada de la libertad con solución tecnológica de bloqueo y/o inhibición de señales móviles e inalámbricas</w:t>
            </w:r>
            <w:r w:rsidR="00AF2AF8">
              <w:rPr>
                <w:rFonts w:ascii="Arial" w:eastAsia="Arial" w:hAnsi="Arial" w:cs="Arial"/>
                <w:sz w:val="18"/>
                <w:szCs w:val="18"/>
              </w:rPr>
              <w:t>.</w:t>
            </w:r>
          </w:p>
          <w:p w14:paraId="63BD70C9" w14:textId="77777777" w:rsidR="00633731" w:rsidRPr="000F6403" w:rsidRDefault="00633731" w:rsidP="007F2C7D">
            <w:pPr>
              <w:numPr>
                <w:ilvl w:val="0"/>
                <w:numId w:val="4"/>
              </w:numPr>
              <w:tabs>
                <w:tab w:val="left" w:pos="265"/>
              </w:tabs>
              <w:spacing w:after="0"/>
              <w:ind w:left="265" w:hanging="265"/>
              <w:contextualSpacing/>
              <w:jc w:val="both"/>
              <w:rPr>
                <w:rFonts w:ascii="Arial" w:eastAsia="Arial" w:hAnsi="Arial" w:cs="Arial"/>
                <w:sz w:val="18"/>
                <w:szCs w:val="18"/>
              </w:rPr>
            </w:pPr>
            <w:r w:rsidRPr="000F6403">
              <w:rPr>
                <w:rFonts w:ascii="Arial" w:eastAsia="Arial" w:hAnsi="Arial" w:cs="Arial"/>
                <w:sz w:val="18"/>
                <w:szCs w:val="18"/>
              </w:rPr>
              <w:t xml:space="preserve">Reporte de cantidad de </w:t>
            </w:r>
            <w:r w:rsidRPr="00367A19">
              <w:rPr>
                <w:rFonts w:ascii="Arial" w:eastAsia="Arial" w:hAnsi="Arial" w:cs="Arial"/>
                <w:sz w:val="18"/>
                <w:szCs w:val="18"/>
              </w:rPr>
              <w:t>mensajes informativos de voz</w:t>
            </w:r>
            <w:r w:rsidRPr="000F6403">
              <w:rPr>
                <w:rFonts w:ascii="Arial" w:eastAsia="Arial" w:hAnsi="Arial" w:cs="Arial"/>
                <w:sz w:val="18"/>
                <w:szCs w:val="18"/>
              </w:rPr>
              <w:t xml:space="preserve"> publicados a los PPL (cantidad, fechas, establecimiento).</w:t>
            </w:r>
          </w:p>
          <w:p w14:paraId="0BD7004B" w14:textId="77777777" w:rsidR="00633731" w:rsidRPr="000F6403" w:rsidRDefault="00633731" w:rsidP="007B296F">
            <w:pPr>
              <w:tabs>
                <w:tab w:val="left" w:pos="265"/>
              </w:tabs>
              <w:spacing w:after="0"/>
              <w:ind w:left="265"/>
              <w:contextualSpacing/>
              <w:jc w:val="both"/>
              <w:rPr>
                <w:rFonts w:ascii="Arial" w:eastAsia="Arial" w:hAnsi="Arial" w:cs="Arial"/>
                <w:sz w:val="18"/>
                <w:szCs w:val="18"/>
              </w:rPr>
            </w:pPr>
          </w:p>
          <w:p w14:paraId="7D90A2FF" w14:textId="759CA7CE" w:rsidR="00633731" w:rsidRPr="000F6403" w:rsidRDefault="00633731" w:rsidP="00A67754">
            <w:pPr>
              <w:spacing w:after="0"/>
              <w:jc w:val="both"/>
              <w:rPr>
                <w:rFonts w:ascii="Arial" w:eastAsia="Arial" w:hAnsi="Arial" w:cs="Arial"/>
                <w:sz w:val="18"/>
                <w:szCs w:val="18"/>
              </w:rPr>
            </w:pPr>
            <w:r w:rsidRPr="000F6403">
              <w:rPr>
                <w:rFonts w:ascii="Arial" w:eastAsia="Arial" w:hAnsi="Arial" w:cs="Arial"/>
                <w:b/>
                <w:sz w:val="18"/>
                <w:szCs w:val="18"/>
              </w:rPr>
              <w:t>NOTA:</w:t>
            </w:r>
            <w:r w:rsidRPr="000F6403">
              <w:rPr>
                <w:rFonts w:ascii="Arial" w:eastAsia="Arial" w:hAnsi="Arial" w:cs="Arial"/>
                <w:sz w:val="18"/>
                <w:szCs w:val="18"/>
              </w:rPr>
              <w:t xml:space="preserve"> Los reportes enunciados son mínimos por lo tanto el contratista debe considerar los diseños de otros o la actualización de los solicitados con la aprobación del supervisor del contrato.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C9FF88"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5CD7A7" w14:textId="77777777" w:rsidR="00633731" w:rsidRPr="000F6403" w:rsidRDefault="00633731">
            <w:pPr>
              <w:spacing w:after="0" w:line="240" w:lineRule="auto"/>
              <w:rPr>
                <w:rFonts w:ascii="Arial" w:hAnsi="Arial" w:cs="Arial"/>
                <w:sz w:val="18"/>
                <w:szCs w:val="18"/>
              </w:rPr>
            </w:pPr>
          </w:p>
        </w:tc>
      </w:tr>
      <w:tr w:rsidR="00633731" w:rsidRPr="000F6403" w14:paraId="4B6E1BFC"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CE2CCC"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tcPr>
          <w:p w14:paraId="53997C2E" w14:textId="639A551F" w:rsidR="00633731" w:rsidRPr="000F6403" w:rsidRDefault="00633731" w:rsidP="00A67754">
            <w:pPr>
              <w:spacing w:after="0"/>
              <w:jc w:val="both"/>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3DC41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6992004" w14:textId="77777777" w:rsidR="00633731" w:rsidRPr="000F6403" w:rsidRDefault="00633731">
            <w:pPr>
              <w:spacing w:after="0" w:line="240" w:lineRule="auto"/>
              <w:rPr>
                <w:rFonts w:ascii="Arial" w:hAnsi="Arial" w:cs="Arial"/>
                <w:sz w:val="18"/>
                <w:szCs w:val="18"/>
              </w:rPr>
            </w:pPr>
          </w:p>
        </w:tc>
      </w:tr>
      <w:tr w:rsidR="00633731" w:rsidRPr="000F6403" w14:paraId="7EBF3695"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A3466EA"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5D0D14" w14:textId="0FFF920B" w:rsidR="00633731" w:rsidRPr="000F6403" w:rsidRDefault="00633731" w:rsidP="00A67754">
            <w:pPr>
              <w:spacing w:after="0"/>
              <w:jc w:val="both"/>
              <w:rPr>
                <w:rFonts w:ascii="Arial" w:eastAsia="Arial" w:hAnsi="Arial" w:cs="Arial"/>
                <w:sz w:val="18"/>
                <w:szCs w:val="18"/>
              </w:rPr>
            </w:pPr>
            <w:r w:rsidRPr="000F6403">
              <w:rPr>
                <w:rFonts w:ascii="Arial" w:eastAsia="Arial" w:hAnsi="Arial" w:cs="Arial"/>
                <w:sz w:val="18"/>
                <w:szCs w:val="18"/>
              </w:rPr>
              <w:t>El oferente debe cubrir toda la obra civil, la ingeniería que sea necesaria en la implementación para la puesta en funcionamiento de la solución de telefonía.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7CB8B96"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B6D2BC" w14:textId="77777777" w:rsidR="00633731" w:rsidRPr="000F6403" w:rsidRDefault="00633731">
            <w:pPr>
              <w:spacing w:after="0" w:line="240" w:lineRule="auto"/>
              <w:rPr>
                <w:rFonts w:ascii="Arial" w:hAnsi="Arial" w:cs="Arial"/>
                <w:sz w:val="18"/>
                <w:szCs w:val="18"/>
              </w:rPr>
            </w:pPr>
          </w:p>
        </w:tc>
      </w:tr>
      <w:tr w:rsidR="00633731" w:rsidRPr="000F6403" w14:paraId="21320A84"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89DEC7E" w14:textId="77777777" w:rsidR="00633731" w:rsidRPr="000F6403" w:rsidRDefault="00633731" w:rsidP="00440B45">
            <w:pPr>
              <w:numPr>
                <w:ilvl w:val="0"/>
                <w:numId w:val="10"/>
              </w:numPr>
              <w:spacing w:after="0"/>
              <w:ind w:hanging="360"/>
              <w:contextualSpacing/>
              <w:jc w:val="center"/>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D8642B7" w14:textId="758D7FA6" w:rsidR="00633731" w:rsidRPr="000F6403" w:rsidRDefault="00633731" w:rsidP="00A67754">
            <w:pPr>
              <w:spacing w:after="0"/>
              <w:jc w:val="both"/>
              <w:rPr>
                <w:rFonts w:ascii="Arial" w:eastAsia="Arial" w:hAnsi="Arial" w:cs="Arial"/>
                <w:sz w:val="18"/>
                <w:szCs w:val="18"/>
              </w:rPr>
            </w:pPr>
            <w:r w:rsidRPr="000F6403">
              <w:rPr>
                <w:rFonts w:ascii="Arial" w:eastAsia="Arial" w:hAnsi="Arial" w:cs="Arial"/>
                <w:sz w:val="18"/>
                <w:szCs w:val="18"/>
              </w:rPr>
              <w:t xml:space="preserve">El oferente </w:t>
            </w:r>
            <w:r w:rsidR="00367A19" w:rsidRPr="000F6403">
              <w:rPr>
                <w:rFonts w:ascii="Arial" w:eastAsia="Arial" w:hAnsi="Arial" w:cs="Arial"/>
                <w:b/>
                <w:sz w:val="18"/>
                <w:szCs w:val="18"/>
              </w:rPr>
              <w:t>NO</w:t>
            </w:r>
            <w:r w:rsidRPr="000F6403">
              <w:rPr>
                <w:rFonts w:ascii="Arial" w:eastAsia="Arial" w:hAnsi="Arial" w:cs="Arial"/>
                <w:sz w:val="18"/>
                <w:szCs w:val="18"/>
              </w:rPr>
              <w:t xml:space="preserve"> debe comercializar servicios o productos adicionales o efectuar cobros revertidos diferentes a los cobros efectuados a la PPL desde su cuenta matriz.</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2BA2F04"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BAA5957" w14:textId="77777777" w:rsidR="00633731" w:rsidRPr="000F6403" w:rsidRDefault="00633731">
            <w:pPr>
              <w:spacing w:after="0" w:line="240" w:lineRule="auto"/>
              <w:rPr>
                <w:rFonts w:ascii="Arial" w:hAnsi="Arial" w:cs="Arial"/>
                <w:sz w:val="18"/>
                <w:szCs w:val="18"/>
              </w:rPr>
            </w:pPr>
          </w:p>
        </w:tc>
      </w:tr>
      <w:tr w:rsidR="00633731" w:rsidRPr="000F6403" w14:paraId="6CEBB8E5" w14:textId="77777777" w:rsidTr="00A37235">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17CA2E5E" w14:textId="77777777" w:rsidR="00633731" w:rsidRPr="000F6403" w:rsidRDefault="00633731" w:rsidP="00873EFA">
            <w:pPr>
              <w:numPr>
                <w:ilvl w:val="0"/>
                <w:numId w:val="10"/>
              </w:numPr>
              <w:spacing w:after="0"/>
              <w:ind w:hanging="360"/>
              <w:contextualSpacing/>
              <w:jc w:val="right"/>
              <w:rPr>
                <w:rFonts w:ascii="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42617968" w14:textId="77A598BA" w:rsidR="00633731" w:rsidRPr="000F6403" w:rsidRDefault="00633731" w:rsidP="00A67754">
            <w:pPr>
              <w:spacing w:after="0"/>
              <w:jc w:val="both"/>
              <w:rPr>
                <w:rFonts w:ascii="Arial" w:eastAsia="Arial" w:hAnsi="Arial" w:cs="Arial"/>
                <w:sz w:val="18"/>
                <w:szCs w:val="18"/>
              </w:rPr>
            </w:pPr>
            <w:r w:rsidRPr="000F6403">
              <w:rPr>
                <w:rFonts w:ascii="Arial" w:eastAsia="Arial" w:hAnsi="Arial" w:cs="Arial"/>
                <w:b/>
                <w:sz w:val="18"/>
                <w:szCs w:val="18"/>
              </w:rPr>
              <w:t>Instalación</w:t>
            </w:r>
            <w:r w:rsidR="00DF42F9">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307B5988"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07268C94" w14:textId="77777777" w:rsidR="00633731" w:rsidRPr="000F6403" w:rsidRDefault="00633731">
            <w:pPr>
              <w:spacing w:after="0" w:line="240" w:lineRule="auto"/>
              <w:rPr>
                <w:rFonts w:ascii="Arial" w:hAnsi="Arial" w:cs="Arial"/>
                <w:sz w:val="18"/>
                <w:szCs w:val="18"/>
              </w:rPr>
            </w:pPr>
          </w:p>
        </w:tc>
      </w:tr>
      <w:tr w:rsidR="00633731" w:rsidRPr="000F6403" w14:paraId="1E0BB116"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BE2B8E" w14:textId="77777777" w:rsidR="00633731" w:rsidRPr="000F6403" w:rsidRDefault="00633731" w:rsidP="00873EFA">
            <w:pPr>
              <w:spacing w:after="0"/>
              <w:jc w:val="right"/>
              <w:rPr>
                <w:rFonts w:ascii="Arial" w:hAnsi="Arial" w:cs="Arial"/>
                <w:sz w:val="18"/>
                <w:szCs w:val="18"/>
              </w:rPr>
            </w:pPr>
            <w:r w:rsidRPr="000F6403">
              <w:rPr>
                <w:rFonts w:ascii="Arial" w:eastAsia="Arial" w:hAnsi="Arial" w:cs="Arial"/>
                <w:sz w:val="18"/>
                <w:szCs w:val="18"/>
              </w:rPr>
              <w:t>2.34.1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99C49F"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 xml:space="preserve">El cableado a utilizar por el oferente debe cumplir con los siguientes estándares: EIA/TIA–568-C, 0,1,2,3, EIA/TIA-569-B, EIA/TIA-606-A, J-STD-607-A y B.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E18E008"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574555" w14:textId="77777777" w:rsidR="00633731" w:rsidRPr="000F6403" w:rsidRDefault="00633731">
            <w:pPr>
              <w:spacing w:after="0" w:line="240" w:lineRule="auto"/>
              <w:rPr>
                <w:rFonts w:ascii="Arial" w:hAnsi="Arial" w:cs="Arial"/>
                <w:sz w:val="18"/>
                <w:szCs w:val="18"/>
              </w:rPr>
            </w:pPr>
          </w:p>
        </w:tc>
      </w:tr>
      <w:tr w:rsidR="00633731" w:rsidRPr="000F6403" w14:paraId="4E5005A8"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1955F5A" w14:textId="77777777" w:rsidR="00633731" w:rsidRPr="000F6403" w:rsidRDefault="00633731" w:rsidP="00873EFA">
            <w:pPr>
              <w:spacing w:after="0"/>
              <w:jc w:val="right"/>
              <w:rPr>
                <w:rFonts w:ascii="Arial" w:hAnsi="Arial" w:cs="Arial"/>
                <w:sz w:val="18"/>
                <w:szCs w:val="18"/>
              </w:rPr>
            </w:pPr>
            <w:r w:rsidRPr="000F6403">
              <w:rPr>
                <w:rFonts w:ascii="Arial" w:eastAsia="Arial" w:hAnsi="Arial" w:cs="Arial"/>
                <w:sz w:val="18"/>
                <w:szCs w:val="18"/>
              </w:rPr>
              <w:t>2.34.2</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vAlign w:val="center"/>
          </w:tcPr>
          <w:p w14:paraId="1A77C8AE" w14:textId="578D90B9" w:rsidR="00633731" w:rsidRPr="000F6403" w:rsidRDefault="00633731" w:rsidP="0095298C">
            <w:pPr>
              <w:pStyle w:val="Ttulo1"/>
              <w:spacing w:before="0" w:after="0"/>
              <w:jc w:val="both"/>
              <w:rPr>
                <w:rFonts w:ascii="Arial" w:hAnsi="Arial" w:cs="Arial"/>
                <w:sz w:val="18"/>
                <w:szCs w:val="18"/>
                <w:highlight w:val="yellow"/>
              </w:rPr>
            </w:pPr>
            <w:r w:rsidRPr="000F6403">
              <w:rPr>
                <w:rFonts w:ascii="Arial" w:eastAsia="Arial" w:hAnsi="Arial" w:cs="Arial"/>
                <w:b w:val="0"/>
                <w:sz w:val="18"/>
                <w:szCs w:val="18"/>
              </w:rPr>
              <w:t>El oferente debe utilizar tubería EMT para la parte eléctrica y lógica en áreas externas  y PVC para las áreas internas de acuerdo a la infraestructura de cada establecimiento con sus accesorios,  para instalar los teléfonos se debe  prever el aseguramiento sobre muros.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05A6B8B"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7DC6D0B" w14:textId="77777777" w:rsidR="00633731" w:rsidRPr="000F6403" w:rsidRDefault="00633731">
            <w:pPr>
              <w:spacing w:after="0" w:line="240" w:lineRule="auto"/>
              <w:rPr>
                <w:rFonts w:ascii="Arial" w:hAnsi="Arial" w:cs="Arial"/>
                <w:sz w:val="18"/>
                <w:szCs w:val="18"/>
              </w:rPr>
            </w:pPr>
          </w:p>
        </w:tc>
      </w:tr>
      <w:tr w:rsidR="00633731" w:rsidRPr="000F6403" w14:paraId="67D923CF" w14:textId="77777777" w:rsidTr="00A37235">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6EF5CAE8" w14:textId="26E10245" w:rsidR="00633731" w:rsidRPr="000F6403" w:rsidRDefault="00633731" w:rsidP="00DF42F9">
            <w:pPr>
              <w:spacing w:after="0"/>
              <w:jc w:val="center"/>
              <w:rPr>
                <w:rFonts w:ascii="Arial" w:hAnsi="Arial" w:cs="Arial"/>
                <w:sz w:val="18"/>
                <w:szCs w:val="18"/>
              </w:rPr>
            </w:pPr>
            <w:r w:rsidRPr="000F6403">
              <w:rPr>
                <w:rFonts w:ascii="Arial" w:eastAsia="Arial" w:hAnsi="Arial" w:cs="Arial"/>
                <w:b/>
                <w:sz w:val="18"/>
                <w:szCs w:val="18"/>
              </w:rPr>
              <w:t>3</w:t>
            </w:r>
            <w:r w:rsidR="00DF42F9">
              <w:rPr>
                <w:rFonts w:ascii="Arial" w:eastAsia="Arial" w:hAnsi="Arial" w:cs="Arial"/>
                <w:b/>
                <w:sz w:val="18"/>
                <w:szCs w:val="18"/>
              </w:rPr>
              <w:t>.</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66760E0E" w14:textId="5B3B2857" w:rsidR="00633731" w:rsidRPr="000F6403" w:rsidRDefault="00633731">
            <w:pPr>
              <w:spacing w:after="0"/>
              <w:jc w:val="both"/>
              <w:rPr>
                <w:rFonts w:ascii="Arial" w:hAnsi="Arial" w:cs="Arial"/>
                <w:sz w:val="18"/>
                <w:szCs w:val="18"/>
              </w:rPr>
            </w:pPr>
            <w:r w:rsidRPr="000F6403">
              <w:rPr>
                <w:rFonts w:ascii="Arial" w:eastAsia="Arial" w:hAnsi="Arial" w:cs="Arial"/>
                <w:b/>
                <w:sz w:val="18"/>
                <w:szCs w:val="18"/>
              </w:rPr>
              <w:t>COMPUTADORES PARA EXPENDIOS Y PUNTOS DE VENTA (COMPUTADORES DE ESCRITORIO Y PORTÁTILES)</w:t>
            </w:r>
            <w:r w:rsidR="00D61555">
              <w:rPr>
                <w:rFonts w:ascii="Arial" w:eastAsia="Arial" w:hAnsi="Arial" w:cs="Arial"/>
                <w:b/>
                <w:sz w:val="18"/>
                <w:szCs w:val="18"/>
              </w:rPr>
              <w:t xml:space="preserve"> TPV (Terminales Punto de Venta)</w:t>
            </w:r>
            <w:r w:rsidRPr="000F6403">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5A061EF4"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37DE57C0" w14:textId="77777777" w:rsidR="00633731" w:rsidRPr="000F6403" w:rsidRDefault="00633731">
            <w:pPr>
              <w:spacing w:after="0" w:line="240" w:lineRule="auto"/>
              <w:rPr>
                <w:rFonts w:ascii="Arial" w:hAnsi="Arial" w:cs="Arial"/>
                <w:sz w:val="18"/>
                <w:szCs w:val="18"/>
              </w:rPr>
            </w:pPr>
          </w:p>
        </w:tc>
      </w:tr>
      <w:tr w:rsidR="00633731" w:rsidRPr="000F6403" w14:paraId="38B0A33E"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3FABD8" w14:textId="77777777" w:rsidR="00633731" w:rsidRPr="000F6403" w:rsidRDefault="00633731" w:rsidP="00DF42F9">
            <w:pPr>
              <w:spacing w:after="0"/>
              <w:jc w:val="center"/>
              <w:rPr>
                <w:rFonts w:ascii="Arial" w:hAnsi="Arial" w:cs="Arial"/>
                <w:sz w:val="18"/>
                <w:szCs w:val="18"/>
              </w:rPr>
            </w:pPr>
            <w:r w:rsidRPr="000F6403">
              <w:rPr>
                <w:rFonts w:ascii="Arial" w:eastAsia="Arial" w:hAnsi="Arial" w:cs="Arial"/>
                <w:sz w:val="18"/>
                <w:szCs w:val="18"/>
              </w:rPr>
              <w:t>3.1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5B049AB" w14:textId="2F2B3F82"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 xml:space="preserve">El oferente debe instalar los puntos de red necesarios dentro de cada ERON donde actualmente funcionan los 136  expendios y los </w:t>
            </w:r>
            <w:r w:rsidRPr="000F6403">
              <w:rPr>
                <w:rFonts w:ascii="Arial" w:eastAsia="Arial" w:hAnsi="Arial" w:cs="Arial"/>
                <w:b/>
                <w:sz w:val="18"/>
                <w:szCs w:val="18"/>
              </w:rPr>
              <w:t>640</w:t>
            </w:r>
            <w:r w:rsidRPr="000F6403">
              <w:rPr>
                <w:rFonts w:ascii="Arial" w:eastAsia="Arial" w:hAnsi="Arial" w:cs="Arial"/>
                <w:sz w:val="18"/>
                <w:szCs w:val="18"/>
              </w:rPr>
              <w:t xml:space="preserve"> puntos de venta el INPEC, donde solo debe permitir el ingreso  a la red del INPEC.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7071AEA"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6A024CD" w14:textId="77777777" w:rsidR="00633731" w:rsidRPr="000F6403" w:rsidRDefault="00633731">
            <w:pPr>
              <w:spacing w:after="0" w:line="240" w:lineRule="auto"/>
              <w:rPr>
                <w:rFonts w:ascii="Arial" w:hAnsi="Arial" w:cs="Arial"/>
                <w:sz w:val="18"/>
                <w:szCs w:val="18"/>
              </w:rPr>
            </w:pPr>
          </w:p>
        </w:tc>
      </w:tr>
      <w:tr w:rsidR="00633731" w:rsidRPr="000F6403" w14:paraId="5507F5E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B734209" w14:textId="77777777" w:rsidR="00633731" w:rsidRPr="000F6403" w:rsidRDefault="00633731" w:rsidP="00DF42F9">
            <w:pPr>
              <w:spacing w:after="0"/>
              <w:jc w:val="center"/>
              <w:rPr>
                <w:rFonts w:ascii="Arial" w:hAnsi="Arial" w:cs="Arial"/>
                <w:sz w:val="18"/>
                <w:szCs w:val="18"/>
              </w:rPr>
            </w:pPr>
            <w:r w:rsidRPr="000F6403">
              <w:rPr>
                <w:rFonts w:ascii="Arial" w:eastAsia="Arial" w:hAnsi="Arial" w:cs="Arial"/>
                <w:sz w:val="18"/>
                <w:szCs w:val="18"/>
              </w:rPr>
              <w:t>3.2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B93C2B" w14:textId="77777777" w:rsidR="00633731" w:rsidRPr="000F6403" w:rsidRDefault="00633731">
            <w:pPr>
              <w:spacing w:after="0"/>
              <w:jc w:val="both"/>
              <w:rPr>
                <w:rFonts w:ascii="Arial" w:hAnsi="Arial" w:cs="Arial"/>
                <w:sz w:val="18"/>
                <w:szCs w:val="18"/>
              </w:rPr>
            </w:pPr>
            <w:r w:rsidRPr="000F6403">
              <w:rPr>
                <w:rFonts w:ascii="Arial" w:eastAsia="Arial" w:hAnsi="Arial" w:cs="Arial"/>
                <w:sz w:val="18"/>
                <w:szCs w:val="18"/>
              </w:rPr>
              <w:t>El oferente debe Entregar e instalar los computadores en los expendios y puntos de venta  en cada ERON.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4622D9"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DB3C7E1" w14:textId="77777777" w:rsidR="00633731" w:rsidRPr="000F6403" w:rsidRDefault="00633731">
            <w:pPr>
              <w:spacing w:after="0" w:line="240" w:lineRule="auto"/>
              <w:rPr>
                <w:rFonts w:ascii="Arial" w:hAnsi="Arial" w:cs="Arial"/>
                <w:sz w:val="18"/>
                <w:szCs w:val="18"/>
              </w:rPr>
            </w:pPr>
          </w:p>
        </w:tc>
      </w:tr>
      <w:tr w:rsidR="00633731" w:rsidRPr="000F6403" w14:paraId="7341F023" w14:textId="77777777" w:rsidTr="00440B45">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shd w:val="clear" w:color="auto" w:fill="F2F2F2"/>
            <w:tcMar>
              <w:left w:w="120" w:type="dxa"/>
              <w:right w:w="120" w:type="dxa"/>
            </w:tcMar>
            <w:vAlign w:val="center"/>
          </w:tcPr>
          <w:p w14:paraId="2D717FBA" w14:textId="77777777" w:rsidR="00633731" w:rsidRPr="000F6403" w:rsidRDefault="00633731" w:rsidP="00DF42F9">
            <w:pPr>
              <w:spacing w:after="0"/>
              <w:jc w:val="center"/>
              <w:rPr>
                <w:rFonts w:ascii="Arial" w:hAnsi="Arial" w:cs="Arial"/>
                <w:b/>
                <w:sz w:val="18"/>
                <w:szCs w:val="18"/>
              </w:rPr>
            </w:pPr>
            <w:r w:rsidRPr="000F6403">
              <w:rPr>
                <w:rFonts w:ascii="Arial" w:eastAsia="Arial" w:hAnsi="Arial" w:cs="Arial"/>
                <w:b/>
                <w:sz w:val="18"/>
                <w:szCs w:val="18"/>
              </w:rPr>
              <w:t>3.3</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F2F2F2"/>
            <w:tcMar>
              <w:left w:w="120" w:type="dxa"/>
              <w:right w:w="120" w:type="dxa"/>
            </w:tcMar>
            <w:vAlign w:val="center"/>
          </w:tcPr>
          <w:p w14:paraId="763DD01E" w14:textId="77777777" w:rsidR="00633731" w:rsidRPr="007403B9" w:rsidRDefault="00633731">
            <w:pPr>
              <w:spacing w:after="0"/>
              <w:ind w:left="708" w:hanging="708"/>
              <w:jc w:val="both"/>
              <w:rPr>
                <w:rFonts w:ascii="Arial" w:hAnsi="Arial" w:cs="Arial"/>
                <w:b/>
                <w:sz w:val="18"/>
                <w:szCs w:val="18"/>
              </w:rPr>
            </w:pPr>
            <w:r w:rsidRPr="007403B9">
              <w:rPr>
                <w:rFonts w:ascii="Arial" w:eastAsia="Arial Narrow" w:hAnsi="Arial" w:cs="Arial"/>
                <w:b/>
                <w:sz w:val="18"/>
                <w:szCs w:val="18"/>
              </w:rPr>
              <w:t>Computador de escritorio.</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3C660F07"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325B4A66" w14:textId="77777777" w:rsidR="00633731" w:rsidRPr="000F6403" w:rsidRDefault="00633731">
            <w:pPr>
              <w:spacing w:after="0" w:line="240" w:lineRule="auto"/>
              <w:rPr>
                <w:rFonts w:ascii="Arial" w:hAnsi="Arial" w:cs="Arial"/>
                <w:sz w:val="18"/>
                <w:szCs w:val="18"/>
              </w:rPr>
            </w:pPr>
          </w:p>
        </w:tc>
      </w:tr>
      <w:tr w:rsidR="00633731" w:rsidRPr="000F6403" w14:paraId="71657F31"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3A65AB0" w14:textId="4E5ADE80" w:rsidR="00633731" w:rsidRPr="000F6403" w:rsidRDefault="00633731" w:rsidP="00DF42F9">
            <w:pPr>
              <w:spacing w:after="0"/>
              <w:jc w:val="center"/>
              <w:rPr>
                <w:rFonts w:ascii="Arial" w:hAnsi="Arial" w:cs="Arial"/>
                <w:sz w:val="18"/>
                <w:szCs w:val="18"/>
              </w:rPr>
            </w:pPr>
            <w:r w:rsidRPr="000F6403">
              <w:rPr>
                <w:rFonts w:ascii="Arial" w:eastAsia="Arial" w:hAnsi="Arial" w:cs="Arial"/>
                <w:sz w:val="18"/>
                <w:szCs w:val="18"/>
              </w:rPr>
              <w:lastRenderedPageBreak/>
              <w:t>3.3.1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FF1E209" w14:textId="77777777" w:rsidR="00633731" w:rsidRPr="000F6403" w:rsidRDefault="00633731">
            <w:pPr>
              <w:spacing w:after="0"/>
              <w:jc w:val="both"/>
              <w:rPr>
                <w:rFonts w:ascii="Arial" w:eastAsia="Arial Narrow" w:hAnsi="Arial" w:cs="Arial"/>
                <w:sz w:val="18"/>
                <w:szCs w:val="18"/>
              </w:rPr>
            </w:pPr>
            <w:r w:rsidRPr="000F6403">
              <w:rPr>
                <w:rFonts w:ascii="Arial" w:eastAsia="Arial Narrow" w:hAnsi="Arial" w:cs="Arial"/>
                <w:sz w:val="18"/>
                <w:szCs w:val="18"/>
              </w:rPr>
              <w:t>Cantidad.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D7953C7" w14:textId="3B7D95EA" w:rsidR="00633731" w:rsidRPr="000F6403" w:rsidRDefault="00633731" w:rsidP="005440A1">
            <w:pPr>
              <w:spacing w:after="0"/>
              <w:jc w:val="both"/>
              <w:rPr>
                <w:rFonts w:ascii="Arial" w:eastAsia="Arial Narrow" w:hAnsi="Arial" w:cs="Arial"/>
                <w:sz w:val="18"/>
                <w:szCs w:val="18"/>
              </w:rPr>
            </w:pPr>
            <w:r w:rsidRPr="000F6403">
              <w:rPr>
                <w:rFonts w:ascii="Arial" w:eastAsia="Arial Narrow" w:hAnsi="Arial" w:cs="Arial"/>
                <w:sz w:val="18"/>
                <w:szCs w:val="18"/>
              </w:rPr>
              <w:t xml:space="preserve"> Mínimo </w:t>
            </w:r>
            <w:r w:rsidR="007579CB" w:rsidRPr="000F6403">
              <w:rPr>
                <w:rFonts w:ascii="Arial" w:eastAsia="Arial Narrow" w:hAnsi="Arial" w:cs="Arial"/>
                <w:sz w:val="18"/>
                <w:szCs w:val="18"/>
              </w:rPr>
              <w:t>(</w:t>
            </w:r>
            <w:r w:rsidR="005440A1" w:rsidRPr="00DF42F9">
              <w:rPr>
                <w:rFonts w:ascii="Arial" w:eastAsia="Arial Narrow" w:hAnsi="Arial" w:cs="Arial"/>
                <w:b/>
                <w:sz w:val="18"/>
                <w:szCs w:val="18"/>
              </w:rPr>
              <w:t>50</w:t>
            </w:r>
            <w:r w:rsidRPr="00DF42F9">
              <w:rPr>
                <w:rFonts w:ascii="Arial" w:eastAsia="Arial Narrow" w:hAnsi="Arial" w:cs="Arial"/>
                <w:b/>
                <w:sz w:val="18"/>
                <w:szCs w:val="18"/>
              </w:rPr>
              <w:t>0</w:t>
            </w:r>
            <w:r w:rsidR="007579CB" w:rsidRPr="000F6403">
              <w:rPr>
                <w:rFonts w:ascii="Arial" w:eastAsia="Arial Narrow" w:hAnsi="Arial" w:cs="Arial"/>
                <w:sz w:val="18"/>
                <w:szCs w:val="18"/>
              </w:rPr>
              <w:t>)</w:t>
            </w:r>
            <w:r w:rsidRPr="000F6403">
              <w:rPr>
                <w:rFonts w:ascii="Arial" w:eastAsia="Arial Narrow" w:hAnsi="Arial" w:cs="Arial"/>
                <w:sz w:val="18"/>
                <w:szCs w:val="18"/>
              </w:rPr>
              <w:t>, distribuidos por ERON.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28FD156"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25E9421" w14:textId="77777777" w:rsidR="00633731" w:rsidRPr="000F6403" w:rsidRDefault="00633731">
            <w:pPr>
              <w:spacing w:after="0" w:line="240" w:lineRule="auto"/>
              <w:rPr>
                <w:rFonts w:ascii="Arial" w:hAnsi="Arial" w:cs="Arial"/>
                <w:sz w:val="18"/>
                <w:szCs w:val="18"/>
              </w:rPr>
            </w:pPr>
          </w:p>
        </w:tc>
      </w:tr>
      <w:tr w:rsidR="00633731" w:rsidRPr="000F6403" w14:paraId="7BED2E4A"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CD11AA" w14:textId="2964D463" w:rsidR="00633731" w:rsidRPr="000F6403" w:rsidRDefault="00633731" w:rsidP="00DF42F9">
            <w:pPr>
              <w:spacing w:after="0"/>
              <w:jc w:val="center"/>
              <w:rPr>
                <w:rFonts w:ascii="Arial" w:eastAsia="Arial" w:hAnsi="Arial" w:cs="Arial"/>
                <w:sz w:val="18"/>
                <w:szCs w:val="18"/>
              </w:rPr>
            </w:pPr>
            <w:r w:rsidRPr="000F6403">
              <w:rPr>
                <w:rFonts w:ascii="Arial" w:eastAsia="Arial" w:hAnsi="Arial" w:cs="Arial"/>
                <w:sz w:val="18"/>
                <w:szCs w:val="18"/>
              </w:rPr>
              <w:t>3.3.2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D29DF54" w14:textId="1F2A1987" w:rsidR="00633731" w:rsidRPr="000F6403" w:rsidRDefault="00633731">
            <w:pPr>
              <w:spacing w:after="0"/>
              <w:jc w:val="both"/>
              <w:rPr>
                <w:rFonts w:ascii="Arial" w:eastAsia="Arial Narrow" w:hAnsi="Arial" w:cs="Arial"/>
                <w:sz w:val="18"/>
                <w:szCs w:val="18"/>
              </w:rPr>
            </w:pPr>
            <w:r w:rsidRPr="000F6403">
              <w:rPr>
                <w:rFonts w:ascii="Arial" w:eastAsia="Arial Narrow" w:hAnsi="Arial" w:cs="Arial"/>
                <w:sz w:val="18"/>
                <w:szCs w:val="18"/>
              </w:rPr>
              <w:t>Marca</w:t>
            </w:r>
            <w:r w:rsidR="000F5DB2" w:rsidRPr="000F6403">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D2B8372" w14:textId="1EACA1FA" w:rsidR="00633731" w:rsidRPr="000F6403" w:rsidRDefault="00633731">
            <w:pPr>
              <w:spacing w:after="0"/>
              <w:jc w:val="both"/>
              <w:rPr>
                <w:rFonts w:ascii="Arial" w:eastAsia="Arial Narrow" w:hAnsi="Arial" w:cs="Arial"/>
                <w:sz w:val="18"/>
                <w:szCs w:val="18"/>
              </w:rPr>
            </w:pPr>
            <w:r w:rsidRPr="000F6403">
              <w:rPr>
                <w:rFonts w:ascii="Arial" w:eastAsia="Arial Narrow" w:hAnsi="Arial" w:cs="Arial"/>
                <w:sz w:val="18"/>
                <w:szCs w:val="18"/>
              </w:rPr>
              <w:t>Especificar</w:t>
            </w:r>
            <w:r w:rsidR="000F6403"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95E7A58" w14:textId="4262A3F2"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88831D9" w14:textId="77777777" w:rsidR="00633731" w:rsidRPr="000F6403" w:rsidRDefault="00633731">
            <w:pPr>
              <w:spacing w:after="0" w:line="240" w:lineRule="auto"/>
              <w:rPr>
                <w:rFonts w:ascii="Arial" w:hAnsi="Arial" w:cs="Arial"/>
                <w:sz w:val="18"/>
                <w:szCs w:val="18"/>
              </w:rPr>
            </w:pPr>
          </w:p>
        </w:tc>
      </w:tr>
      <w:tr w:rsidR="00633731" w:rsidRPr="000F6403" w14:paraId="082F292C"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15D2A1" w14:textId="62EAC20E" w:rsidR="00633731" w:rsidRPr="000F6403" w:rsidRDefault="00633731" w:rsidP="00DF42F9">
            <w:pPr>
              <w:spacing w:after="0"/>
              <w:jc w:val="center"/>
              <w:rPr>
                <w:rFonts w:ascii="Arial" w:eastAsia="Arial" w:hAnsi="Arial" w:cs="Arial"/>
                <w:sz w:val="18"/>
                <w:szCs w:val="18"/>
              </w:rPr>
            </w:pPr>
            <w:r w:rsidRPr="000F6403">
              <w:rPr>
                <w:rFonts w:ascii="Arial" w:eastAsia="Arial" w:hAnsi="Arial" w:cs="Arial"/>
                <w:sz w:val="18"/>
                <w:szCs w:val="18"/>
              </w:rPr>
              <w:t>3.3.3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F3A05B" w14:textId="319E40D6" w:rsidR="00633731" w:rsidRPr="000F6403" w:rsidRDefault="00633731">
            <w:pPr>
              <w:spacing w:after="0"/>
              <w:jc w:val="both"/>
              <w:rPr>
                <w:rFonts w:ascii="Arial" w:eastAsia="Arial Narrow" w:hAnsi="Arial" w:cs="Arial"/>
                <w:sz w:val="18"/>
                <w:szCs w:val="18"/>
              </w:rPr>
            </w:pPr>
            <w:r w:rsidRPr="000F6403">
              <w:rPr>
                <w:rFonts w:ascii="Arial" w:eastAsia="Arial Narrow" w:hAnsi="Arial" w:cs="Arial"/>
                <w:sz w:val="18"/>
                <w:szCs w:val="18"/>
              </w:rPr>
              <w:t>Modelo</w:t>
            </w:r>
            <w:r w:rsidR="000F5DB2" w:rsidRPr="000F6403">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13E4D2B" w14:textId="5FCEBF59" w:rsidR="00633731" w:rsidRPr="000F6403" w:rsidRDefault="00633731">
            <w:pPr>
              <w:spacing w:after="0"/>
              <w:jc w:val="both"/>
              <w:rPr>
                <w:rFonts w:ascii="Arial" w:eastAsia="Arial Narrow" w:hAnsi="Arial" w:cs="Arial"/>
                <w:sz w:val="18"/>
                <w:szCs w:val="18"/>
              </w:rPr>
            </w:pPr>
            <w:r w:rsidRPr="000F6403">
              <w:rPr>
                <w:rFonts w:ascii="Arial" w:eastAsia="Arial Narrow" w:hAnsi="Arial" w:cs="Arial"/>
                <w:sz w:val="18"/>
                <w:szCs w:val="18"/>
              </w:rPr>
              <w:t>Especificar</w:t>
            </w:r>
            <w:r w:rsidR="000F6403"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E234CEE" w14:textId="5D3860BD"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B4B05EC" w14:textId="77777777" w:rsidR="00633731" w:rsidRPr="000F6403" w:rsidRDefault="00633731">
            <w:pPr>
              <w:spacing w:after="0" w:line="240" w:lineRule="auto"/>
              <w:rPr>
                <w:rFonts w:ascii="Arial" w:hAnsi="Arial" w:cs="Arial"/>
                <w:sz w:val="18"/>
                <w:szCs w:val="18"/>
              </w:rPr>
            </w:pPr>
          </w:p>
        </w:tc>
      </w:tr>
      <w:tr w:rsidR="00633731" w:rsidRPr="000F6403" w14:paraId="6BFC90BA"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FAB530" w14:textId="02BC57AE" w:rsidR="00633731" w:rsidRPr="000F6403" w:rsidRDefault="008F0D5A" w:rsidP="00DF42F9">
            <w:pPr>
              <w:spacing w:after="0"/>
              <w:jc w:val="center"/>
              <w:rPr>
                <w:rFonts w:ascii="Arial" w:eastAsia="Arial" w:hAnsi="Arial" w:cs="Arial"/>
                <w:sz w:val="18"/>
                <w:szCs w:val="18"/>
              </w:rPr>
            </w:pPr>
            <w:r w:rsidRPr="000F6403">
              <w:rPr>
                <w:rFonts w:ascii="Arial" w:eastAsia="Arial" w:hAnsi="Arial" w:cs="Arial"/>
                <w:sz w:val="18"/>
                <w:szCs w:val="18"/>
              </w:rPr>
              <w:t>3.3.4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E05C083" w14:textId="309079D2" w:rsidR="00633731" w:rsidRPr="000F6403" w:rsidRDefault="000F5DB2">
            <w:pPr>
              <w:spacing w:after="0"/>
              <w:jc w:val="both"/>
              <w:rPr>
                <w:rFonts w:ascii="Arial" w:eastAsia="Arial Narrow" w:hAnsi="Arial" w:cs="Arial"/>
                <w:sz w:val="18"/>
                <w:szCs w:val="18"/>
              </w:rPr>
            </w:pPr>
            <w:r w:rsidRPr="000F6403">
              <w:rPr>
                <w:rFonts w:ascii="Arial" w:eastAsia="Arial Narrow" w:hAnsi="Arial" w:cs="Arial"/>
                <w:sz w:val="18"/>
                <w:szCs w:val="18"/>
              </w:rPr>
              <w:t>Tipo.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DB745C5" w14:textId="283D068A" w:rsidR="00633731" w:rsidRPr="000F6403" w:rsidRDefault="007579CB" w:rsidP="007579CB">
            <w:pPr>
              <w:spacing w:after="0"/>
              <w:jc w:val="both"/>
              <w:rPr>
                <w:rFonts w:ascii="Arial" w:eastAsia="Arial Narrow" w:hAnsi="Arial" w:cs="Arial"/>
                <w:sz w:val="18"/>
                <w:szCs w:val="18"/>
              </w:rPr>
            </w:pPr>
            <w:proofErr w:type="spellStart"/>
            <w:r w:rsidRPr="000F6403">
              <w:rPr>
                <w:rFonts w:ascii="Arial" w:eastAsia="Arial Narrow" w:hAnsi="Arial" w:cs="Arial"/>
                <w:sz w:val="18"/>
                <w:szCs w:val="18"/>
              </w:rPr>
              <w:t>All</w:t>
            </w:r>
            <w:proofErr w:type="spellEnd"/>
            <w:r w:rsidRPr="000F6403">
              <w:rPr>
                <w:rFonts w:ascii="Arial" w:eastAsia="Arial Narrow" w:hAnsi="Arial" w:cs="Arial"/>
                <w:sz w:val="18"/>
                <w:szCs w:val="18"/>
              </w:rPr>
              <w:t xml:space="preserve"> IN ONE (todo en uno).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AFC6ACA" w14:textId="77777777" w:rsidR="00633731" w:rsidRPr="000F6403" w:rsidRDefault="0063373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998128" w14:textId="77777777" w:rsidR="00633731" w:rsidRPr="000F6403" w:rsidRDefault="00633731">
            <w:pPr>
              <w:spacing w:after="0" w:line="240" w:lineRule="auto"/>
              <w:rPr>
                <w:rFonts w:ascii="Arial" w:hAnsi="Arial" w:cs="Arial"/>
                <w:sz w:val="18"/>
                <w:szCs w:val="18"/>
              </w:rPr>
            </w:pPr>
          </w:p>
        </w:tc>
      </w:tr>
      <w:tr w:rsidR="005440A1" w:rsidRPr="000F6403" w14:paraId="4FADB93F"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2FBCCE5" w14:textId="608744E8" w:rsidR="005440A1" w:rsidRPr="000F6403" w:rsidRDefault="007579CB" w:rsidP="00DF42F9">
            <w:pPr>
              <w:spacing w:after="0"/>
              <w:jc w:val="center"/>
              <w:rPr>
                <w:rFonts w:ascii="Arial" w:eastAsia="Arial" w:hAnsi="Arial" w:cs="Arial"/>
                <w:sz w:val="18"/>
                <w:szCs w:val="18"/>
              </w:rPr>
            </w:pPr>
            <w:r w:rsidRPr="000F6403">
              <w:rPr>
                <w:rFonts w:ascii="Arial" w:eastAsia="Arial" w:hAnsi="Arial" w:cs="Arial"/>
                <w:sz w:val="18"/>
                <w:szCs w:val="18"/>
              </w:rPr>
              <w:t>3.3.5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0F05F28" w14:textId="2D2203F8" w:rsidR="005440A1" w:rsidRPr="000F6403" w:rsidRDefault="006C376F" w:rsidP="006C376F">
            <w:pPr>
              <w:spacing w:after="0"/>
              <w:jc w:val="both"/>
              <w:rPr>
                <w:rFonts w:ascii="Arial" w:eastAsia="Arial Narrow" w:hAnsi="Arial" w:cs="Arial"/>
                <w:sz w:val="18"/>
                <w:szCs w:val="18"/>
              </w:rPr>
            </w:pPr>
            <w:r w:rsidRPr="000F6403">
              <w:rPr>
                <w:rFonts w:ascii="Arial" w:eastAsia="Arial Narrow" w:hAnsi="Arial" w:cs="Arial"/>
                <w:sz w:val="18"/>
                <w:szCs w:val="18"/>
              </w:rPr>
              <w:t>Modelo</w:t>
            </w:r>
            <w:r w:rsidR="000F5DB2" w:rsidRPr="000F6403">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07F6602" w14:textId="198F96C5" w:rsidR="005440A1" w:rsidRPr="000F6403" w:rsidRDefault="006C376F">
            <w:pPr>
              <w:spacing w:after="0"/>
              <w:jc w:val="both"/>
              <w:rPr>
                <w:rFonts w:ascii="Arial" w:eastAsia="Arial Narrow" w:hAnsi="Arial" w:cs="Arial"/>
                <w:sz w:val="18"/>
                <w:szCs w:val="18"/>
              </w:rPr>
            </w:pPr>
            <w:r w:rsidRPr="000F6403">
              <w:rPr>
                <w:rFonts w:ascii="Arial" w:eastAsia="Arial Narrow" w:hAnsi="Arial" w:cs="Arial"/>
                <w:sz w:val="18"/>
                <w:szCs w:val="18"/>
              </w:rPr>
              <w:t>Especificar</w:t>
            </w:r>
            <w:r w:rsidR="000F6403"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794AD3" w14:textId="77777777" w:rsidR="005440A1" w:rsidRPr="000F6403" w:rsidRDefault="005440A1">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3829F0" w14:textId="77777777" w:rsidR="005440A1" w:rsidRPr="000F6403" w:rsidRDefault="005440A1">
            <w:pPr>
              <w:spacing w:after="0" w:line="240" w:lineRule="auto"/>
              <w:rPr>
                <w:rFonts w:ascii="Arial" w:hAnsi="Arial" w:cs="Arial"/>
                <w:sz w:val="18"/>
                <w:szCs w:val="18"/>
              </w:rPr>
            </w:pPr>
          </w:p>
        </w:tc>
      </w:tr>
      <w:tr w:rsidR="007403B9" w:rsidRPr="000F6403" w14:paraId="344E7910"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DE323E" w14:textId="51A13E0F" w:rsidR="007403B9" w:rsidRPr="000F6403" w:rsidRDefault="007403B9" w:rsidP="00DF42F9">
            <w:pPr>
              <w:spacing w:after="0"/>
              <w:jc w:val="center"/>
              <w:rPr>
                <w:rFonts w:ascii="Arial" w:eastAsia="Arial" w:hAnsi="Arial" w:cs="Arial"/>
                <w:sz w:val="18"/>
                <w:szCs w:val="18"/>
              </w:rPr>
            </w:pPr>
            <w:r>
              <w:rPr>
                <w:rFonts w:ascii="Arial" w:eastAsia="Arial" w:hAnsi="Arial" w:cs="Arial"/>
                <w:sz w:val="18"/>
                <w:szCs w:val="18"/>
              </w:rPr>
              <w:t>3.3.6</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B3A2E5E" w14:textId="2DC8AA40" w:rsidR="007403B9" w:rsidRPr="000F6403" w:rsidRDefault="007403B9" w:rsidP="006C376F">
            <w:pPr>
              <w:spacing w:after="0"/>
              <w:jc w:val="both"/>
              <w:rPr>
                <w:rFonts w:ascii="Arial" w:eastAsia="Arial Narrow" w:hAnsi="Arial" w:cs="Arial"/>
                <w:sz w:val="18"/>
                <w:szCs w:val="18"/>
              </w:rPr>
            </w:pPr>
            <w:r w:rsidRPr="000F6403">
              <w:rPr>
                <w:rFonts w:ascii="Arial" w:eastAsia="Arial Narrow" w:hAnsi="Arial" w:cs="Arial"/>
                <w:sz w:val="18"/>
                <w:szCs w:val="18"/>
              </w:rPr>
              <w:t>Tarjeta aceleradora de video</w:t>
            </w:r>
            <w:r>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211AEAD" w14:textId="06382B86"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Una (1) de 1 Gb</w:t>
            </w:r>
            <w:r>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B671D9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DE6A4D6" w14:textId="77777777" w:rsidR="007403B9" w:rsidRPr="000F6403" w:rsidRDefault="007403B9">
            <w:pPr>
              <w:spacing w:after="0" w:line="240" w:lineRule="auto"/>
              <w:rPr>
                <w:rFonts w:ascii="Arial" w:hAnsi="Arial" w:cs="Arial"/>
                <w:sz w:val="18"/>
                <w:szCs w:val="18"/>
              </w:rPr>
            </w:pPr>
          </w:p>
        </w:tc>
      </w:tr>
      <w:tr w:rsidR="007403B9" w:rsidRPr="000F6403" w14:paraId="7F7A4F0F"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DAD9664" w14:textId="60EB7A05"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E87CB1" w14:textId="08194E9C" w:rsidR="007403B9" w:rsidRPr="000F6403" w:rsidRDefault="007403B9">
            <w:pPr>
              <w:spacing w:after="0"/>
              <w:jc w:val="both"/>
              <w:rPr>
                <w:rFonts w:ascii="Arial" w:eastAsia="Arial Narrow" w:hAnsi="Arial" w:cs="Arial"/>
                <w:b/>
                <w:sz w:val="18"/>
                <w:szCs w:val="18"/>
              </w:rPr>
            </w:pPr>
            <w:r w:rsidRPr="000F6403">
              <w:rPr>
                <w:rFonts w:ascii="Arial" w:eastAsia="Arial Narrow" w:hAnsi="Arial" w:cs="Arial"/>
                <w:b/>
                <w:sz w:val="18"/>
                <w:szCs w:val="18"/>
              </w:rPr>
              <w:t>Procesador.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044CAC"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6FE2912" w14:textId="77777777" w:rsidR="007403B9" w:rsidRPr="000F6403" w:rsidRDefault="007403B9">
            <w:pPr>
              <w:spacing w:after="0" w:line="240" w:lineRule="auto"/>
              <w:rPr>
                <w:rFonts w:ascii="Arial" w:hAnsi="Arial" w:cs="Arial"/>
                <w:sz w:val="18"/>
                <w:szCs w:val="18"/>
              </w:rPr>
            </w:pPr>
          </w:p>
        </w:tc>
      </w:tr>
      <w:tr w:rsidR="007403B9" w:rsidRPr="000F6403" w14:paraId="14D4B4A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4CC6E99" w14:textId="5C0BAAD6"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3.4.1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1BBB541" w14:textId="6D609036" w:rsidR="007403B9" w:rsidRPr="000F6403" w:rsidRDefault="007403B9" w:rsidP="006C376F">
            <w:pPr>
              <w:spacing w:after="0"/>
              <w:rPr>
                <w:rFonts w:ascii="Arial" w:eastAsia="Arial Narrow" w:hAnsi="Arial" w:cs="Arial"/>
                <w:sz w:val="18"/>
                <w:szCs w:val="18"/>
              </w:rPr>
            </w:pPr>
            <w:r w:rsidRPr="000F6403">
              <w:rPr>
                <w:rFonts w:ascii="Arial" w:eastAsia="Arial Narrow" w:hAnsi="Arial" w:cs="Arial"/>
                <w:sz w:val="18"/>
                <w:szCs w:val="18"/>
              </w:rPr>
              <w:t>Generación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9255801" w14:textId="41C28910"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Sexta (6) generación.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8ADEC97"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5A289B" w14:textId="77777777" w:rsidR="007403B9" w:rsidRPr="000F6403" w:rsidRDefault="007403B9">
            <w:pPr>
              <w:spacing w:after="0" w:line="240" w:lineRule="auto"/>
              <w:rPr>
                <w:rFonts w:ascii="Arial" w:hAnsi="Arial" w:cs="Arial"/>
                <w:sz w:val="18"/>
                <w:szCs w:val="18"/>
              </w:rPr>
            </w:pPr>
          </w:p>
        </w:tc>
      </w:tr>
      <w:tr w:rsidR="007403B9" w:rsidRPr="000F6403" w14:paraId="6BE3586E"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200CA22" w14:textId="3325760F"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3.4.2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3576FEB" w14:textId="1C54C200" w:rsidR="007403B9" w:rsidRPr="000F6403" w:rsidRDefault="007403B9" w:rsidP="006C376F">
            <w:pPr>
              <w:spacing w:after="0"/>
              <w:rPr>
                <w:rFonts w:ascii="Arial" w:eastAsia="Arial Narrow" w:hAnsi="Arial" w:cs="Arial"/>
                <w:sz w:val="18"/>
                <w:szCs w:val="18"/>
              </w:rPr>
            </w:pPr>
            <w:r w:rsidRPr="000F6403">
              <w:rPr>
                <w:rFonts w:ascii="Arial" w:eastAsia="Arial Narrow" w:hAnsi="Arial" w:cs="Arial"/>
                <w:sz w:val="18"/>
                <w:szCs w:val="18"/>
              </w:rPr>
              <w:t>Cantidad de Núcleos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C6D3DB2" w14:textId="28AD0C4A"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 xml:space="preserve">Mínimo (2).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5E4BFC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39D7D79" w14:textId="77777777" w:rsidR="007403B9" w:rsidRPr="000F6403" w:rsidRDefault="007403B9">
            <w:pPr>
              <w:spacing w:after="0" w:line="240" w:lineRule="auto"/>
              <w:rPr>
                <w:rFonts w:ascii="Arial" w:hAnsi="Arial" w:cs="Arial"/>
                <w:sz w:val="18"/>
                <w:szCs w:val="18"/>
              </w:rPr>
            </w:pPr>
          </w:p>
        </w:tc>
      </w:tr>
      <w:tr w:rsidR="007403B9" w:rsidRPr="000F6403" w14:paraId="7A5FA430"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847444A" w14:textId="7EC2C1DD"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3.4.3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1137990" w14:textId="2B0B069D" w:rsidR="007403B9" w:rsidRPr="000F6403" w:rsidRDefault="007403B9" w:rsidP="006C376F">
            <w:pPr>
              <w:spacing w:after="0"/>
              <w:rPr>
                <w:rFonts w:ascii="Arial" w:eastAsia="Arial Narrow" w:hAnsi="Arial" w:cs="Arial"/>
                <w:sz w:val="18"/>
                <w:szCs w:val="18"/>
              </w:rPr>
            </w:pPr>
            <w:r w:rsidRPr="000F6403">
              <w:rPr>
                <w:rFonts w:ascii="Arial" w:eastAsia="Arial Narrow" w:hAnsi="Arial" w:cs="Arial"/>
                <w:sz w:val="18"/>
                <w:szCs w:val="18"/>
              </w:rPr>
              <w:t>Velocidad Reloj.</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32B695F" w14:textId="2ADE89EB" w:rsidR="007403B9" w:rsidRPr="000F6403" w:rsidRDefault="007403B9" w:rsidP="008F0D5A">
            <w:pPr>
              <w:spacing w:after="0"/>
              <w:jc w:val="both"/>
              <w:rPr>
                <w:rFonts w:ascii="Arial" w:eastAsia="Arial Narrow" w:hAnsi="Arial" w:cs="Arial"/>
                <w:sz w:val="18"/>
                <w:szCs w:val="18"/>
              </w:rPr>
            </w:pPr>
            <w:r w:rsidRPr="000F6403">
              <w:rPr>
                <w:rFonts w:ascii="Arial" w:eastAsia="Arial Narrow" w:hAnsi="Arial" w:cs="Arial"/>
                <w:sz w:val="18"/>
                <w:szCs w:val="18"/>
              </w:rPr>
              <w:t>Mínimo 3.2 GHZ.</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376361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906866C" w14:textId="77777777" w:rsidR="007403B9" w:rsidRPr="000F6403" w:rsidRDefault="007403B9">
            <w:pPr>
              <w:spacing w:after="0" w:line="240" w:lineRule="auto"/>
              <w:rPr>
                <w:rFonts w:ascii="Arial" w:hAnsi="Arial" w:cs="Arial"/>
                <w:sz w:val="18"/>
                <w:szCs w:val="18"/>
              </w:rPr>
            </w:pPr>
          </w:p>
        </w:tc>
      </w:tr>
      <w:tr w:rsidR="007403B9" w:rsidRPr="000F6403" w14:paraId="4D8B3F38"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C3E908C" w14:textId="00265F4B"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3.4.4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73BF39F" w14:textId="3931154D"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Turbo.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1FDED69" w14:textId="20D5052F"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Mínimo 3.4 GHZ.</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589960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4D9649" w14:textId="77777777" w:rsidR="007403B9" w:rsidRPr="000F6403" w:rsidRDefault="007403B9">
            <w:pPr>
              <w:spacing w:after="0" w:line="240" w:lineRule="auto"/>
              <w:rPr>
                <w:rFonts w:ascii="Arial" w:hAnsi="Arial" w:cs="Arial"/>
                <w:sz w:val="18"/>
                <w:szCs w:val="18"/>
              </w:rPr>
            </w:pPr>
          </w:p>
        </w:tc>
      </w:tr>
      <w:tr w:rsidR="007403B9" w:rsidRPr="000F6403" w14:paraId="5C545B00"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86AB3A9" w14:textId="58F28584"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3.4.5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07B1298" w14:textId="71E07575" w:rsidR="007403B9" w:rsidRPr="000F6403" w:rsidRDefault="007403B9">
            <w:pPr>
              <w:spacing w:after="0"/>
              <w:jc w:val="both"/>
              <w:rPr>
                <w:rFonts w:ascii="Arial" w:hAnsi="Arial" w:cs="Arial"/>
                <w:sz w:val="18"/>
                <w:szCs w:val="18"/>
              </w:rPr>
            </w:pPr>
            <w:r w:rsidRPr="000F6403">
              <w:rPr>
                <w:rFonts w:ascii="Arial" w:eastAsia="Arial Narrow" w:hAnsi="Arial" w:cs="Arial"/>
                <w:sz w:val="18"/>
                <w:szCs w:val="18"/>
              </w:rPr>
              <w:t>Memoria cache.</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C850D8A" w14:textId="2120DDB8" w:rsidR="007403B9" w:rsidRPr="000F6403" w:rsidRDefault="007403B9">
            <w:pPr>
              <w:spacing w:after="0"/>
              <w:jc w:val="both"/>
              <w:rPr>
                <w:rFonts w:ascii="Arial" w:hAnsi="Arial" w:cs="Arial"/>
                <w:sz w:val="18"/>
                <w:szCs w:val="18"/>
              </w:rPr>
            </w:pPr>
            <w:r w:rsidRPr="000F6403">
              <w:rPr>
                <w:rFonts w:ascii="Arial" w:eastAsia="Arial Narrow" w:hAnsi="Arial" w:cs="Arial"/>
                <w:sz w:val="18"/>
                <w:szCs w:val="18"/>
              </w:rPr>
              <w:t>(4) Mb</w:t>
            </w:r>
            <w:r w:rsidR="00DF42F9">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765231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FF75BB" w14:textId="77777777" w:rsidR="007403B9" w:rsidRPr="000F6403" w:rsidRDefault="007403B9">
            <w:pPr>
              <w:spacing w:after="0" w:line="240" w:lineRule="auto"/>
              <w:rPr>
                <w:rFonts w:ascii="Arial" w:hAnsi="Arial" w:cs="Arial"/>
                <w:sz w:val="18"/>
                <w:szCs w:val="18"/>
              </w:rPr>
            </w:pPr>
          </w:p>
        </w:tc>
      </w:tr>
      <w:tr w:rsidR="007403B9" w:rsidRPr="000F6403" w14:paraId="037918FC"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AD29E8" w14:textId="6F65EFAC"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CCF2E32" w14:textId="1188512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b/>
                <w:sz w:val="18"/>
                <w:szCs w:val="18"/>
              </w:rPr>
              <w:t>Memoria.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32C043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AA97EF9" w14:textId="77777777" w:rsidR="007403B9" w:rsidRPr="000F6403" w:rsidRDefault="007403B9">
            <w:pPr>
              <w:spacing w:after="0" w:line="240" w:lineRule="auto"/>
              <w:rPr>
                <w:rFonts w:ascii="Arial" w:hAnsi="Arial" w:cs="Arial"/>
                <w:sz w:val="18"/>
                <w:szCs w:val="18"/>
              </w:rPr>
            </w:pPr>
          </w:p>
        </w:tc>
      </w:tr>
      <w:tr w:rsidR="007403B9" w:rsidRPr="000F6403" w14:paraId="05C69A01"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E5FDF27" w14:textId="66970281"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3.5.1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F00ACD6" w14:textId="3B5F2511"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RAM</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7F38D7E" w14:textId="18C5A472" w:rsidR="007403B9" w:rsidRPr="000F6403" w:rsidRDefault="007403B9" w:rsidP="00446DD7">
            <w:pPr>
              <w:spacing w:after="0"/>
              <w:jc w:val="both"/>
              <w:rPr>
                <w:rFonts w:ascii="Arial" w:eastAsia="Arial Narrow" w:hAnsi="Arial" w:cs="Arial"/>
                <w:sz w:val="18"/>
                <w:szCs w:val="18"/>
              </w:rPr>
            </w:pPr>
            <w:r w:rsidRPr="000F6403">
              <w:rPr>
                <w:rFonts w:ascii="Arial" w:eastAsia="Arial Narrow" w:hAnsi="Arial" w:cs="Arial"/>
                <w:sz w:val="18"/>
                <w:szCs w:val="18"/>
              </w:rPr>
              <w:t>8 GB DDR3.</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5880F7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FC50E69" w14:textId="77777777" w:rsidR="007403B9" w:rsidRPr="000F6403" w:rsidRDefault="007403B9">
            <w:pPr>
              <w:spacing w:after="0" w:line="240" w:lineRule="auto"/>
              <w:rPr>
                <w:rFonts w:ascii="Arial" w:hAnsi="Arial" w:cs="Arial"/>
                <w:sz w:val="18"/>
                <w:szCs w:val="18"/>
              </w:rPr>
            </w:pPr>
          </w:p>
        </w:tc>
      </w:tr>
      <w:tr w:rsidR="007403B9" w:rsidRPr="000F6403" w14:paraId="6E6E6EC8"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F0ED342" w14:textId="49294B58"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9446DC" w14:textId="51F7AAFD"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b/>
                <w:sz w:val="18"/>
                <w:szCs w:val="18"/>
              </w:rPr>
              <w:t>Almacenamiento.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D6F32E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DFF83C2" w14:textId="77777777" w:rsidR="007403B9" w:rsidRPr="000F6403" w:rsidRDefault="007403B9">
            <w:pPr>
              <w:spacing w:after="0" w:line="240" w:lineRule="auto"/>
              <w:rPr>
                <w:rFonts w:ascii="Arial" w:hAnsi="Arial" w:cs="Arial"/>
                <w:sz w:val="18"/>
                <w:szCs w:val="18"/>
              </w:rPr>
            </w:pPr>
          </w:p>
        </w:tc>
      </w:tr>
      <w:tr w:rsidR="007403B9" w:rsidRPr="000F6403" w14:paraId="482F00D6"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D9CEF89" w14:textId="0765E9DE"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3.6.1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89E1E6E" w14:textId="27AE877F"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Disco Duro</w:t>
            </w:r>
            <w:r>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5023CA0" w14:textId="2FE8C49A"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1 Disco de 1TB 5400 RPM Tecnología SATA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1DC97B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B566A2" w14:textId="77777777" w:rsidR="007403B9" w:rsidRPr="000F6403" w:rsidRDefault="007403B9">
            <w:pPr>
              <w:spacing w:after="0" w:line="240" w:lineRule="auto"/>
              <w:rPr>
                <w:rFonts w:ascii="Arial" w:hAnsi="Arial" w:cs="Arial"/>
                <w:sz w:val="18"/>
                <w:szCs w:val="18"/>
              </w:rPr>
            </w:pPr>
          </w:p>
        </w:tc>
      </w:tr>
      <w:tr w:rsidR="007403B9" w:rsidRPr="000F6403" w14:paraId="222A47D5"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E3FDD1F" w14:textId="30614904" w:rsidR="007403B9" w:rsidRPr="000F6403" w:rsidRDefault="007403B9" w:rsidP="00DF42F9">
            <w:pPr>
              <w:spacing w:after="0"/>
              <w:jc w:val="center"/>
              <w:rPr>
                <w:rFonts w:ascii="Arial" w:eastAsia="Arial" w:hAnsi="Arial" w:cs="Arial"/>
                <w:b/>
                <w:sz w:val="18"/>
                <w:szCs w:val="18"/>
              </w:rPr>
            </w:pPr>
            <w:r w:rsidRPr="000F6403">
              <w:rPr>
                <w:rFonts w:ascii="Arial" w:eastAsia="Arial" w:hAnsi="Arial" w:cs="Arial"/>
                <w:b/>
                <w:sz w:val="18"/>
                <w:szCs w:val="18"/>
              </w:rPr>
              <w:t>3.7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106B0F8" w14:textId="2567933D"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b/>
                <w:sz w:val="18"/>
                <w:szCs w:val="18"/>
              </w:rPr>
              <w:t>Comunicación.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8BFC66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02A4F1F" w14:textId="77777777" w:rsidR="007403B9" w:rsidRPr="000F6403" w:rsidRDefault="007403B9">
            <w:pPr>
              <w:spacing w:after="0" w:line="240" w:lineRule="auto"/>
              <w:rPr>
                <w:rFonts w:ascii="Arial" w:hAnsi="Arial" w:cs="Arial"/>
                <w:sz w:val="18"/>
                <w:szCs w:val="18"/>
              </w:rPr>
            </w:pPr>
          </w:p>
        </w:tc>
      </w:tr>
      <w:tr w:rsidR="007403B9" w:rsidRPr="000F6403" w14:paraId="4010FC7C"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B127BB0" w14:textId="350EBECC"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3.7.1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F1FE974" w14:textId="3F1823A4"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Tarjeta de Red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64BCACE" w14:textId="1C1C2B50"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100/1000 compatible con IP V6 (Integrado)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4AFF52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D5C1150" w14:textId="77777777" w:rsidR="007403B9" w:rsidRPr="000F6403" w:rsidRDefault="007403B9">
            <w:pPr>
              <w:spacing w:after="0" w:line="240" w:lineRule="auto"/>
              <w:rPr>
                <w:rFonts w:ascii="Arial" w:hAnsi="Arial" w:cs="Arial"/>
                <w:sz w:val="18"/>
                <w:szCs w:val="18"/>
              </w:rPr>
            </w:pPr>
          </w:p>
        </w:tc>
      </w:tr>
      <w:tr w:rsidR="007403B9" w:rsidRPr="000F6403" w14:paraId="71CB7C4D"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A46393F" w14:textId="7664C9C9" w:rsidR="007403B9" w:rsidRPr="000F6403" w:rsidRDefault="007403B9" w:rsidP="00DF42F9">
            <w:pPr>
              <w:spacing w:after="0"/>
              <w:jc w:val="center"/>
              <w:rPr>
                <w:rFonts w:ascii="Arial" w:eastAsia="Arial" w:hAnsi="Arial" w:cs="Arial"/>
                <w:b/>
                <w:sz w:val="18"/>
                <w:szCs w:val="18"/>
              </w:rPr>
            </w:pPr>
            <w:r w:rsidRPr="000F6403">
              <w:rPr>
                <w:rFonts w:ascii="Arial" w:eastAsia="Arial" w:hAnsi="Arial" w:cs="Arial"/>
                <w:b/>
                <w:sz w:val="18"/>
                <w:szCs w:val="18"/>
              </w:rPr>
              <w:t>3.8</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097FE33" w14:textId="671E236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b/>
                <w:sz w:val="18"/>
                <w:szCs w:val="18"/>
              </w:rPr>
              <w:t>Puertos</w:t>
            </w:r>
            <w:r w:rsidR="00440B45">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1FFCE5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D9B81B3" w14:textId="77777777" w:rsidR="007403B9" w:rsidRPr="000F6403" w:rsidRDefault="007403B9">
            <w:pPr>
              <w:spacing w:after="0" w:line="240" w:lineRule="auto"/>
              <w:rPr>
                <w:rFonts w:ascii="Arial" w:hAnsi="Arial" w:cs="Arial"/>
                <w:sz w:val="18"/>
                <w:szCs w:val="18"/>
              </w:rPr>
            </w:pPr>
          </w:p>
        </w:tc>
      </w:tr>
      <w:tr w:rsidR="007403B9" w:rsidRPr="000F6403" w14:paraId="3202DA5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66C92BB" w14:textId="31F8D262"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3.8.1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E45D40B" w14:textId="6E44F95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USB</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7E4881B" w14:textId="4B06EE9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 xml:space="preserve">Tres (3) a 3.0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546530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5ECA1AB" w14:textId="77777777" w:rsidR="007403B9" w:rsidRPr="000F6403" w:rsidRDefault="007403B9">
            <w:pPr>
              <w:spacing w:after="0" w:line="240" w:lineRule="auto"/>
              <w:rPr>
                <w:rFonts w:ascii="Arial" w:hAnsi="Arial" w:cs="Arial"/>
                <w:sz w:val="18"/>
                <w:szCs w:val="18"/>
              </w:rPr>
            </w:pPr>
          </w:p>
        </w:tc>
      </w:tr>
      <w:tr w:rsidR="007403B9" w:rsidRPr="000F6403" w14:paraId="2D4EFABB"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8C53E6C" w14:textId="06C57364"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3.8.2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1F85E60" w14:textId="0044E65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VGA</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04931A4" w14:textId="63FBA551"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 xml:space="preserve">Uno (1)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020CDD"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B43B2D" w14:textId="77777777" w:rsidR="007403B9" w:rsidRPr="000F6403" w:rsidRDefault="007403B9">
            <w:pPr>
              <w:spacing w:after="0" w:line="240" w:lineRule="auto"/>
              <w:rPr>
                <w:rFonts w:ascii="Arial" w:hAnsi="Arial" w:cs="Arial"/>
                <w:sz w:val="18"/>
                <w:szCs w:val="18"/>
              </w:rPr>
            </w:pPr>
          </w:p>
        </w:tc>
      </w:tr>
      <w:tr w:rsidR="007403B9" w:rsidRPr="000F6403" w14:paraId="01D05488"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C7ACCD2" w14:textId="375AAA5D"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3.8.3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E1051E2" w14:textId="072A63D7"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RJ 45</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3220A6B" w14:textId="4801F070"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 xml:space="preserve">Uno (1)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BF6710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85A0DCE" w14:textId="77777777" w:rsidR="007403B9" w:rsidRPr="000F6403" w:rsidRDefault="007403B9">
            <w:pPr>
              <w:spacing w:after="0" w:line="240" w:lineRule="auto"/>
              <w:rPr>
                <w:rFonts w:ascii="Arial" w:hAnsi="Arial" w:cs="Arial"/>
                <w:sz w:val="18"/>
                <w:szCs w:val="18"/>
              </w:rPr>
            </w:pPr>
          </w:p>
        </w:tc>
      </w:tr>
      <w:tr w:rsidR="007403B9" w:rsidRPr="000F6403" w14:paraId="0E67FB50"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0479DD4" w14:textId="3E8F6B33"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3.8.4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67E9F3D" w14:textId="0A40C8F7"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HDMI</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2AFD41C" w14:textId="0D71D4A1"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 xml:space="preserve">Uno (1)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E68EDB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A739000" w14:textId="77777777" w:rsidR="007403B9" w:rsidRPr="000F6403" w:rsidRDefault="007403B9">
            <w:pPr>
              <w:spacing w:after="0" w:line="240" w:lineRule="auto"/>
              <w:rPr>
                <w:rFonts w:ascii="Arial" w:hAnsi="Arial" w:cs="Arial"/>
                <w:sz w:val="18"/>
                <w:szCs w:val="18"/>
              </w:rPr>
            </w:pPr>
          </w:p>
        </w:tc>
      </w:tr>
      <w:tr w:rsidR="007403B9" w:rsidRPr="000F6403" w14:paraId="0260F938"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3A11837" w14:textId="1B773E75"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3.8.5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62ACBFF" w14:textId="726A5517"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DVI</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2E0E38E" w14:textId="62F6D318"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 xml:space="preserve">Uno (1)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886AA6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144403C" w14:textId="77777777" w:rsidR="007403B9" w:rsidRPr="000F6403" w:rsidRDefault="007403B9">
            <w:pPr>
              <w:spacing w:after="0" w:line="240" w:lineRule="auto"/>
              <w:rPr>
                <w:rFonts w:ascii="Arial" w:hAnsi="Arial" w:cs="Arial"/>
                <w:sz w:val="18"/>
                <w:szCs w:val="18"/>
              </w:rPr>
            </w:pPr>
          </w:p>
        </w:tc>
      </w:tr>
      <w:tr w:rsidR="007403B9" w:rsidRPr="000F6403" w14:paraId="37CD36B4"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D458E64" w14:textId="4F8612A3" w:rsidR="007403B9" w:rsidRPr="000F6403" w:rsidRDefault="007403B9" w:rsidP="00DF42F9">
            <w:pPr>
              <w:spacing w:after="0"/>
              <w:jc w:val="center"/>
              <w:rPr>
                <w:rFonts w:ascii="Arial" w:eastAsia="Arial" w:hAnsi="Arial" w:cs="Arial"/>
                <w:b/>
                <w:sz w:val="18"/>
                <w:szCs w:val="18"/>
              </w:rPr>
            </w:pPr>
            <w:r w:rsidRPr="000F6403">
              <w:rPr>
                <w:rFonts w:ascii="Arial" w:eastAsia="Arial" w:hAnsi="Arial" w:cs="Arial"/>
                <w:b/>
                <w:sz w:val="18"/>
                <w:szCs w:val="18"/>
              </w:rPr>
              <w:t>3.9</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0DBEE77" w14:textId="744F3762"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b/>
                <w:sz w:val="18"/>
                <w:szCs w:val="18"/>
              </w:rPr>
              <w:t>Unidad Óptica</w:t>
            </w:r>
            <w:r w:rsidR="00440B45">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058184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EA76B53" w14:textId="77777777" w:rsidR="007403B9" w:rsidRPr="000F6403" w:rsidRDefault="007403B9">
            <w:pPr>
              <w:spacing w:after="0" w:line="240" w:lineRule="auto"/>
              <w:rPr>
                <w:rFonts w:ascii="Arial" w:hAnsi="Arial" w:cs="Arial"/>
                <w:sz w:val="18"/>
                <w:szCs w:val="18"/>
              </w:rPr>
            </w:pPr>
          </w:p>
        </w:tc>
      </w:tr>
      <w:tr w:rsidR="007403B9" w:rsidRPr="000F6403" w14:paraId="6E3C2F34"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B87247" w14:textId="18E9D522"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3.9.1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D04F44B" w14:textId="1E0C9753"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CD/DVD</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21CCDAB" w14:textId="6416143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DVD+/-</w:t>
            </w:r>
            <w:proofErr w:type="gramStart"/>
            <w:r w:rsidRPr="000F6403">
              <w:rPr>
                <w:rFonts w:ascii="Arial" w:eastAsia="Arial Narrow" w:hAnsi="Arial" w:cs="Arial"/>
                <w:sz w:val="18"/>
                <w:szCs w:val="18"/>
              </w:rPr>
              <w:t xml:space="preserve">RW </w:t>
            </w:r>
            <w:r w:rsidR="00440B45">
              <w:rPr>
                <w:rFonts w:ascii="Arial" w:eastAsia="Arial Narrow" w:hAnsi="Arial" w:cs="Arial"/>
                <w:sz w:val="18"/>
                <w:szCs w:val="18"/>
              </w:rPr>
              <w:t>.</w:t>
            </w:r>
            <w:proofErr w:type="gramEnd"/>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60AECAA"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C2623E7" w14:textId="77777777" w:rsidR="007403B9" w:rsidRPr="000F6403" w:rsidRDefault="007403B9">
            <w:pPr>
              <w:spacing w:after="0" w:line="240" w:lineRule="auto"/>
              <w:rPr>
                <w:rFonts w:ascii="Arial" w:hAnsi="Arial" w:cs="Arial"/>
                <w:sz w:val="18"/>
                <w:szCs w:val="18"/>
              </w:rPr>
            </w:pPr>
          </w:p>
        </w:tc>
      </w:tr>
      <w:tr w:rsidR="007403B9" w:rsidRPr="000F6403" w14:paraId="1AF7BA1F"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EBD960" w14:textId="2CB995DC" w:rsidR="007403B9" w:rsidRPr="000F6403" w:rsidRDefault="007403B9" w:rsidP="00DF42F9">
            <w:pPr>
              <w:spacing w:after="0"/>
              <w:jc w:val="center"/>
              <w:rPr>
                <w:rFonts w:ascii="Arial" w:eastAsia="Arial" w:hAnsi="Arial" w:cs="Arial"/>
                <w:b/>
                <w:sz w:val="18"/>
                <w:szCs w:val="18"/>
              </w:rPr>
            </w:pPr>
            <w:r w:rsidRPr="000F6403">
              <w:rPr>
                <w:rFonts w:ascii="Arial" w:eastAsia="Arial" w:hAnsi="Arial" w:cs="Arial"/>
                <w:b/>
                <w:sz w:val="18"/>
                <w:szCs w:val="18"/>
              </w:rPr>
              <w:t>3.10</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791969B" w14:textId="3E1212EA"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b/>
                <w:sz w:val="18"/>
                <w:szCs w:val="18"/>
              </w:rPr>
              <w:t>Sonido</w:t>
            </w:r>
            <w:r w:rsidR="00440B45">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4B954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9AB480B" w14:textId="77777777" w:rsidR="007403B9" w:rsidRPr="000F6403" w:rsidRDefault="007403B9">
            <w:pPr>
              <w:spacing w:after="0" w:line="240" w:lineRule="auto"/>
              <w:rPr>
                <w:rFonts w:ascii="Arial" w:hAnsi="Arial" w:cs="Arial"/>
                <w:sz w:val="18"/>
                <w:szCs w:val="18"/>
              </w:rPr>
            </w:pPr>
          </w:p>
        </w:tc>
      </w:tr>
      <w:tr w:rsidR="007403B9" w:rsidRPr="000F6403" w14:paraId="463818B2"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5571D6" w14:textId="5F7CA0B5"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3.10.1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8FCCD33" w14:textId="566C76CB"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Tipo</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558E8AE" w14:textId="24FB601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Dispositivo de sonido integrado, parlante interno.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EE33C2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E88191B" w14:textId="77777777" w:rsidR="007403B9" w:rsidRPr="000F6403" w:rsidRDefault="007403B9">
            <w:pPr>
              <w:spacing w:after="0" w:line="240" w:lineRule="auto"/>
              <w:rPr>
                <w:rFonts w:ascii="Arial" w:hAnsi="Arial" w:cs="Arial"/>
                <w:sz w:val="18"/>
                <w:szCs w:val="18"/>
              </w:rPr>
            </w:pPr>
          </w:p>
        </w:tc>
      </w:tr>
      <w:tr w:rsidR="007403B9" w:rsidRPr="000F6403" w14:paraId="554EC08A"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18301D" w14:textId="438FE2C5"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7FAC55E" w14:textId="1A163725"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Teclado</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A72724C" w14:textId="56E53B99"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En español.</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97D4E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D08A19" w14:textId="77777777" w:rsidR="007403B9" w:rsidRPr="000F6403" w:rsidRDefault="007403B9">
            <w:pPr>
              <w:spacing w:after="0" w:line="240" w:lineRule="auto"/>
              <w:rPr>
                <w:rFonts w:ascii="Arial" w:hAnsi="Arial" w:cs="Arial"/>
                <w:sz w:val="18"/>
                <w:szCs w:val="18"/>
              </w:rPr>
            </w:pPr>
          </w:p>
        </w:tc>
      </w:tr>
      <w:tr w:rsidR="007403B9" w:rsidRPr="000F6403" w14:paraId="341354E1"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93D57B5" w14:textId="25FD6D02" w:rsidR="007403B9" w:rsidRPr="000F6403" w:rsidRDefault="007403B9" w:rsidP="00DF42F9">
            <w:pPr>
              <w:spacing w:after="0"/>
              <w:jc w:val="center"/>
              <w:rPr>
                <w:rFonts w:ascii="Arial" w:eastAsia="Arial" w:hAnsi="Arial" w:cs="Arial"/>
                <w:b/>
                <w:sz w:val="18"/>
                <w:szCs w:val="18"/>
              </w:rPr>
            </w:pPr>
            <w:r w:rsidRPr="000F6403">
              <w:rPr>
                <w:rFonts w:ascii="Arial" w:eastAsia="Arial" w:hAnsi="Arial" w:cs="Arial"/>
                <w:b/>
                <w:sz w:val="18"/>
                <w:szCs w:val="18"/>
              </w:rPr>
              <w:t>3.12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A9EC16B" w14:textId="5DD8E273" w:rsidR="007403B9" w:rsidRPr="000F6403" w:rsidRDefault="00440B45">
            <w:pPr>
              <w:spacing w:after="0"/>
              <w:jc w:val="both"/>
              <w:rPr>
                <w:rFonts w:ascii="Arial" w:eastAsia="Arial Narrow" w:hAnsi="Arial" w:cs="Arial"/>
                <w:sz w:val="18"/>
                <w:szCs w:val="18"/>
              </w:rPr>
            </w:pPr>
            <w:r>
              <w:rPr>
                <w:rFonts w:ascii="Arial" w:eastAsia="Arial Narrow" w:hAnsi="Arial" w:cs="Arial"/>
                <w:b/>
                <w:sz w:val="18"/>
                <w:szCs w:val="18"/>
              </w:rPr>
              <w:t>Monitor.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76EF60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6E1EB79" w14:textId="77777777" w:rsidR="007403B9" w:rsidRPr="000F6403" w:rsidRDefault="007403B9">
            <w:pPr>
              <w:spacing w:after="0" w:line="240" w:lineRule="auto"/>
              <w:rPr>
                <w:rFonts w:ascii="Arial" w:hAnsi="Arial" w:cs="Arial"/>
                <w:sz w:val="18"/>
                <w:szCs w:val="18"/>
              </w:rPr>
            </w:pPr>
          </w:p>
        </w:tc>
      </w:tr>
      <w:tr w:rsidR="007403B9" w:rsidRPr="000F6403" w14:paraId="3C1159F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4ABFFFF" w14:textId="40820DAB"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3.12.1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588C5AF" w14:textId="1375866C"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Tamaño</w:t>
            </w:r>
            <w:r>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B14A191" w14:textId="3103FCA5" w:rsidR="007403B9" w:rsidRPr="000F6403" w:rsidRDefault="007403B9" w:rsidP="008F0D5A">
            <w:pPr>
              <w:spacing w:after="0"/>
              <w:jc w:val="both"/>
              <w:rPr>
                <w:rFonts w:ascii="Arial" w:eastAsia="Arial Narrow" w:hAnsi="Arial" w:cs="Arial"/>
                <w:sz w:val="18"/>
                <w:szCs w:val="18"/>
              </w:rPr>
            </w:pPr>
            <w:r w:rsidRPr="007403B9">
              <w:rPr>
                <w:rFonts w:ascii="Arial" w:eastAsia="Arial Narrow" w:hAnsi="Arial" w:cs="Arial"/>
                <w:sz w:val="18"/>
                <w:szCs w:val="18"/>
              </w:rPr>
              <w:t>19.5 pulgadas en diagonal</w:t>
            </w:r>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1870D1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0E2E41" w14:textId="77777777" w:rsidR="007403B9" w:rsidRPr="000F6403" w:rsidRDefault="007403B9">
            <w:pPr>
              <w:spacing w:after="0" w:line="240" w:lineRule="auto"/>
              <w:rPr>
                <w:rFonts w:ascii="Arial" w:hAnsi="Arial" w:cs="Arial"/>
                <w:sz w:val="18"/>
                <w:szCs w:val="18"/>
              </w:rPr>
            </w:pPr>
          </w:p>
        </w:tc>
      </w:tr>
      <w:tr w:rsidR="007403B9" w:rsidRPr="000F6403" w14:paraId="09210175"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0B5375E" w14:textId="4CF934FC"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3.12.2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319D46F" w14:textId="4FCD5653"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Resolución</w:t>
            </w:r>
            <w:r>
              <w:rPr>
                <w:rFonts w:ascii="Arial" w:eastAsia="Arial Narrow" w:hAnsi="Arial" w:cs="Arial"/>
                <w:sz w:val="18"/>
                <w:szCs w:val="18"/>
              </w:rPr>
              <w:t>.</w:t>
            </w:r>
            <w:r w:rsidRPr="000F6403">
              <w:rPr>
                <w:rFonts w:ascii="Arial" w:eastAsia="Arial Narrow"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0F78482" w14:textId="332C35BF"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1280x1024.</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2A360E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C8F9BA" w14:textId="77777777" w:rsidR="007403B9" w:rsidRPr="000F6403" w:rsidRDefault="007403B9">
            <w:pPr>
              <w:spacing w:after="0" w:line="240" w:lineRule="auto"/>
              <w:rPr>
                <w:rFonts w:ascii="Arial" w:hAnsi="Arial" w:cs="Arial"/>
                <w:sz w:val="18"/>
                <w:szCs w:val="18"/>
              </w:rPr>
            </w:pPr>
          </w:p>
        </w:tc>
      </w:tr>
      <w:tr w:rsidR="007403B9" w:rsidRPr="000F6403" w14:paraId="2CAC23B0"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41750EF" w14:textId="00E6FF68"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3.12.5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D88E24D" w14:textId="1EB28FAA" w:rsidR="007403B9" w:rsidRPr="000F6403" w:rsidRDefault="007403B9">
            <w:pPr>
              <w:spacing w:after="0"/>
              <w:jc w:val="both"/>
              <w:rPr>
                <w:rFonts w:ascii="Arial" w:eastAsia="Arial Narrow" w:hAnsi="Arial" w:cs="Arial"/>
                <w:sz w:val="18"/>
                <w:szCs w:val="18"/>
              </w:rPr>
            </w:pPr>
            <w:r w:rsidRPr="000F6403">
              <w:rPr>
                <w:rFonts w:ascii="Arial" w:eastAsia="Arial Narrow" w:hAnsi="Arial" w:cs="Arial"/>
                <w:sz w:val="18"/>
                <w:szCs w:val="18"/>
              </w:rPr>
              <w:t>Teclado</w:t>
            </w:r>
            <w:r>
              <w:rPr>
                <w:rFonts w:ascii="Arial" w:eastAsia="Arial Narrow" w:hAnsi="Arial" w:cs="Arial"/>
                <w:sz w:val="18"/>
                <w:szCs w:val="18"/>
              </w:rPr>
              <w:t>.</w:t>
            </w:r>
            <w:r w:rsidRPr="000F6403">
              <w:rPr>
                <w:rFonts w:ascii="Arial" w:eastAsia="Arial Narrow"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75E7904" w14:textId="35FC4A35" w:rsidR="007403B9" w:rsidRPr="000F6403" w:rsidRDefault="007403B9" w:rsidP="00440B45">
            <w:pPr>
              <w:spacing w:after="0"/>
              <w:ind w:right="127"/>
              <w:jc w:val="both"/>
              <w:rPr>
                <w:rFonts w:ascii="Arial" w:eastAsia="Arial Narrow" w:hAnsi="Arial" w:cs="Arial"/>
                <w:sz w:val="18"/>
                <w:szCs w:val="18"/>
              </w:rPr>
            </w:pPr>
            <w:r w:rsidRPr="000F6403">
              <w:rPr>
                <w:rFonts w:ascii="Arial" w:eastAsia="Arial Narrow" w:hAnsi="Arial" w:cs="Arial"/>
                <w:sz w:val="18"/>
                <w:szCs w:val="18"/>
              </w:rPr>
              <w:t xml:space="preserve">USB 102 teclas en español. (Debe </w:t>
            </w:r>
            <w:r w:rsidR="00440B45">
              <w:rPr>
                <w:rFonts w:ascii="Arial" w:eastAsia="Arial Narrow" w:hAnsi="Arial" w:cs="Arial"/>
                <w:sz w:val="18"/>
                <w:szCs w:val="18"/>
              </w:rPr>
              <w:t>ser de la misma marca de la CPU</w:t>
            </w:r>
            <w:r w:rsidRPr="000F6403">
              <w:rPr>
                <w:rFonts w:ascii="Arial" w:eastAsia="Arial Narrow" w:hAnsi="Arial" w:cs="Arial"/>
                <w:sz w:val="18"/>
                <w:szCs w:val="18"/>
              </w:rPr>
              <w:t>)</w:t>
            </w:r>
            <w:r w:rsidR="00440B45">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E556E8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E7D6C2E" w14:textId="77777777" w:rsidR="007403B9" w:rsidRPr="000F6403" w:rsidRDefault="007403B9">
            <w:pPr>
              <w:spacing w:after="0" w:line="240" w:lineRule="auto"/>
              <w:rPr>
                <w:rFonts w:ascii="Arial" w:hAnsi="Arial" w:cs="Arial"/>
                <w:sz w:val="18"/>
                <w:szCs w:val="18"/>
              </w:rPr>
            </w:pPr>
          </w:p>
        </w:tc>
      </w:tr>
      <w:tr w:rsidR="007403B9" w:rsidRPr="000F6403" w14:paraId="35223823"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44B28F8" w14:textId="1C51CF06"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3.12.6</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85E3EF" w14:textId="433E299A" w:rsidR="007403B9" w:rsidRPr="000F6403" w:rsidRDefault="007403B9">
            <w:pPr>
              <w:spacing w:after="0"/>
              <w:jc w:val="both"/>
              <w:rPr>
                <w:rFonts w:ascii="Arial" w:eastAsia="Arial" w:hAnsi="Arial" w:cs="Arial"/>
                <w:sz w:val="18"/>
                <w:szCs w:val="18"/>
              </w:rPr>
            </w:pPr>
            <w:r w:rsidRPr="000F6403">
              <w:rPr>
                <w:rFonts w:ascii="Arial" w:eastAsia="Arial Narrow" w:hAnsi="Arial" w:cs="Arial"/>
                <w:sz w:val="18"/>
                <w:szCs w:val="18"/>
              </w:rPr>
              <w:t>Mouse</w:t>
            </w:r>
            <w:r>
              <w:rPr>
                <w:rFonts w:ascii="Arial" w:eastAsia="Arial Narrow" w:hAnsi="Arial" w:cs="Arial"/>
                <w:sz w:val="18"/>
                <w:szCs w:val="18"/>
              </w:rPr>
              <w:t>.</w:t>
            </w:r>
            <w:r w:rsidRPr="000F6403">
              <w:rPr>
                <w:rFonts w:ascii="Arial" w:eastAsia="Arial Narrow"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26F7D79" w14:textId="523731AF" w:rsidR="007403B9" w:rsidRPr="000F6403" w:rsidRDefault="007403B9" w:rsidP="00440B45">
            <w:pPr>
              <w:spacing w:after="0"/>
              <w:ind w:right="127"/>
              <w:jc w:val="both"/>
              <w:rPr>
                <w:rFonts w:ascii="Arial" w:eastAsia="Arial" w:hAnsi="Arial" w:cs="Arial"/>
                <w:sz w:val="18"/>
                <w:szCs w:val="18"/>
              </w:rPr>
            </w:pPr>
            <w:r w:rsidRPr="000F6403">
              <w:rPr>
                <w:rFonts w:ascii="Arial" w:eastAsia="Arial Narrow" w:hAnsi="Arial" w:cs="Arial"/>
                <w:sz w:val="18"/>
                <w:szCs w:val="18"/>
              </w:rPr>
              <w:t xml:space="preserve">USB OPTICO 2 botones </w:t>
            </w:r>
            <w:proofErr w:type="spellStart"/>
            <w:r w:rsidRPr="000F6403">
              <w:rPr>
                <w:rFonts w:ascii="Arial" w:eastAsia="Arial Narrow" w:hAnsi="Arial" w:cs="Arial"/>
                <w:sz w:val="18"/>
                <w:szCs w:val="18"/>
              </w:rPr>
              <w:t>Scroll</w:t>
            </w:r>
            <w:proofErr w:type="spellEnd"/>
            <w:r w:rsidRPr="000F6403">
              <w:rPr>
                <w:rFonts w:ascii="Arial" w:eastAsia="Arial Narrow" w:hAnsi="Arial" w:cs="Arial"/>
                <w:sz w:val="18"/>
                <w:szCs w:val="18"/>
              </w:rPr>
              <w:t>, (debe ser de la misma marca de la CPU).</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A2D5A75" w14:textId="4A2D9843"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8F409A1" w14:textId="77777777" w:rsidR="007403B9" w:rsidRPr="000F6403" w:rsidRDefault="007403B9">
            <w:pPr>
              <w:spacing w:after="0" w:line="240" w:lineRule="auto"/>
              <w:rPr>
                <w:rFonts w:ascii="Arial" w:hAnsi="Arial" w:cs="Arial"/>
                <w:sz w:val="18"/>
                <w:szCs w:val="18"/>
              </w:rPr>
            </w:pPr>
          </w:p>
        </w:tc>
      </w:tr>
      <w:tr w:rsidR="007403B9" w:rsidRPr="000F6403" w14:paraId="5B9798A4"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CD05799" w14:textId="06933DF1"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0923DE" w14:textId="2D49E61F" w:rsidR="007403B9" w:rsidRPr="000F6403" w:rsidRDefault="007403B9">
            <w:pPr>
              <w:spacing w:after="0"/>
              <w:jc w:val="both"/>
              <w:rPr>
                <w:rFonts w:ascii="Arial" w:eastAsia="Arial" w:hAnsi="Arial" w:cs="Arial"/>
                <w:sz w:val="18"/>
                <w:szCs w:val="18"/>
              </w:rPr>
            </w:pPr>
            <w:r>
              <w:rPr>
                <w:rFonts w:ascii="Arial" w:eastAsia="Arial Narrow" w:hAnsi="Arial" w:cs="Arial"/>
                <w:sz w:val="18"/>
                <w:szCs w:val="18"/>
              </w:rPr>
              <w:t>Accesorios.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FBD9452" w14:textId="2AB7AFA4" w:rsidR="007403B9" w:rsidRPr="000F6403" w:rsidRDefault="007403B9" w:rsidP="00440B45">
            <w:pPr>
              <w:spacing w:after="0"/>
              <w:ind w:right="127"/>
              <w:jc w:val="both"/>
              <w:rPr>
                <w:rFonts w:ascii="Arial" w:eastAsia="Arial" w:hAnsi="Arial" w:cs="Arial"/>
                <w:sz w:val="18"/>
                <w:szCs w:val="18"/>
              </w:rPr>
            </w:pPr>
            <w:r w:rsidRPr="000F6403">
              <w:rPr>
                <w:rFonts w:ascii="Arial" w:eastAsia="Arial Narrow" w:hAnsi="Arial" w:cs="Arial"/>
                <w:sz w:val="18"/>
                <w:szCs w:val="18"/>
              </w:rPr>
              <w:t xml:space="preserve">Se debe entregar un </w:t>
            </w:r>
            <w:proofErr w:type="spellStart"/>
            <w:r w:rsidRPr="000F6403">
              <w:rPr>
                <w:rFonts w:ascii="Arial" w:eastAsia="Arial Narrow" w:hAnsi="Arial" w:cs="Arial"/>
                <w:sz w:val="18"/>
                <w:szCs w:val="18"/>
              </w:rPr>
              <w:t>Patch</w:t>
            </w:r>
            <w:proofErr w:type="spellEnd"/>
            <w:r w:rsidRPr="000F6403">
              <w:rPr>
                <w:rFonts w:ascii="Arial" w:eastAsia="Arial Narrow" w:hAnsi="Arial" w:cs="Arial"/>
                <w:sz w:val="18"/>
                <w:szCs w:val="18"/>
              </w:rPr>
              <w:t xml:space="preserve"> </w:t>
            </w:r>
            <w:proofErr w:type="spellStart"/>
            <w:r w:rsidRPr="000F6403">
              <w:rPr>
                <w:rFonts w:ascii="Arial" w:eastAsia="Arial Narrow" w:hAnsi="Arial" w:cs="Arial"/>
                <w:sz w:val="18"/>
                <w:szCs w:val="18"/>
              </w:rPr>
              <w:t>Cord</w:t>
            </w:r>
            <w:proofErr w:type="spellEnd"/>
            <w:r w:rsidRPr="000F6403">
              <w:rPr>
                <w:rFonts w:ascii="Arial" w:eastAsia="Arial Narrow" w:hAnsi="Arial" w:cs="Arial"/>
                <w:sz w:val="18"/>
                <w:szCs w:val="18"/>
              </w:rPr>
              <w:t xml:space="preserve"> de tres (3) metros, categoría seis A (6A) termo-formado, para cada equipo adquirido</w:t>
            </w:r>
            <w:r w:rsidR="00440B45">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6F004DB" w14:textId="48F7A1CA"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F6EAB9" w14:textId="77777777" w:rsidR="007403B9" w:rsidRPr="000F6403" w:rsidRDefault="007403B9">
            <w:pPr>
              <w:spacing w:after="0" w:line="240" w:lineRule="auto"/>
              <w:rPr>
                <w:rFonts w:ascii="Arial" w:hAnsi="Arial" w:cs="Arial"/>
                <w:sz w:val="18"/>
                <w:szCs w:val="18"/>
              </w:rPr>
            </w:pPr>
          </w:p>
        </w:tc>
      </w:tr>
      <w:tr w:rsidR="007403B9" w:rsidRPr="000F6403" w14:paraId="677A4C9F"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1C7B8D2" w14:textId="332B43E0"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60A4A0C" w14:textId="63D9FEFE" w:rsidR="007403B9" w:rsidRPr="000F6403" w:rsidRDefault="007403B9">
            <w:pPr>
              <w:spacing w:after="0"/>
              <w:jc w:val="both"/>
              <w:rPr>
                <w:rFonts w:ascii="Arial" w:eastAsia="Arial" w:hAnsi="Arial" w:cs="Arial"/>
                <w:sz w:val="18"/>
                <w:szCs w:val="18"/>
              </w:rPr>
            </w:pPr>
            <w:r w:rsidRPr="000F6403">
              <w:rPr>
                <w:rFonts w:ascii="Arial" w:eastAsia="Arial Narrow" w:hAnsi="Arial" w:cs="Arial"/>
                <w:b/>
                <w:sz w:val="18"/>
                <w:szCs w:val="18"/>
              </w:rPr>
              <w:t>Software</w:t>
            </w:r>
            <w:r w:rsidR="00440B45">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C78E9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9B53334" w14:textId="77777777" w:rsidR="007403B9" w:rsidRPr="000F6403" w:rsidRDefault="007403B9">
            <w:pPr>
              <w:spacing w:after="0" w:line="240" w:lineRule="auto"/>
              <w:rPr>
                <w:rFonts w:ascii="Arial" w:hAnsi="Arial" w:cs="Arial"/>
                <w:sz w:val="18"/>
                <w:szCs w:val="18"/>
              </w:rPr>
            </w:pPr>
          </w:p>
        </w:tc>
      </w:tr>
      <w:tr w:rsidR="007403B9" w:rsidRPr="000F6403" w14:paraId="3D0A810E"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DA5DD5" w14:textId="596DC922"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3.14.1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0049A9E" w14:textId="5F62C169" w:rsidR="007403B9" w:rsidRPr="000F6403" w:rsidRDefault="007403B9">
            <w:pPr>
              <w:spacing w:after="0"/>
              <w:jc w:val="both"/>
              <w:rPr>
                <w:rFonts w:ascii="Arial" w:eastAsia="Arial" w:hAnsi="Arial" w:cs="Arial"/>
                <w:sz w:val="18"/>
                <w:szCs w:val="18"/>
              </w:rPr>
            </w:pPr>
            <w:r w:rsidRPr="000F6403">
              <w:rPr>
                <w:rFonts w:ascii="Arial" w:eastAsia="Arial Narrow" w:hAnsi="Arial" w:cs="Arial"/>
                <w:sz w:val="18"/>
                <w:szCs w:val="18"/>
              </w:rPr>
              <w:t>Sistema Operativo</w:t>
            </w:r>
            <w:r>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CDE51A0" w14:textId="420AEED1" w:rsidR="007403B9" w:rsidRPr="000F6403" w:rsidRDefault="007403B9" w:rsidP="00440B45">
            <w:pPr>
              <w:ind w:right="127"/>
              <w:jc w:val="both"/>
              <w:rPr>
                <w:rFonts w:ascii="Arial" w:eastAsia="Arial Narrow" w:hAnsi="Arial" w:cs="Arial"/>
                <w:sz w:val="18"/>
                <w:szCs w:val="18"/>
              </w:rPr>
            </w:pPr>
            <w:r w:rsidRPr="000F6403">
              <w:rPr>
                <w:rFonts w:ascii="Arial" w:eastAsia="Arial Narrow" w:hAnsi="Arial" w:cs="Arial"/>
                <w:sz w:val="18"/>
                <w:szCs w:val="18"/>
              </w:rPr>
              <w:t xml:space="preserve">Se debe entregar los equipos con la última versión de Windows  a 64 bits en español, </w:t>
            </w:r>
            <w:proofErr w:type="spellStart"/>
            <w:r w:rsidRPr="000F6403">
              <w:rPr>
                <w:rFonts w:ascii="Arial" w:eastAsia="Arial Narrow" w:hAnsi="Arial" w:cs="Arial"/>
                <w:sz w:val="18"/>
                <w:szCs w:val="18"/>
              </w:rPr>
              <w:t>Service</w:t>
            </w:r>
            <w:proofErr w:type="spellEnd"/>
            <w:r w:rsidRPr="000F6403">
              <w:rPr>
                <w:rFonts w:ascii="Arial" w:eastAsia="Arial Narrow" w:hAnsi="Arial" w:cs="Arial"/>
                <w:sz w:val="18"/>
                <w:szCs w:val="18"/>
              </w:rPr>
              <w:t xml:space="preserve"> Pack última versión.  Licencia a </w:t>
            </w:r>
            <w:r w:rsidRPr="000F6403">
              <w:rPr>
                <w:rFonts w:ascii="Arial" w:eastAsia="Arial Narrow" w:hAnsi="Arial" w:cs="Arial"/>
                <w:sz w:val="18"/>
                <w:szCs w:val="18"/>
              </w:rPr>
              <w:lastRenderedPageBreak/>
              <w:t>nombre del Instituto Nacional Penitenciario y Carcelario INPEC.</w:t>
            </w:r>
          </w:p>
          <w:p w14:paraId="238F69FD" w14:textId="070DECCF" w:rsidR="007403B9" w:rsidRPr="000F6403" w:rsidRDefault="007403B9" w:rsidP="007F2C7D">
            <w:pPr>
              <w:jc w:val="both"/>
              <w:rPr>
                <w:rFonts w:ascii="Arial" w:hAnsi="Arial" w:cs="Arial"/>
                <w:sz w:val="18"/>
                <w:szCs w:val="18"/>
              </w:rPr>
            </w:pPr>
            <w:r w:rsidRPr="000F6403">
              <w:rPr>
                <w:rFonts w:ascii="Arial" w:eastAsia="Arial Narrow" w:hAnsi="Arial" w:cs="Arial"/>
                <w:sz w:val="18"/>
                <w:szCs w:val="18"/>
              </w:rPr>
              <w:t>Los equipos deberán tener instalado el sistema operativo</w:t>
            </w:r>
            <w:r>
              <w:rPr>
                <w:rFonts w:ascii="Arial" w:eastAsia="Arial Narrow" w:hAnsi="Arial" w:cs="Arial"/>
                <w:sz w:val="18"/>
                <w:szCs w:val="18"/>
              </w:rPr>
              <w:t>.</w:t>
            </w:r>
          </w:p>
          <w:p w14:paraId="4FE1E467" w14:textId="77777777" w:rsidR="007403B9" w:rsidRPr="000F6403" w:rsidRDefault="007403B9" w:rsidP="007F2C7D">
            <w:pPr>
              <w:jc w:val="both"/>
              <w:rPr>
                <w:rFonts w:ascii="Arial" w:hAnsi="Arial" w:cs="Arial"/>
                <w:sz w:val="18"/>
                <w:szCs w:val="18"/>
              </w:rPr>
            </w:pPr>
            <w:r w:rsidRPr="000F6403">
              <w:rPr>
                <w:rFonts w:ascii="Arial" w:eastAsia="Arial Narrow" w:hAnsi="Arial" w:cs="Arial"/>
                <w:sz w:val="18"/>
                <w:szCs w:val="18"/>
              </w:rPr>
              <w:t>Se debe incluir Kit de restauración original por cada equipo.</w:t>
            </w:r>
          </w:p>
          <w:p w14:paraId="294E87B3" w14:textId="3878B2D9" w:rsidR="007403B9" w:rsidRPr="000F6403" w:rsidRDefault="007403B9">
            <w:pPr>
              <w:spacing w:after="0"/>
              <w:jc w:val="both"/>
              <w:rPr>
                <w:rFonts w:ascii="Arial" w:eastAsia="Arial" w:hAnsi="Arial" w:cs="Arial"/>
                <w:sz w:val="18"/>
                <w:szCs w:val="18"/>
              </w:rPr>
            </w:pPr>
            <w:r w:rsidRPr="000F6403">
              <w:rPr>
                <w:rFonts w:ascii="Arial" w:eastAsia="Arial Narrow" w:hAnsi="Arial" w:cs="Arial"/>
                <w:sz w:val="18"/>
                <w:szCs w:val="18"/>
              </w:rPr>
              <w:t>Se debe entregar la licencia por cada equipo.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4B8B74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5B925A" w14:textId="77777777" w:rsidR="007403B9" w:rsidRPr="000F6403" w:rsidRDefault="007403B9">
            <w:pPr>
              <w:spacing w:after="0" w:line="240" w:lineRule="auto"/>
              <w:rPr>
                <w:rFonts w:ascii="Arial" w:hAnsi="Arial" w:cs="Arial"/>
                <w:sz w:val="18"/>
                <w:szCs w:val="18"/>
              </w:rPr>
            </w:pPr>
          </w:p>
        </w:tc>
      </w:tr>
      <w:tr w:rsidR="007403B9" w:rsidRPr="000F6403" w14:paraId="0779732A"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101857" w14:textId="02530D17"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lastRenderedPageBreak/>
              <w:t>3.14.2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182C1A9" w14:textId="6AA2C5B7" w:rsidR="007403B9" w:rsidRPr="000F6403" w:rsidRDefault="007403B9" w:rsidP="002B75B5">
            <w:pPr>
              <w:spacing w:after="0"/>
              <w:jc w:val="both"/>
              <w:rPr>
                <w:rFonts w:ascii="Arial" w:eastAsia="Arial" w:hAnsi="Arial" w:cs="Arial"/>
                <w:sz w:val="18"/>
                <w:szCs w:val="18"/>
              </w:rPr>
            </w:pPr>
            <w:r w:rsidRPr="000F6403">
              <w:rPr>
                <w:rFonts w:ascii="Arial" w:eastAsia="Arial Narrow" w:hAnsi="Arial" w:cs="Arial"/>
                <w:sz w:val="18"/>
                <w:szCs w:val="18"/>
              </w:rPr>
              <w:t>Herramientas de escritorio Office</w:t>
            </w:r>
            <w:r>
              <w:rPr>
                <w:rFonts w:ascii="Arial" w:eastAsia="Arial Narrow" w:hAnsi="Arial" w:cs="Arial"/>
                <w:sz w:val="18"/>
                <w:szCs w:val="18"/>
              </w:rPr>
              <w:t>.</w:t>
            </w:r>
            <w:r w:rsidRPr="000F6403">
              <w:rPr>
                <w:rFonts w:ascii="Arial" w:eastAsia="Arial Narrow"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A629B96" w14:textId="1D1245D5" w:rsidR="007403B9" w:rsidRPr="000F6403" w:rsidRDefault="007403B9" w:rsidP="00440B45">
            <w:pPr>
              <w:ind w:right="127"/>
              <w:jc w:val="both"/>
              <w:rPr>
                <w:rFonts w:ascii="Arial" w:hAnsi="Arial" w:cs="Arial"/>
                <w:sz w:val="18"/>
                <w:szCs w:val="18"/>
              </w:rPr>
            </w:pPr>
            <w:r w:rsidRPr="000F6403">
              <w:rPr>
                <w:rFonts w:ascii="Arial" w:eastAsia="Arial Narrow" w:hAnsi="Arial" w:cs="Arial"/>
                <w:sz w:val="18"/>
                <w:szCs w:val="18"/>
              </w:rPr>
              <w:t xml:space="preserve">Se deben entregar los equipos con la última versión de OFFICE 021-10271 </w:t>
            </w:r>
            <w:proofErr w:type="spellStart"/>
            <w:r w:rsidRPr="000F6403">
              <w:rPr>
                <w:rFonts w:ascii="Arial" w:eastAsia="Arial Narrow" w:hAnsi="Arial" w:cs="Arial"/>
                <w:sz w:val="18"/>
                <w:szCs w:val="18"/>
              </w:rPr>
              <w:t>OfficeStd</w:t>
            </w:r>
            <w:proofErr w:type="spellEnd"/>
            <w:r w:rsidRPr="000F6403">
              <w:rPr>
                <w:rFonts w:ascii="Arial" w:eastAsia="Arial Narrow" w:hAnsi="Arial" w:cs="Arial"/>
                <w:sz w:val="18"/>
                <w:szCs w:val="18"/>
              </w:rPr>
              <w:t xml:space="preserve"> Profesional OLP NL </w:t>
            </w:r>
            <w:proofErr w:type="spellStart"/>
            <w:r w:rsidRPr="000F6403">
              <w:rPr>
                <w:rFonts w:ascii="Arial" w:eastAsia="Arial Narrow" w:hAnsi="Arial" w:cs="Arial"/>
                <w:sz w:val="18"/>
                <w:szCs w:val="18"/>
              </w:rPr>
              <w:t>Gov</w:t>
            </w:r>
            <w:proofErr w:type="spellEnd"/>
            <w:r w:rsidRPr="000F6403">
              <w:rPr>
                <w:rFonts w:ascii="Arial" w:eastAsia="Arial Narrow" w:hAnsi="Arial" w:cs="Arial"/>
                <w:sz w:val="18"/>
                <w:szCs w:val="18"/>
              </w:rPr>
              <w:t>. A nombre del Instituto Nacional Penitenciario y Carcelario INPEC.</w:t>
            </w:r>
          </w:p>
          <w:p w14:paraId="33F7C80C" w14:textId="77777777" w:rsidR="007403B9" w:rsidRPr="000F6403" w:rsidRDefault="007403B9" w:rsidP="00440B45">
            <w:pPr>
              <w:spacing w:after="120"/>
              <w:ind w:right="127"/>
              <w:jc w:val="both"/>
              <w:rPr>
                <w:rFonts w:ascii="Arial" w:hAnsi="Arial" w:cs="Arial"/>
                <w:sz w:val="18"/>
                <w:szCs w:val="18"/>
              </w:rPr>
            </w:pPr>
            <w:r w:rsidRPr="000F6403">
              <w:rPr>
                <w:rFonts w:ascii="Arial" w:eastAsia="Arial Narrow" w:hAnsi="Arial" w:cs="Arial"/>
                <w:sz w:val="18"/>
                <w:szCs w:val="18"/>
              </w:rPr>
              <w:t>Los equipos deberán tener instalada la Suite de Office.</w:t>
            </w:r>
          </w:p>
          <w:p w14:paraId="604C3434" w14:textId="43C24642" w:rsidR="007403B9" w:rsidRPr="000F6403" w:rsidRDefault="007403B9" w:rsidP="00440B45">
            <w:pPr>
              <w:spacing w:after="0"/>
              <w:ind w:right="127"/>
              <w:jc w:val="both"/>
              <w:rPr>
                <w:rFonts w:ascii="Arial" w:eastAsia="Arial" w:hAnsi="Arial" w:cs="Arial"/>
                <w:sz w:val="18"/>
                <w:szCs w:val="18"/>
              </w:rPr>
            </w:pPr>
            <w:r w:rsidRPr="000F6403">
              <w:rPr>
                <w:rFonts w:ascii="Arial" w:eastAsia="Arial Narrow" w:hAnsi="Arial" w:cs="Arial"/>
                <w:sz w:val="18"/>
                <w:szCs w:val="18"/>
              </w:rPr>
              <w:t>Se debe entregar la licencia por cada equipo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67B977D"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6F8621" w14:textId="77777777" w:rsidR="007403B9" w:rsidRPr="000F6403" w:rsidRDefault="007403B9">
            <w:pPr>
              <w:spacing w:after="0" w:line="240" w:lineRule="auto"/>
              <w:rPr>
                <w:rFonts w:ascii="Arial" w:hAnsi="Arial" w:cs="Arial"/>
                <w:sz w:val="18"/>
                <w:szCs w:val="18"/>
              </w:rPr>
            </w:pPr>
          </w:p>
        </w:tc>
      </w:tr>
      <w:tr w:rsidR="007403B9" w:rsidRPr="000F6403" w14:paraId="64D765C1"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A996035" w14:textId="2EA0C8AC" w:rsidR="007403B9" w:rsidRPr="000F6403" w:rsidRDefault="007403B9" w:rsidP="00DF42F9">
            <w:pPr>
              <w:spacing w:after="0"/>
              <w:jc w:val="center"/>
              <w:rPr>
                <w:rFonts w:ascii="Arial" w:eastAsia="Arial" w:hAnsi="Arial" w:cs="Arial"/>
                <w:b/>
                <w:sz w:val="18"/>
                <w:szCs w:val="18"/>
              </w:rPr>
            </w:pPr>
            <w:r w:rsidRPr="000F6403">
              <w:rPr>
                <w:rFonts w:ascii="Arial" w:eastAsia="Arial" w:hAnsi="Arial" w:cs="Arial"/>
                <w:b/>
                <w:sz w:val="18"/>
                <w:szCs w:val="18"/>
              </w:rPr>
              <w:t>3.15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EA35EBF" w14:textId="3C4287DB" w:rsidR="007403B9" w:rsidRPr="000F6403" w:rsidRDefault="007403B9">
            <w:pPr>
              <w:spacing w:after="0"/>
              <w:jc w:val="both"/>
              <w:rPr>
                <w:rFonts w:ascii="Arial" w:eastAsia="Arial" w:hAnsi="Arial" w:cs="Arial"/>
                <w:b/>
                <w:sz w:val="18"/>
                <w:szCs w:val="18"/>
              </w:rPr>
            </w:pPr>
            <w:r w:rsidRPr="000F6403">
              <w:rPr>
                <w:rFonts w:ascii="Arial" w:eastAsia="Arial Narrow" w:hAnsi="Arial" w:cs="Arial"/>
                <w:b/>
                <w:sz w:val="18"/>
                <w:szCs w:val="18"/>
              </w:rPr>
              <w:t>Documentos Técnicos</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C769AE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208D3D" w14:textId="77777777" w:rsidR="007403B9" w:rsidRPr="000F6403" w:rsidRDefault="007403B9">
            <w:pPr>
              <w:spacing w:after="0" w:line="240" w:lineRule="auto"/>
              <w:rPr>
                <w:rFonts w:ascii="Arial" w:hAnsi="Arial" w:cs="Arial"/>
                <w:sz w:val="18"/>
                <w:szCs w:val="18"/>
              </w:rPr>
            </w:pPr>
          </w:p>
        </w:tc>
      </w:tr>
      <w:tr w:rsidR="007403B9" w:rsidRPr="000F6403" w14:paraId="3F820A89"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6677C0C" w14:textId="55E7894D"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3.15.1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B0EB785" w14:textId="3D183D00" w:rsidR="007403B9" w:rsidRPr="000F6403" w:rsidRDefault="007403B9">
            <w:pPr>
              <w:spacing w:after="0"/>
              <w:jc w:val="both"/>
              <w:rPr>
                <w:rFonts w:ascii="Arial" w:eastAsia="Arial" w:hAnsi="Arial" w:cs="Arial"/>
                <w:sz w:val="18"/>
                <w:szCs w:val="18"/>
              </w:rPr>
            </w:pPr>
            <w:r w:rsidRPr="000F6403">
              <w:rPr>
                <w:rFonts w:ascii="Arial" w:eastAsia="Arial Narrow" w:hAnsi="Arial" w:cs="Arial"/>
                <w:sz w:val="18"/>
                <w:szCs w:val="18"/>
              </w:rPr>
              <w:t>Normas Ambientales</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EA33704" w14:textId="71C1B55C" w:rsidR="007403B9" w:rsidRPr="000F6403" w:rsidRDefault="007403B9" w:rsidP="00440B45">
            <w:pPr>
              <w:spacing w:after="0"/>
              <w:ind w:right="127"/>
              <w:jc w:val="both"/>
              <w:rPr>
                <w:rFonts w:ascii="Arial" w:eastAsia="Arial" w:hAnsi="Arial" w:cs="Arial"/>
                <w:sz w:val="18"/>
                <w:szCs w:val="18"/>
              </w:rPr>
            </w:pPr>
            <w:r w:rsidRPr="000F6403">
              <w:rPr>
                <w:rFonts w:ascii="Arial" w:eastAsia="Arial Narrow" w:hAnsi="Arial" w:cs="Arial"/>
                <w:sz w:val="18"/>
                <w:szCs w:val="18"/>
              </w:rPr>
              <w:t xml:space="preserve">Que estén homologados por las normas ambientales </w:t>
            </w:r>
            <w:proofErr w:type="spellStart"/>
            <w:r w:rsidRPr="000F6403">
              <w:rPr>
                <w:rFonts w:ascii="Arial" w:eastAsia="Arial Narrow" w:hAnsi="Arial" w:cs="Arial"/>
                <w:sz w:val="18"/>
                <w:szCs w:val="18"/>
              </w:rPr>
              <w:t>E</w:t>
            </w:r>
            <w:r w:rsidR="00DF42F9">
              <w:rPr>
                <w:rFonts w:ascii="Arial" w:eastAsia="Arial Narrow" w:hAnsi="Arial" w:cs="Arial"/>
                <w:sz w:val="18"/>
                <w:szCs w:val="18"/>
              </w:rPr>
              <w:t>nergyStar</w:t>
            </w:r>
            <w:proofErr w:type="spellEnd"/>
            <w:r w:rsidR="00DF42F9">
              <w:rPr>
                <w:rFonts w:ascii="Arial" w:eastAsia="Arial Narrow" w:hAnsi="Arial" w:cs="Arial"/>
                <w:sz w:val="18"/>
                <w:szCs w:val="18"/>
              </w:rPr>
              <w:t xml:space="preserve">, </w:t>
            </w:r>
            <w:proofErr w:type="spellStart"/>
            <w:r w:rsidRPr="000F6403">
              <w:rPr>
                <w:rFonts w:ascii="Arial" w:eastAsia="Arial Narrow" w:hAnsi="Arial" w:cs="Arial"/>
                <w:sz w:val="18"/>
                <w:szCs w:val="18"/>
              </w:rPr>
              <w:t>RoHs</w:t>
            </w:r>
            <w:proofErr w:type="spellEnd"/>
            <w:r w:rsidRPr="000F6403">
              <w:rPr>
                <w:rFonts w:ascii="Arial" w:eastAsia="Arial Narrow" w:hAnsi="Arial" w:cs="Arial"/>
                <w:sz w:val="18"/>
                <w:szCs w:val="18"/>
              </w:rPr>
              <w:t>. El oferente deberá demostrar el cumplimiento de estas normas en los equipos ofertados, mediante certificación o documentos oficiales del fabricante (catálogos en español), donde se pueda evidenciar el cumplimiento de las mismas.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827C2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6E1CCFF" w14:textId="77777777" w:rsidR="007403B9" w:rsidRPr="000F6403" w:rsidRDefault="007403B9">
            <w:pPr>
              <w:spacing w:after="0" w:line="240" w:lineRule="auto"/>
              <w:rPr>
                <w:rFonts w:ascii="Arial" w:hAnsi="Arial" w:cs="Arial"/>
                <w:sz w:val="18"/>
                <w:szCs w:val="18"/>
              </w:rPr>
            </w:pPr>
          </w:p>
        </w:tc>
      </w:tr>
      <w:tr w:rsidR="007403B9" w:rsidRPr="000F6403" w14:paraId="68928A42"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B567A31" w14:textId="4A5A2E8E"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3.15.2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F9A7B40" w14:textId="65E903F6" w:rsidR="007403B9" w:rsidRPr="000F6403" w:rsidRDefault="007403B9">
            <w:pPr>
              <w:spacing w:after="0"/>
              <w:jc w:val="both"/>
              <w:rPr>
                <w:rFonts w:ascii="Arial" w:eastAsia="Arial" w:hAnsi="Arial" w:cs="Arial"/>
                <w:sz w:val="18"/>
                <w:szCs w:val="18"/>
              </w:rPr>
            </w:pPr>
            <w:r w:rsidRPr="000F6403">
              <w:rPr>
                <w:rFonts w:ascii="Arial" w:eastAsia="Arial Narrow" w:hAnsi="Arial" w:cs="Arial"/>
                <w:sz w:val="18"/>
                <w:szCs w:val="18"/>
              </w:rPr>
              <w:t>Catálogos</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4770ABC" w14:textId="5DDC7DAB" w:rsidR="007403B9" w:rsidRPr="000F6403" w:rsidRDefault="007403B9" w:rsidP="00AD6077">
            <w:pPr>
              <w:spacing w:after="0"/>
              <w:ind w:right="127"/>
              <w:jc w:val="both"/>
              <w:rPr>
                <w:rFonts w:ascii="Arial" w:eastAsia="Arial" w:hAnsi="Arial" w:cs="Arial"/>
                <w:sz w:val="18"/>
                <w:szCs w:val="18"/>
              </w:rPr>
            </w:pPr>
            <w:r w:rsidRPr="000F6403">
              <w:rPr>
                <w:rFonts w:ascii="Arial" w:eastAsia="Arial Narrow" w:hAnsi="Arial" w:cs="Arial"/>
                <w:sz w:val="18"/>
                <w:szCs w:val="18"/>
              </w:rPr>
              <w:t>Entregar manuales y catálogos en el idioma español, donde se pueda verificar el cumplimiento de todos y cada uno de los requerimientos solicitados.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E3A8E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9D2D718" w14:textId="77777777" w:rsidR="007403B9" w:rsidRPr="000F6403" w:rsidRDefault="007403B9">
            <w:pPr>
              <w:spacing w:after="0" w:line="240" w:lineRule="auto"/>
              <w:rPr>
                <w:rFonts w:ascii="Arial" w:hAnsi="Arial" w:cs="Arial"/>
                <w:sz w:val="18"/>
                <w:szCs w:val="18"/>
              </w:rPr>
            </w:pPr>
          </w:p>
        </w:tc>
      </w:tr>
      <w:tr w:rsidR="007403B9" w:rsidRPr="000F6403" w14:paraId="4CE1046A"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CEFE4F" w14:textId="511E6063" w:rsidR="007403B9" w:rsidRPr="000F6403" w:rsidRDefault="007403B9" w:rsidP="00DF42F9">
            <w:pPr>
              <w:spacing w:after="0"/>
              <w:ind w:left="720" w:hanging="720"/>
              <w:jc w:val="center"/>
              <w:rPr>
                <w:rFonts w:ascii="Arial" w:eastAsia="Arial" w:hAnsi="Arial" w:cs="Arial"/>
                <w:b/>
                <w:sz w:val="18"/>
                <w:szCs w:val="18"/>
              </w:rPr>
            </w:pPr>
            <w:r w:rsidRPr="000F6403">
              <w:rPr>
                <w:rFonts w:ascii="Arial" w:eastAsia="Arial" w:hAnsi="Arial" w:cs="Arial"/>
                <w:b/>
                <w:sz w:val="18"/>
                <w:szCs w:val="18"/>
              </w:rPr>
              <w:t>3.16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F60EE79" w14:textId="2869B70B" w:rsidR="007403B9" w:rsidRPr="000F6403" w:rsidRDefault="007403B9">
            <w:pPr>
              <w:spacing w:after="0"/>
              <w:jc w:val="both"/>
              <w:rPr>
                <w:rFonts w:ascii="Arial" w:eastAsia="Arial" w:hAnsi="Arial" w:cs="Arial"/>
                <w:sz w:val="18"/>
                <w:szCs w:val="18"/>
              </w:rPr>
            </w:pPr>
            <w:r w:rsidRPr="000F6403">
              <w:rPr>
                <w:rFonts w:ascii="Arial" w:eastAsia="Arial Narrow" w:hAnsi="Arial" w:cs="Arial"/>
                <w:b/>
                <w:sz w:val="18"/>
                <w:szCs w:val="18"/>
              </w:rPr>
              <w:t>Garantías</w:t>
            </w:r>
            <w:r w:rsidR="00440B45">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4A9653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19C8682" w14:textId="77777777" w:rsidR="007403B9" w:rsidRPr="000F6403" w:rsidRDefault="007403B9">
            <w:pPr>
              <w:spacing w:after="0" w:line="240" w:lineRule="auto"/>
              <w:rPr>
                <w:rFonts w:ascii="Arial" w:hAnsi="Arial" w:cs="Arial"/>
                <w:sz w:val="18"/>
                <w:szCs w:val="18"/>
              </w:rPr>
            </w:pPr>
          </w:p>
        </w:tc>
      </w:tr>
      <w:tr w:rsidR="007403B9" w:rsidRPr="000F6403" w14:paraId="4EE0F7E3"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733284" w14:textId="58A1900A"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3.16.1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165F441" w14:textId="7468DCF0" w:rsidR="007403B9" w:rsidRPr="00DF42F9" w:rsidRDefault="00747936" w:rsidP="00747936">
            <w:pPr>
              <w:spacing w:after="0"/>
              <w:ind w:left="720" w:hanging="720"/>
              <w:jc w:val="both"/>
              <w:rPr>
                <w:rFonts w:ascii="Arial" w:eastAsia="Arial" w:hAnsi="Arial" w:cs="Arial"/>
                <w:sz w:val="18"/>
                <w:szCs w:val="18"/>
              </w:rPr>
            </w:pPr>
            <w:r>
              <w:rPr>
                <w:rFonts w:ascii="Arial" w:eastAsia="Arial Narrow" w:hAnsi="Arial" w:cs="Arial"/>
                <w:sz w:val="18"/>
                <w:szCs w:val="18"/>
              </w:rPr>
              <w:t>Condiciones y t</w:t>
            </w:r>
            <w:r w:rsidR="007403B9" w:rsidRPr="00DF42F9">
              <w:rPr>
                <w:rFonts w:ascii="Arial" w:eastAsia="Arial Narrow" w:hAnsi="Arial" w:cs="Arial"/>
                <w:sz w:val="18"/>
                <w:szCs w:val="18"/>
              </w:rPr>
              <w:t>iempo</w:t>
            </w:r>
            <w:r w:rsidR="00440B45" w:rsidRPr="00DF42F9">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26DF57A" w14:textId="3C3AFA47" w:rsidR="007403B9" w:rsidRPr="000F6403" w:rsidRDefault="007403B9" w:rsidP="00AD6077">
            <w:pPr>
              <w:spacing w:after="120"/>
              <w:ind w:right="127"/>
              <w:jc w:val="both"/>
              <w:rPr>
                <w:rFonts w:ascii="Arial" w:hAnsi="Arial" w:cs="Arial"/>
                <w:sz w:val="18"/>
                <w:szCs w:val="18"/>
              </w:rPr>
            </w:pPr>
            <w:r w:rsidRPr="000F6403">
              <w:rPr>
                <w:rFonts w:ascii="Arial" w:eastAsia="Arial Narrow" w:hAnsi="Arial" w:cs="Arial"/>
                <w:sz w:val="18"/>
                <w:szCs w:val="18"/>
              </w:rPr>
              <w:t>El oferente debe dar una garantía de los equipos de escritorio por la vigencia del contrato y un (1) año más al finalizar el mismo, los cuales inician a partir de la entrega a satisfacción de los equipos, por defectos de  fabricación y mala calidad de los equipos o el mal funcionamiento de los mismos.</w:t>
            </w:r>
          </w:p>
          <w:p w14:paraId="0F6F21D0" w14:textId="14BA4CCD" w:rsidR="007403B9" w:rsidRPr="000F6403" w:rsidRDefault="007403B9" w:rsidP="00AD6077">
            <w:pPr>
              <w:spacing w:after="120"/>
              <w:ind w:right="127"/>
              <w:jc w:val="both"/>
              <w:rPr>
                <w:rFonts w:ascii="Arial" w:hAnsi="Arial" w:cs="Arial"/>
                <w:sz w:val="18"/>
                <w:szCs w:val="18"/>
              </w:rPr>
            </w:pPr>
            <w:r w:rsidRPr="000F6403">
              <w:rPr>
                <w:rFonts w:ascii="Arial" w:eastAsia="Arial Narrow" w:hAnsi="Arial" w:cs="Arial"/>
                <w:sz w:val="18"/>
                <w:szCs w:val="18"/>
              </w:rPr>
              <w:t>Durante el período de garantía, el contratista debe reparar el equipo y dejarlo en perfecto estado de funcionami</w:t>
            </w:r>
            <w:r w:rsidR="00DF42F9">
              <w:rPr>
                <w:rFonts w:ascii="Arial" w:eastAsia="Arial Narrow" w:hAnsi="Arial" w:cs="Arial"/>
                <w:sz w:val="18"/>
                <w:szCs w:val="18"/>
              </w:rPr>
              <w:t>ento sin costo adicional para el</w:t>
            </w:r>
            <w:r w:rsidRPr="000F6403">
              <w:rPr>
                <w:rFonts w:ascii="Arial" w:eastAsia="Arial Narrow" w:hAnsi="Arial" w:cs="Arial"/>
                <w:sz w:val="18"/>
                <w:szCs w:val="18"/>
              </w:rPr>
              <w:t xml:space="preserve"> </w:t>
            </w:r>
            <w:r w:rsidR="00DF42F9" w:rsidRPr="000F6403">
              <w:rPr>
                <w:rFonts w:ascii="Arial" w:eastAsia="Arial Narrow" w:hAnsi="Arial" w:cs="Arial"/>
                <w:sz w:val="18"/>
                <w:szCs w:val="18"/>
              </w:rPr>
              <w:t>INPEC</w:t>
            </w:r>
            <w:r w:rsidRPr="000F6403">
              <w:rPr>
                <w:rFonts w:ascii="Arial" w:eastAsia="Arial Narrow" w:hAnsi="Arial" w:cs="Arial"/>
                <w:sz w:val="18"/>
                <w:szCs w:val="18"/>
              </w:rPr>
              <w:t xml:space="preserve">. </w:t>
            </w:r>
          </w:p>
          <w:p w14:paraId="48AFFB08" w14:textId="03B7A64E" w:rsidR="007403B9" w:rsidRPr="000F6403" w:rsidRDefault="007403B9" w:rsidP="00AD6077">
            <w:pPr>
              <w:spacing w:after="120"/>
              <w:ind w:right="127"/>
              <w:jc w:val="both"/>
              <w:rPr>
                <w:rFonts w:ascii="Arial" w:hAnsi="Arial" w:cs="Arial"/>
                <w:sz w:val="18"/>
                <w:szCs w:val="18"/>
              </w:rPr>
            </w:pPr>
            <w:r w:rsidRPr="000F6403">
              <w:rPr>
                <w:rFonts w:ascii="Arial" w:eastAsia="Arial Narrow" w:hAnsi="Arial" w:cs="Arial"/>
                <w:sz w:val="18"/>
                <w:szCs w:val="18"/>
              </w:rPr>
              <w:t>Durante el período de la garantía, si pasados tres días (3) calendario, el equipo objeto de la reparación no ha sido entregado en perfecto estado de funcionamiento, el contratista en forma inmediata debe remplazarlo por uno nuevo de iguales o superiores caracterís</w:t>
            </w:r>
            <w:r w:rsidR="00DF42F9">
              <w:rPr>
                <w:rFonts w:ascii="Arial" w:eastAsia="Arial Narrow" w:hAnsi="Arial" w:cs="Arial"/>
                <w:sz w:val="18"/>
                <w:szCs w:val="18"/>
              </w:rPr>
              <w:t xml:space="preserve">ticas, sin costo alguno para el </w:t>
            </w:r>
            <w:r w:rsidR="00DF42F9" w:rsidRPr="000F6403">
              <w:rPr>
                <w:rFonts w:ascii="Arial" w:eastAsia="Arial Narrow" w:hAnsi="Arial" w:cs="Arial"/>
                <w:sz w:val="18"/>
                <w:szCs w:val="18"/>
              </w:rPr>
              <w:t>INPEC</w:t>
            </w:r>
            <w:r w:rsidRPr="000F6403">
              <w:rPr>
                <w:rFonts w:ascii="Arial" w:eastAsia="Arial Narrow" w:hAnsi="Arial" w:cs="Arial"/>
                <w:sz w:val="18"/>
                <w:szCs w:val="18"/>
              </w:rPr>
              <w:t xml:space="preserve">. </w:t>
            </w:r>
          </w:p>
          <w:p w14:paraId="223E4FC1" w14:textId="77777777" w:rsidR="007403B9" w:rsidRPr="000F6403" w:rsidRDefault="007403B9" w:rsidP="00AD6077">
            <w:pPr>
              <w:spacing w:after="120"/>
              <w:ind w:right="127"/>
              <w:jc w:val="both"/>
              <w:rPr>
                <w:rFonts w:ascii="Arial" w:hAnsi="Arial" w:cs="Arial"/>
                <w:sz w:val="18"/>
                <w:szCs w:val="18"/>
              </w:rPr>
            </w:pPr>
            <w:r w:rsidRPr="000F6403">
              <w:rPr>
                <w:rFonts w:ascii="Arial" w:eastAsia="Arial Narrow" w:hAnsi="Arial" w:cs="Arial"/>
                <w:sz w:val="18"/>
                <w:szCs w:val="18"/>
              </w:rPr>
              <w:t xml:space="preserve">Los gastos que llegase a generarse con ocasión de la garantía correrán a cargo del contratista. </w:t>
            </w:r>
          </w:p>
          <w:p w14:paraId="2F5836A9" w14:textId="3401654E" w:rsidR="007403B9" w:rsidRPr="000F6403" w:rsidRDefault="007403B9" w:rsidP="00AD6077">
            <w:pPr>
              <w:spacing w:after="0"/>
              <w:ind w:right="127"/>
              <w:jc w:val="both"/>
              <w:rPr>
                <w:rFonts w:ascii="Arial" w:eastAsia="Arial" w:hAnsi="Arial" w:cs="Arial"/>
                <w:sz w:val="18"/>
                <w:szCs w:val="18"/>
              </w:rPr>
            </w:pPr>
            <w:r w:rsidRPr="000F6403">
              <w:rPr>
                <w:rFonts w:ascii="Arial" w:eastAsia="Arial Narrow" w:hAnsi="Arial" w:cs="Arial"/>
                <w:sz w:val="18"/>
                <w:szCs w:val="18"/>
              </w:rPr>
              <w:t>Mantenimiento correctivo cuando los equipos lo requieran durante el periodo de garantía exigido.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635AB1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3F165F3" w14:textId="77777777" w:rsidR="007403B9" w:rsidRPr="000F6403" w:rsidRDefault="007403B9">
            <w:pPr>
              <w:spacing w:after="0" w:line="240" w:lineRule="auto"/>
              <w:rPr>
                <w:rFonts w:ascii="Arial" w:hAnsi="Arial" w:cs="Arial"/>
                <w:sz w:val="18"/>
                <w:szCs w:val="18"/>
              </w:rPr>
            </w:pPr>
          </w:p>
        </w:tc>
      </w:tr>
      <w:tr w:rsidR="007403B9" w:rsidRPr="000F6403" w14:paraId="66DEE229" w14:textId="77777777" w:rsidTr="007176AC">
        <w:trPr>
          <w:gridAfter w:val="1"/>
          <w:wAfter w:w="1134" w:type="dxa"/>
          <w:trHeight w:val="256"/>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1000627" w14:textId="6016E8B8"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F7FB558" w14:textId="2F5772CC" w:rsidR="007403B9" w:rsidRPr="000F6403" w:rsidRDefault="007403B9" w:rsidP="00EA726F">
            <w:pPr>
              <w:spacing w:after="0"/>
              <w:ind w:left="22" w:hanging="22"/>
              <w:rPr>
                <w:rFonts w:ascii="Arial" w:eastAsia="Arial Narrow" w:hAnsi="Arial" w:cs="Arial"/>
                <w:sz w:val="18"/>
                <w:szCs w:val="18"/>
              </w:rPr>
            </w:pPr>
            <w:r w:rsidRPr="000F6403">
              <w:rPr>
                <w:rFonts w:ascii="Arial" w:eastAsia="Arial Narrow" w:hAnsi="Arial" w:cs="Arial"/>
                <w:sz w:val="18"/>
                <w:szCs w:val="18"/>
              </w:rPr>
              <w:t>Año de fabricación no anterior  al año 2</w:t>
            </w:r>
            <w:r w:rsidR="00DF42F9">
              <w:rPr>
                <w:rFonts w:ascii="Arial" w:eastAsia="Arial Narrow" w:hAnsi="Arial" w:cs="Arial"/>
                <w:sz w:val="18"/>
                <w:szCs w:val="18"/>
              </w:rPr>
              <w:t>.</w:t>
            </w:r>
            <w:r w:rsidRPr="000F6403">
              <w:rPr>
                <w:rFonts w:ascii="Arial" w:eastAsia="Arial Narrow" w:hAnsi="Arial" w:cs="Arial"/>
                <w:sz w:val="18"/>
                <w:szCs w:val="18"/>
              </w:rPr>
              <w:t>016.</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15CDCCA"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28F19D6" w14:textId="77777777" w:rsidR="007403B9" w:rsidRPr="000F6403" w:rsidRDefault="007403B9">
            <w:pPr>
              <w:spacing w:after="0" w:line="240" w:lineRule="auto"/>
              <w:rPr>
                <w:rFonts w:ascii="Arial" w:hAnsi="Arial" w:cs="Arial"/>
                <w:sz w:val="18"/>
                <w:szCs w:val="18"/>
              </w:rPr>
            </w:pPr>
          </w:p>
        </w:tc>
      </w:tr>
      <w:tr w:rsidR="007403B9" w:rsidRPr="000F6403" w14:paraId="31891DE4"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92ACC9" w14:textId="70979BE7"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3.18</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9D30CB1" w14:textId="6F73D09A" w:rsidR="007403B9" w:rsidRPr="000F6403" w:rsidRDefault="007403B9">
            <w:pPr>
              <w:spacing w:after="0"/>
              <w:jc w:val="both"/>
              <w:rPr>
                <w:rFonts w:ascii="Arial" w:eastAsia="Arial" w:hAnsi="Arial" w:cs="Arial"/>
                <w:sz w:val="18"/>
                <w:szCs w:val="18"/>
              </w:rPr>
            </w:pPr>
            <w:r w:rsidRPr="000F6403">
              <w:rPr>
                <w:rFonts w:ascii="Arial" w:eastAsia="Arial Narrow" w:hAnsi="Arial" w:cs="Arial"/>
                <w:sz w:val="18"/>
                <w:szCs w:val="18"/>
              </w:rPr>
              <w:t>Todas las especificaciones técnicas requeridas son de obligatorio cumplimiento.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09A9ED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CC9551" w14:textId="77777777" w:rsidR="007403B9" w:rsidRPr="000F6403" w:rsidRDefault="007403B9">
            <w:pPr>
              <w:spacing w:after="0" w:line="240" w:lineRule="auto"/>
              <w:rPr>
                <w:rFonts w:ascii="Arial" w:hAnsi="Arial" w:cs="Arial"/>
                <w:sz w:val="18"/>
                <w:szCs w:val="18"/>
              </w:rPr>
            </w:pPr>
          </w:p>
        </w:tc>
      </w:tr>
      <w:tr w:rsidR="007403B9" w:rsidRPr="000F6403" w14:paraId="38A84B55"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F1BADC" w14:textId="34D3DB24" w:rsidR="007403B9" w:rsidRPr="000F6403" w:rsidRDefault="00DF42F9" w:rsidP="00DF42F9">
            <w:pPr>
              <w:spacing w:after="0"/>
              <w:jc w:val="center"/>
              <w:rPr>
                <w:rFonts w:ascii="Arial" w:eastAsia="Arial" w:hAnsi="Arial" w:cs="Arial"/>
                <w:sz w:val="18"/>
                <w:szCs w:val="18"/>
              </w:rPr>
            </w:pPr>
            <w:r>
              <w:rPr>
                <w:rFonts w:ascii="Arial" w:hAnsi="Arial" w:cs="Arial"/>
                <w:sz w:val="18"/>
                <w:szCs w:val="18"/>
              </w:rPr>
              <w:t>3</w:t>
            </w:r>
            <w:r w:rsidR="007403B9" w:rsidRPr="000F6403">
              <w:rPr>
                <w:rFonts w:ascii="Arial" w:hAnsi="Arial" w:cs="Arial"/>
                <w:sz w:val="18"/>
                <w:szCs w:val="18"/>
              </w:rPr>
              <w:t>.19</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B9A7752" w14:textId="60604EA1" w:rsidR="007403B9" w:rsidRPr="000F6403" w:rsidRDefault="007403B9">
            <w:pPr>
              <w:spacing w:after="0"/>
              <w:jc w:val="both"/>
              <w:rPr>
                <w:rFonts w:ascii="Arial" w:eastAsia="Arial Narrow" w:hAnsi="Arial" w:cs="Arial"/>
                <w:sz w:val="18"/>
                <w:szCs w:val="18"/>
              </w:rPr>
            </w:pPr>
            <w:r w:rsidRPr="000F6403">
              <w:rPr>
                <w:rFonts w:ascii="Arial" w:eastAsia="Arial" w:hAnsi="Arial" w:cs="Arial"/>
                <w:sz w:val="18"/>
                <w:szCs w:val="18"/>
              </w:rPr>
              <w:t>Anexar ficha técnica.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FE03FC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8FACD72" w14:textId="77777777" w:rsidR="007403B9" w:rsidRPr="000F6403" w:rsidRDefault="007403B9">
            <w:pPr>
              <w:spacing w:after="0" w:line="240" w:lineRule="auto"/>
              <w:rPr>
                <w:rFonts w:ascii="Arial" w:hAnsi="Arial" w:cs="Arial"/>
                <w:sz w:val="18"/>
                <w:szCs w:val="18"/>
              </w:rPr>
            </w:pPr>
          </w:p>
        </w:tc>
      </w:tr>
      <w:tr w:rsidR="007403B9" w:rsidRPr="000F6403" w14:paraId="537AE8E6"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15A980" w14:textId="51F3A583" w:rsidR="007403B9" w:rsidRPr="000F6403" w:rsidRDefault="00DF42F9" w:rsidP="00DF42F9">
            <w:pPr>
              <w:spacing w:after="0"/>
              <w:jc w:val="center"/>
              <w:rPr>
                <w:rFonts w:ascii="Arial" w:eastAsia="Arial" w:hAnsi="Arial" w:cs="Arial"/>
                <w:sz w:val="18"/>
                <w:szCs w:val="18"/>
              </w:rPr>
            </w:pPr>
            <w:r>
              <w:rPr>
                <w:rFonts w:ascii="Arial" w:hAnsi="Arial" w:cs="Arial"/>
                <w:sz w:val="18"/>
                <w:szCs w:val="18"/>
              </w:rPr>
              <w:t>3.20</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7146279" w14:textId="1157A964" w:rsidR="007403B9" w:rsidRPr="000F6403" w:rsidRDefault="007403B9" w:rsidP="00262B0C">
            <w:pPr>
              <w:spacing w:after="0"/>
              <w:jc w:val="both"/>
              <w:rPr>
                <w:rFonts w:ascii="Arial" w:eastAsia="Arial Narrow" w:hAnsi="Arial" w:cs="Arial"/>
                <w:sz w:val="18"/>
                <w:szCs w:val="18"/>
              </w:rPr>
            </w:pPr>
            <w:r w:rsidRPr="000F6403">
              <w:rPr>
                <w:rFonts w:ascii="Arial" w:eastAsia="Arial" w:hAnsi="Arial" w:cs="Arial"/>
                <w:sz w:val="18"/>
                <w:szCs w:val="18"/>
              </w:rPr>
              <w:t>Los equipos de escritorio ofrecidos no deben ser re-manufacturados o de segunda.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412A70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9EA70A" w14:textId="77777777" w:rsidR="007403B9" w:rsidRPr="000F6403" w:rsidRDefault="007403B9">
            <w:pPr>
              <w:spacing w:after="0" w:line="240" w:lineRule="auto"/>
              <w:rPr>
                <w:rFonts w:ascii="Arial" w:hAnsi="Arial" w:cs="Arial"/>
                <w:sz w:val="18"/>
                <w:szCs w:val="18"/>
              </w:rPr>
            </w:pPr>
          </w:p>
        </w:tc>
      </w:tr>
      <w:tr w:rsidR="007403B9" w:rsidRPr="000F6403" w14:paraId="0A970704"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shd w:val="clear" w:color="auto" w:fill="F2F2F2"/>
            <w:tcMar>
              <w:left w:w="120" w:type="dxa"/>
              <w:right w:w="120" w:type="dxa"/>
            </w:tcMar>
            <w:vAlign w:val="center"/>
          </w:tcPr>
          <w:p w14:paraId="5133CFFD" w14:textId="5EC074AE" w:rsidR="007403B9" w:rsidRPr="000F6403" w:rsidRDefault="007403B9" w:rsidP="00320501">
            <w:pPr>
              <w:spacing w:after="0"/>
              <w:jc w:val="center"/>
              <w:rPr>
                <w:rFonts w:ascii="Arial" w:hAnsi="Arial" w:cs="Arial"/>
                <w:b/>
                <w:sz w:val="18"/>
                <w:szCs w:val="18"/>
              </w:rPr>
            </w:pPr>
            <w:r w:rsidRPr="000F6403">
              <w:rPr>
                <w:rFonts w:ascii="Arial" w:eastAsia="Arial" w:hAnsi="Arial" w:cs="Arial"/>
                <w:b/>
                <w:sz w:val="18"/>
                <w:szCs w:val="18"/>
              </w:rPr>
              <w:t>3.</w:t>
            </w:r>
            <w:r w:rsidR="00DF42F9">
              <w:rPr>
                <w:rFonts w:ascii="Arial" w:eastAsia="Arial" w:hAnsi="Arial" w:cs="Arial"/>
                <w:b/>
                <w:sz w:val="18"/>
                <w:szCs w:val="18"/>
              </w:rPr>
              <w:t>21</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F2F2F2"/>
            <w:tcMar>
              <w:left w:w="120" w:type="dxa"/>
              <w:right w:w="120" w:type="dxa"/>
            </w:tcMar>
            <w:vAlign w:val="center"/>
          </w:tcPr>
          <w:p w14:paraId="4BBF0C07" w14:textId="1652CAAB" w:rsidR="007403B9" w:rsidRPr="000F6403" w:rsidRDefault="007403B9">
            <w:pPr>
              <w:spacing w:after="0"/>
              <w:rPr>
                <w:rFonts w:ascii="Arial" w:hAnsi="Arial" w:cs="Arial"/>
                <w:b/>
                <w:sz w:val="18"/>
                <w:szCs w:val="18"/>
              </w:rPr>
            </w:pPr>
            <w:r w:rsidRPr="000F6403">
              <w:rPr>
                <w:rFonts w:ascii="Arial" w:eastAsia="Arial Narrow" w:hAnsi="Arial" w:cs="Arial"/>
                <w:b/>
                <w:sz w:val="18"/>
                <w:szCs w:val="18"/>
              </w:rPr>
              <w:t>Computadores portátiles.</w:t>
            </w:r>
          </w:p>
        </w:tc>
        <w:tc>
          <w:tcPr>
            <w:tcW w:w="1134" w:type="dxa"/>
            <w:tcBorders>
              <w:top w:val="single" w:sz="6" w:space="0" w:color="000000"/>
              <w:left w:val="single" w:sz="6" w:space="0" w:color="000000"/>
              <w:bottom w:val="single" w:sz="6" w:space="0" w:color="000000"/>
              <w:right w:val="single" w:sz="6" w:space="0" w:color="000000"/>
            </w:tcBorders>
            <w:shd w:val="clear" w:color="auto" w:fill="F2F2F2"/>
            <w:tcMar>
              <w:left w:w="120" w:type="dxa"/>
              <w:right w:w="120" w:type="dxa"/>
            </w:tcMar>
          </w:tcPr>
          <w:p w14:paraId="7B3D50B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F2F2F2"/>
            <w:tcMar>
              <w:left w:w="120" w:type="dxa"/>
              <w:right w:w="120" w:type="dxa"/>
            </w:tcMar>
          </w:tcPr>
          <w:p w14:paraId="7A4D8292" w14:textId="77777777" w:rsidR="007403B9" w:rsidRPr="000F6403" w:rsidRDefault="007403B9">
            <w:pPr>
              <w:spacing w:after="0" w:line="240" w:lineRule="auto"/>
              <w:rPr>
                <w:rFonts w:ascii="Arial" w:hAnsi="Arial" w:cs="Arial"/>
                <w:sz w:val="18"/>
                <w:szCs w:val="18"/>
              </w:rPr>
            </w:pPr>
          </w:p>
        </w:tc>
      </w:tr>
      <w:tr w:rsidR="007403B9" w:rsidRPr="000F6403" w14:paraId="70B7148B"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EF4CE30" w14:textId="44B854A9" w:rsidR="007403B9" w:rsidRPr="000F6403" w:rsidRDefault="00DF42F9" w:rsidP="00320501">
            <w:pPr>
              <w:spacing w:after="0"/>
              <w:jc w:val="center"/>
              <w:rPr>
                <w:rFonts w:ascii="Arial" w:hAnsi="Arial" w:cs="Arial"/>
                <w:sz w:val="18"/>
                <w:szCs w:val="18"/>
              </w:rPr>
            </w:pPr>
            <w:r>
              <w:rPr>
                <w:rFonts w:ascii="Arial" w:eastAsia="Arial" w:hAnsi="Arial" w:cs="Arial"/>
                <w:sz w:val="18"/>
                <w:szCs w:val="18"/>
              </w:rPr>
              <w:lastRenderedPageBreak/>
              <w:t>3.21</w:t>
            </w:r>
            <w:r w:rsidR="007403B9" w:rsidRPr="000F6403">
              <w:rPr>
                <w:rFonts w:ascii="Arial" w:eastAsia="Arial" w:hAnsi="Arial" w:cs="Arial"/>
                <w:sz w:val="18"/>
                <w:szCs w:val="18"/>
              </w:rPr>
              <w:t>.1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096E7F1" w14:textId="77777777" w:rsidR="007403B9" w:rsidRPr="000F6403" w:rsidRDefault="007403B9">
            <w:pPr>
              <w:spacing w:after="0"/>
              <w:rPr>
                <w:rFonts w:ascii="Arial" w:hAnsi="Arial" w:cs="Arial"/>
                <w:sz w:val="18"/>
                <w:szCs w:val="18"/>
              </w:rPr>
            </w:pPr>
            <w:r w:rsidRPr="000F6403">
              <w:rPr>
                <w:rFonts w:ascii="Arial" w:eastAsia="Arial" w:hAnsi="Arial" w:cs="Arial"/>
                <w:sz w:val="18"/>
                <w:szCs w:val="18"/>
              </w:rPr>
              <w:t>Cantidad.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84D06F4" w14:textId="7B168CC8" w:rsidR="007403B9" w:rsidRPr="000F6403" w:rsidRDefault="007403B9" w:rsidP="002745F0">
            <w:pPr>
              <w:spacing w:after="0"/>
              <w:rPr>
                <w:rFonts w:ascii="Arial" w:hAnsi="Arial" w:cs="Arial"/>
                <w:sz w:val="18"/>
                <w:szCs w:val="18"/>
              </w:rPr>
            </w:pPr>
            <w:r w:rsidRPr="000F6403">
              <w:rPr>
                <w:rFonts w:ascii="Arial" w:eastAsia="Arial" w:hAnsi="Arial" w:cs="Arial"/>
                <w:sz w:val="18"/>
                <w:szCs w:val="18"/>
              </w:rPr>
              <w:t>Mínimo 150 Distribuidos en los ERON.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E10A8F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2EDBE8" w14:textId="77777777" w:rsidR="007403B9" w:rsidRPr="000F6403" w:rsidRDefault="007403B9">
            <w:pPr>
              <w:spacing w:after="0" w:line="240" w:lineRule="auto"/>
              <w:rPr>
                <w:rFonts w:ascii="Arial" w:hAnsi="Arial" w:cs="Arial"/>
                <w:sz w:val="18"/>
                <w:szCs w:val="18"/>
              </w:rPr>
            </w:pPr>
          </w:p>
        </w:tc>
      </w:tr>
      <w:tr w:rsidR="007403B9" w:rsidRPr="000F6403" w14:paraId="23E9CBC8"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CA63F9" w14:textId="2775D26F" w:rsidR="007403B9" w:rsidRPr="000F6403" w:rsidRDefault="00DF42F9" w:rsidP="00320501">
            <w:pPr>
              <w:spacing w:after="0"/>
              <w:jc w:val="center"/>
              <w:rPr>
                <w:rFonts w:ascii="Arial" w:eastAsia="Arial" w:hAnsi="Arial" w:cs="Arial"/>
                <w:sz w:val="18"/>
                <w:szCs w:val="18"/>
              </w:rPr>
            </w:pPr>
            <w:r>
              <w:rPr>
                <w:rFonts w:ascii="Arial" w:eastAsia="Arial" w:hAnsi="Arial" w:cs="Arial"/>
                <w:sz w:val="18"/>
                <w:szCs w:val="18"/>
              </w:rPr>
              <w:t>3.21</w:t>
            </w:r>
            <w:r w:rsidR="007403B9" w:rsidRPr="000F6403">
              <w:rPr>
                <w:rFonts w:ascii="Arial" w:eastAsia="Arial" w:hAnsi="Arial" w:cs="Arial"/>
                <w:sz w:val="18"/>
                <w:szCs w:val="18"/>
              </w:rPr>
              <w:t>.2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C02CC74" w14:textId="7D493782"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Marca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96A0160" w14:textId="0135B7D9"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2C3A95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745981F" w14:textId="77777777" w:rsidR="007403B9" w:rsidRPr="000F6403" w:rsidRDefault="007403B9">
            <w:pPr>
              <w:spacing w:after="0" w:line="240" w:lineRule="auto"/>
              <w:rPr>
                <w:rFonts w:ascii="Arial" w:hAnsi="Arial" w:cs="Arial"/>
                <w:sz w:val="18"/>
                <w:szCs w:val="18"/>
              </w:rPr>
            </w:pPr>
          </w:p>
        </w:tc>
      </w:tr>
      <w:tr w:rsidR="007403B9" w:rsidRPr="000F6403" w14:paraId="339F00FC"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26B397E" w14:textId="462C19E2" w:rsidR="007403B9" w:rsidRPr="000F6403" w:rsidRDefault="00DF42F9" w:rsidP="00320501">
            <w:pPr>
              <w:spacing w:after="0"/>
              <w:jc w:val="center"/>
              <w:rPr>
                <w:rFonts w:ascii="Arial" w:eastAsia="Arial" w:hAnsi="Arial" w:cs="Arial"/>
                <w:sz w:val="18"/>
                <w:szCs w:val="18"/>
              </w:rPr>
            </w:pPr>
            <w:r>
              <w:rPr>
                <w:rFonts w:ascii="Arial" w:eastAsia="Arial" w:hAnsi="Arial" w:cs="Arial"/>
                <w:sz w:val="18"/>
                <w:szCs w:val="18"/>
              </w:rPr>
              <w:t>3.21</w:t>
            </w:r>
            <w:r w:rsidR="007403B9" w:rsidRPr="000F6403">
              <w:rPr>
                <w:rFonts w:ascii="Arial" w:eastAsia="Arial" w:hAnsi="Arial" w:cs="Arial"/>
                <w:sz w:val="18"/>
                <w:szCs w:val="18"/>
              </w:rPr>
              <w:t>.3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8970B0" w14:textId="3C09D9E1"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Modelo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1B4E893" w14:textId="04DABC61"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44B4B0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78A6706" w14:textId="77777777" w:rsidR="007403B9" w:rsidRPr="000F6403" w:rsidRDefault="007403B9">
            <w:pPr>
              <w:spacing w:after="0" w:line="240" w:lineRule="auto"/>
              <w:rPr>
                <w:rFonts w:ascii="Arial" w:hAnsi="Arial" w:cs="Arial"/>
                <w:sz w:val="18"/>
                <w:szCs w:val="18"/>
              </w:rPr>
            </w:pPr>
          </w:p>
        </w:tc>
      </w:tr>
      <w:tr w:rsidR="007403B9" w:rsidRPr="000F6403" w14:paraId="38EBA716"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6723516" w14:textId="6B5A736E" w:rsidR="007403B9" w:rsidRPr="000F6403" w:rsidRDefault="00DF42F9" w:rsidP="00320501">
            <w:pPr>
              <w:spacing w:after="0"/>
              <w:jc w:val="center"/>
              <w:rPr>
                <w:rFonts w:ascii="Arial" w:eastAsia="Arial" w:hAnsi="Arial" w:cs="Arial"/>
                <w:sz w:val="18"/>
                <w:szCs w:val="18"/>
              </w:rPr>
            </w:pPr>
            <w:r>
              <w:rPr>
                <w:rFonts w:ascii="Arial" w:eastAsia="Arial" w:hAnsi="Arial" w:cs="Arial"/>
                <w:sz w:val="18"/>
                <w:szCs w:val="18"/>
              </w:rPr>
              <w:t>3.22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D9A75FC" w14:textId="2D6D0543"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b/>
                <w:sz w:val="18"/>
                <w:szCs w:val="18"/>
              </w:rPr>
              <w:t>Procesador</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9AD376A"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533A271" w14:textId="77777777" w:rsidR="007403B9" w:rsidRPr="000F6403" w:rsidRDefault="007403B9">
            <w:pPr>
              <w:spacing w:after="0" w:line="240" w:lineRule="auto"/>
              <w:rPr>
                <w:rFonts w:ascii="Arial" w:hAnsi="Arial" w:cs="Arial"/>
                <w:sz w:val="18"/>
                <w:szCs w:val="18"/>
              </w:rPr>
            </w:pPr>
          </w:p>
        </w:tc>
      </w:tr>
      <w:tr w:rsidR="007403B9" w:rsidRPr="000F6403" w14:paraId="6C2D3929"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375CF42" w14:textId="1ED10F86" w:rsidR="007403B9" w:rsidRPr="000F6403" w:rsidRDefault="00DF42F9" w:rsidP="00320501">
            <w:pPr>
              <w:spacing w:after="0"/>
              <w:jc w:val="center"/>
              <w:rPr>
                <w:rFonts w:ascii="Arial" w:eastAsia="Arial" w:hAnsi="Arial" w:cs="Arial"/>
                <w:sz w:val="18"/>
                <w:szCs w:val="18"/>
              </w:rPr>
            </w:pPr>
            <w:r>
              <w:rPr>
                <w:rFonts w:ascii="Arial" w:eastAsia="Arial" w:hAnsi="Arial" w:cs="Arial"/>
                <w:sz w:val="18"/>
                <w:szCs w:val="18"/>
              </w:rPr>
              <w:t>3.22</w:t>
            </w:r>
            <w:r w:rsidR="007403B9" w:rsidRPr="000F6403">
              <w:rPr>
                <w:rFonts w:ascii="Arial" w:eastAsia="Arial" w:hAnsi="Arial" w:cs="Arial"/>
                <w:sz w:val="18"/>
                <w:szCs w:val="18"/>
              </w:rPr>
              <w:t>.1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99CEFC5" w14:textId="5A34993B"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Tecnología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4A71569" w14:textId="56797FB9"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8ED238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C77D4D9" w14:textId="77777777" w:rsidR="007403B9" w:rsidRPr="000F6403" w:rsidRDefault="007403B9">
            <w:pPr>
              <w:spacing w:after="0" w:line="240" w:lineRule="auto"/>
              <w:rPr>
                <w:rFonts w:ascii="Arial" w:hAnsi="Arial" w:cs="Arial"/>
                <w:sz w:val="18"/>
                <w:szCs w:val="18"/>
              </w:rPr>
            </w:pPr>
          </w:p>
        </w:tc>
      </w:tr>
      <w:tr w:rsidR="007403B9" w:rsidRPr="000F6403" w14:paraId="564DA071"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4E1957A" w14:textId="254A0999" w:rsidR="007403B9" w:rsidRPr="000F6403" w:rsidRDefault="00DF42F9" w:rsidP="00320501">
            <w:pPr>
              <w:spacing w:after="0"/>
              <w:jc w:val="center"/>
              <w:rPr>
                <w:rFonts w:ascii="Arial" w:eastAsia="Arial" w:hAnsi="Arial" w:cs="Arial"/>
                <w:sz w:val="18"/>
                <w:szCs w:val="18"/>
              </w:rPr>
            </w:pPr>
            <w:r>
              <w:rPr>
                <w:rFonts w:ascii="Arial" w:eastAsia="Arial" w:hAnsi="Arial" w:cs="Arial"/>
                <w:sz w:val="18"/>
                <w:szCs w:val="18"/>
              </w:rPr>
              <w:t>3.22</w:t>
            </w:r>
            <w:r w:rsidR="007403B9" w:rsidRPr="000F6403">
              <w:rPr>
                <w:rFonts w:ascii="Arial" w:eastAsia="Arial" w:hAnsi="Arial" w:cs="Arial"/>
                <w:sz w:val="18"/>
                <w:szCs w:val="18"/>
              </w:rPr>
              <w:t>.2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D30221E" w14:textId="2B7CB7E5"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Marca y modelo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A99A69A" w14:textId="4FA534FE"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99234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4EB69FC" w14:textId="77777777" w:rsidR="007403B9" w:rsidRPr="000F6403" w:rsidRDefault="007403B9">
            <w:pPr>
              <w:spacing w:after="0" w:line="240" w:lineRule="auto"/>
              <w:rPr>
                <w:rFonts w:ascii="Arial" w:hAnsi="Arial" w:cs="Arial"/>
                <w:sz w:val="18"/>
                <w:szCs w:val="18"/>
              </w:rPr>
            </w:pPr>
          </w:p>
        </w:tc>
      </w:tr>
      <w:tr w:rsidR="007403B9" w:rsidRPr="000F6403" w14:paraId="058EB3F0"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17D12EF" w14:textId="1F42B02C" w:rsidR="007403B9" w:rsidRPr="000F6403" w:rsidRDefault="007403B9" w:rsidP="00320501">
            <w:pPr>
              <w:spacing w:after="0"/>
              <w:jc w:val="center"/>
              <w:rPr>
                <w:rFonts w:ascii="Arial" w:eastAsia="Arial" w:hAnsi="Arial" w:cs="Arial"/>
                <w:sz w:val="18"/>
                <w:szCs w:val="18"/>
              </w:rPr>
            </w:pPr>
            <w:r w:rsidRPr="000F6403">
              <w:rPr>
                <w:rFonts w:ascii="Arial" w:eastAsia="Arial" w:hAnsi="Arial" w:cs="Arial"/>
                <w:sz w:val="18"/>
                <w:szCs w:val="18"/>
              </w:rPr>
              <w:t>3.</w:t>
            </w:r>
            <w:r w:rsidR="00DF42F9">
              <w:rPr>
                <w:rFonts w:ascii="Arial" w:eastAsia="Arial" w:hAnsi="Arial" w:cs="Arial"/>
                <w:sz w:val="18"/>
                <w:szCs w:val="18"/>
              </w:rPr>
              <w:t>22</w:t>
            </w:r>
            <w:r w:rsidRPr="000F6403">
              <w:rPr>
                <w:rFonts w:ascii="Arial" w:eastAsia="Arial" w:hAnsi="Arial" w:cs="Arial"/>
                <w:sz w:val="18"/>
                <w:szCs w:val="18"/>
              </w:rPr>
              <w:t>.3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64C38A2" w14:textId="539BBDF2"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Generación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5258893" w14:textId="18D2CCFA"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Sexta (6) generación.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BF554A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DBC8D8A" w14:textId="77777777" w:rsidR="007403B9" w:rsidRPr="000F6403" w:rsidRDefault="007403B9">
            <w:pPr>
              <w:spacing w:after="0" w:line="240" w:lineRule="auto"/>
              <w:rPr>
                <w:rFonts w:ascii="Arial" w:hAnsi="Arial" w:cs="Arial"/>
                <w:sz w:val="18"/>
                <w:szCs w:val="18"/>
              </w:rPr>
            </w:pPr>
          </w:p>
        </w:tc>
      </w:tr>
      <w:tr w:rsidR="007403B9" w:rsidRPr="000F6403" w14:paraId="5D126DF1" w14:textId="6A0E410D" w:rsidTr="001D3EE8">
        <w:trPr>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B10FC38" w14:textId="194D6612" w:rsidR="007403B9" w:rsidRPr="000F6403" w:rsidRDefault="007403B9" w:rsidP="00320501">
            <w:pPr>
              <w:spacing w:after="0"/>
              <w:jc w:val="center"/>
              <w:rPr>
                <w:rFonts w:ascii="Arial" w:eastAsia="Arial" w:hAnsi="Arial" w:cs="Arial"/>
                <w:sz w:val="18"/>
                <w:szCs w:val="18"/>
              </w:rPr>
            </w:pPr>
            <w:r w:rsidRPr="000F6403">
              <w:rPr>
                <w:rFonts w:ascii="Arial" w:eastAsia="Arial" w:hAnsi="Arial" w:cs="Arial"/>
                <w:sz w:val="18"/>
                <w:szCs w:val="18"/>
              </w:rPr>
              <w:t>3.</w:t>
            </w:r>
            <w:r w:rsidR="00DF42F9">
              <w:rPr>
                <w:rFonts w:ascii="Arial" w:eastAsia="Arial" w:hAnsi="Arial" w:cs="Arial"/>
                <w:sz w:val="18"/>
                <w:szCs w:val="18"/>
              </w:rPr>
              <w:t>22</w:t>
            </w:r>
            <w:r w:rsidRPr="000F6403">
              <w:rPr>
                <w:rFonts w:ascii="Arial" w:eastAsia="Arial" w:hAnsi="Arial" w:cs="Arial"/>
                <w:sz w:val="18"/>
                <w:szCs w:val="18"/>
              </w:rPr>
              <w:t>.4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53EE5B" w14:textId="77777777"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Cantidad de Núcleos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B1E73AE" w14:textId="0EB8D9DB"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Mínimo (2).</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A48BC5D" w14:textId="36484CD8"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36F3A0B" w14:textId="77777777" w:rsidR="007403B9" w:rsidRPr="000F6403" w:rsidRDefault="007403B9">
            <w:pPr>
              <w:spacing w:after="0" w:line="240" w:lineRule="auto"/>
              <w:rPr>
                <w:rFonts w:ascii="Arial" w:hAnsi="Arial" w:cs="Arial"/>
                <w:sz w:val="18"/>
                <w:szCs w:val="18"/>
              </w:rPr>
            </w:pPr>
          </w:p>
        </w:tc>
        <w:tc>
          <w:tcPr>
            <w:tcW w:w="1134" w:type="dxa"/>
          </w:tcPr>
          <w:p w14:paraId="3FE26C56" w14:textId="77777777" w:rsidR="007403B9" w:rsidRPr="000F6403" w:rsidRDefault="007403B9">
            <w:pPr>
              <w:rPr>
                <w:rFonts w:ascii="Arial" w:hAnsi="Arial" w:cs="Arial"/>
                <w:sz w:val="18"/>
                <w:szCs w:val="18"/>
              </w:rPr>
            </w:pPr>
          </w:p>
        </w:tc>
      </w:tr>
      <w:tr w:rsidR="007403B9" w:rsidRPr="000F6403" w14:paraId="597B9C28"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10AE5D" w14:textId="2A275CA2" w:rsidR="007403B9" w:rsidRPr="000F6403" w:rsidRDefault="007403B9" w:rsidP="00320501">
            <w:pPr>
              <w:spacing w:after="0"/>
              <w:jc w:val="center"/>
              <w:rPr>
                <w:rFonts w:ascii="Arial" w:eastAsia="Arial" w:hAnsi="Arial" w:cs="Arial"/>
                <w:sz w:val="18"/>
                <w:szCs w:val="18"/>
              </w:rPr>
            </w:pPr>
            <w:r w:rsidRPr="000F6403">
              <w:rPr>
                <w:rFonts w:ascii="Arial" w:eastAsia="Arial" w:hAnsi="Arial" w:cs="Arial"/>
                <w:sz w:val="18"/>
                <w:szCs w:val="18"/>
              </w:rPr>
              <w:t>3.</w:t>
            </w:r>
            <w:r w:rsidR="00DF42F9">
              <w:rPr>
                <w:rFonts w:ascii="Arial" w:eastAsia="Arial" w:hAnsi="Arial" w:cs="Arial"/>
                <w:sz w:val="18"/>
                <w:szCs w:val="18"/>
              </w:rPr>
              <w:t>22</w:t>
            </w:r>
            <w:r w:rsidRPr="000F6403">
              <w:rPr>
                <w:rFonts w:ascii="Arial" w:eastAsia="Arial" w:hAnsi="Arial" w:cs="Arial"/>
                <w:sz w:val="18"/>
                <w:szCs w:val="18"/>
              </w:rPr>
              <w:t>.5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5FDEA45" w14:textId="424DED94"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Velocidad Reloj.</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91133A8" w14:textId="294E685F" w:rsidR="007403B9" w:rsidRPr="000F6403" w:rsidRDefault="007403B9" w:rsidP="00A47694">
            <w:pPr>
              <w:spacing w:after="0" w:line="240" w:lineRule="auto"/>
              <w:rPr>
                <w:rFonts w:ascii="Arial" w:eastAsia="Arial Narrow" w:hAnsi="Arial" w:cs="Arial"/>
                <w:sz w:val="18"/>
                <w:szCs w:val="18"/>
              </w:rPr>
            </w:pPr>
            <w:r w:rsidRPr="000F6403">
              <w:rPr>
                <w:rFonts w:ascii="Arial" w:eastAsia="Arial Narrow" w:hAnsi="Arial" w:cs="Arial"/>
                <w:sz w:val="18"/>
                <w:szCs w:val="18"/>
              </w:rPr>
              <w:t>Mínimo 3.0 GHZ.</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F77EA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8C2EFF0" w14:textId="77777777" w:rsidR="007403B9" w:rsidRPr="000F6403" w:rsidRDefault="007403B9">
            <w:pPr>
              <w:spacing w:after="0" w:line="240" w:lineRule="auto"/>
              <w:rPr>
                <w:rFonts w:ascii="Arial" w:hAnsi="Arial" w:cs="Arial"/>
                <w:sz w:val="18"/>
                <w:szCs w:val="18"/>
              </w:rPr>
            </w:pPr>
          </w:p>
        </w:tc>
      </w:tr>
      <w:tr w:rsidR="007403B9" w:rsidRPr="000F6403" w14:paraId="2E4BECB6" w14:textId="7733066E" w:rsidTr="001D3EE8">
        <w:trPr>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6229FCB" w14:textId="6532DAD4" w:rsidR="007403B9" w:rsidRPr="000F6403" w:rsidRDefault="007403B9" w:rsidP="00320501">
            <w:pPr>
              <w:spacing w:after="0"/>
              <w:jc w:val="center"/>
              <w:rPr>
                <w:rFonts w:ascii="Arial" w:eastAsia="Arial" w:hAnsi="Arial" w:cs="Arial"/>
                <w:sz w:val="18"/>
                <w:szCs w:val="18"/>
              </w:rPr>
            </w:pPr>
            <w:r w:rsidRPr="000F6403">
              <w:rPr>
                <w:rFonts w:ascii="Arial" w:eastAsia="Arial" w:hAnsi="Arial" w:cs="Arial"/>
                <w:sz w:val="18"/>
                <w:szCs w:val="18"/>
              </w:rPr>
              <w:t>3.</w:t>
            </w:r>
            <w:r w:rsidR="00DF42F9">
              <w:rPr>
                <w:rFonts w:ascii="Arial" w:eastAsia="Arial" w:hAnsi="Arial" w:cs="Arial"/>
                <w:sz w:val="18"/>
                <w:szCs w:val="18"/>
              </w:rPr>
              <w:t>22</w:t>
            </w:r>
            <w:r w:rsidRPr="000F6403">
              <w:rPr>
                <w:rFonts w:ascii="Arial" w:eastAsia="Arial" w:hAnsi="Arial" w:cs="Arial"/>
                <w:sz w:val="18"/>
                <w:szCs w:val="18"/>
              </w:rPr>
              <w:t>.6</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91D6CD" w14:textId="77777777"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Turbo.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9350272" w14:textId="17A023DA"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Mínimo 3.2 GHZ.</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1ABB3AB" w14:textId="760F181C"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188250" w14:textId="77777777" w:rsidR="007403B9" w:rsidRPr="000F6403" w:rsidRDefault="007403B9">
            <w:pPr>
              <w:spacing w:after="0" w:line="240" w:lineRule="auto"/>
              <w:rPr>
                <w:rFonts w:ascii="Arial" w:hAnsi="Arial" w:cs="Arial"/>
                <w:sz w:val="18"/>
                <w:szCs w:val="18"/>
              </w:rPr>
            </w:pPr>
          </w:p>
        </w:tc>
        <w:tc>
          <w:tcPr>
            <w:tcW w:w="1134" w:type="dxa"/>
          </w:tcPr>
          <w:p w14:paraId="7B8AB027" w14:textId="77777777" w:rsidR="007403B9" w:rsidRPr="000F6403" w:rsidRDefault="007403B9">
            <w:pPr>
              <w:rPr>
                <w:rFonts w:ascii="Arial" w:hAnsi="Arial" w:cs="Arial"/>
                <w:sz w:val="18"/>
                <w:szCs w:val="18"/>
              </w:rPr>
            </w:pPr>
          </w:p>
        </w:tc>
      </w:tr>
      <w:tr w:rsidR="007403B9" w:rsidRPr="000F6403" w14:paraId="2940CD80"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D8D434" w14:textId="373ED4DF" w:rsidR="007403B9" w:rsidRPr="000F6403" w:rsidRDefault="007403B9" w:rsidP="00320501">
            <w:pPr>
              <w:spacing w:after="0"/>
              <w:jc w:val="center"/>
              <w:rPr>
                <w:rFonts w:ascii="Arial" w:eastAsia="Arial" w:hAnsi="Arial" w:cs="Arial"/>
                <w:sz w:val="18"/>
                <w:szCs w:val="18"/>
              </w:rPr>
            </w:pPr>
            <w:r w:rsidRPr="000F6403">
              <w:rPr>
                <w:rFonts w:ascii="Arial" w:eastAsia="Arial" w:hAnsi="Arial" w:cs="Arial"/>
                <w:sz w:val="18"/>
                <w:szCs w:val="18"/>
              </w:rPr>
              <w:t>3.</w:t>
            </w:r>
            <w:r w:rsidR="00DF42F9">
              <w:rPr>
                <w:rFonts w:ascii="Arial" w:eastAsia="Arial" w:hAnsi="Arial" w:cs="Arial"/>
                <w:sz w:val="18"/>
                <w:szCs w:val="18"/>
              </w:rPr>
              <w:t>22</w:t>
            </w:r>
            <w:r w:rsidRPr="000F6403">
              <w:rPr>
                <w:rFonts w:ascii="Arial" w:eastAsia="Arial" w:hAnsi="Arial" w:cs="Arial"/>
                <w:sz w:val="18"/>
                <w:szCs w:val="18"/>
              </w:rPr>
              <w:t>.7</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51977E" w14:textId="63C283FE"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Memoria cache.</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C2DBD5A" w14:textId="0FEEE4E5" w:rsidR="007403B9" w:rsidRPr="000F6403" w:rsidRDefault="007403B9" w:rsidP="00A848F0">
            <w:pPr>
              <w:spacing w:after="0" w:line="240" w:lineRule="auto"/>
              <w:ind w:left="720" w:hanging="720"/>
              <w:rPr>
                <w:rFonts w:ascii="Arial" w:eastAsia="Arial Narrow" w:hAnsi="Arial" w:cs="Arial"/>
                <w:sz w:val="18"/>
                <w:szCs w:val="18"/>
              </w:rPr>
            </w:pPr>
            <w:r w:rsidRPr="000F6403">
              <w:rPr>
                <w:rFonts w:ascii="Arial" w:eastAsia="Arial Narrow" w:hAnsi="Arial" w:cs="Arial"/>
                <w:sz w:val="18"/>
                <w:szCs w:val="18"/>
              </w:rPr>
              <w:t>(4) Mb.</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C5F3D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28909E" w14:textId="77777777" w:rsidR="007403B9" w:rsidRPr="000F6403" w:rsidRDefault="007403B9">
            <w:pPr>
              <w:spacing w:after="0" w:line="240" w:lineRule="auto"/>
              <w:rPr>
                <w:rFonts w:ascii="Arial" w:hAnsi="Arial" w:cs="Arial"/>
                <w:sz w:val="18"/>
                <w:szCs w:val="18"/>
              </w:rPr>
            </w:pPr>
          </w:p>
        </w:tc>
      </w:tr>
      <w:tr w:rsidR="007403B9" w:rsidRPr="000F6403" w14:paraId="5031091F"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61861A5" w14:textId="45B65E58" w:rsidR="007403B9" w:rsidRPr="000F6403" w:rsidRDefault="007403B9" w:rsidP="0065168F">
            <w:pPr>
              <w:spacing w:after="0"/>
              <w:jc w:val="right"/>
              <w:rPr>
                <w:rFonts w:ascii="Arial" w:eastAsia="Arial" w:hAnsi="Arial" w:cs="Arial"/>
                <w:b/>
                <w:sz w:val="18"/>
                <w:szCs w:val="18"/>
              </w:rPr>
            </w:pPr>
            <w:r w:rsidRPr="000F6403">
              <w:rPr>
                <w:rFonts w:ascii="Arial" w:eastAsia="Arial" w:hAnsi="Arial" w:cs="Arial"/>
                <w:b/>
                <w:sz w:val="18"/>
                <w:szCs w:val="18"/>
              </w:rPr>
              <w:t>3.2</w:t>
            </w:r>
            <w:r w:rsidR="00DF42F9">
              <w:rPr>
                <w:rFonts w:ascii="Arial" w:eastAsia="Arial" w:hAnsi="Arial" w:cs="Arial"/>
                <w:b/>
                <w:sz w:val="18"/>
                <w:szCs w:val="18"/>
              </w:rPr>
              <w:t>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1F5D6E" w14:textId="43D715D2" w:rsidR="007403B9" w:rsidRPr="000F6403" w:rsidRDefault="007403B9">
            <w:pPr>
              <w:spacing w:after="0" w:line="240" w:lineRule="auto"/>
              <w:rPr>
                <w:rFonts w:ascii="Arial" w:eastAsia="Arial Narrow" w:hAnsi="Arial" w:cs="Arial"/>
                <w:b/>
                <w:sz w:val="18"/>
                <w:szCs w:val="18"/>
              </w:rPr>
            </w:pPr>
            <w:r w:rsidRPr="000F6403">
              <w:rPr>
                <w:rFonts w:ascii="Arial" w:eastAsia="Arial Narrow" w:hAnsi="Arial" w:cs="Arial"/>
                <w:b/>
                <w:sz w:val="18"/>
                <w:szCs w:val="18"/>
              </w:rPr>
              <w:t>Comunicación</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503487"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FC0AA4" w14:textId="77777777" w:rsidR="007403B9" w:rsidRPr="000F6403" w:rsidRDefault="007403B9">
            <w:pPr>
              <w:spacing w:after="0" w:line="240" w:lineRule="auto"/>
              <w:rPr>
                <w:rFonts w:ascii="Arial" w:hAnsi="Arial" w:cs="Arial"/>
                <w:sz w:val="18"/>
                <w:szCs w:val="18"/>
              </w:rPr>
            </w:pPr>
          </w:p>
        </w:tc>
      </w:tr>
      <w:tr w:rsidR="007403B9" w:rsidRPr="000F6403" w14:paraId="40EC6CB8"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37D869" w14:textId="76F9323C"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3.23.1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75E811" w14:textId="63BC2990"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Tarjeta de Red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F54CFA8" w14:textId="3B1FF4A4"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 xml:space="preserve">100/1000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AF470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45DAED" w14:textId="77777777" w:rsidR="007403B9" w:rsidRPr="000F6403" w:rsidRDefault="007403B9">
            <w:pPr>
              <w:spacing w:after="0" w:line="240" w:lineRule="auto"/>
              <w:rPr>
                <w:rFonts w:ascii="Arial" w:hAnsi="Arial" w:cs="Arial"/>
                <w:sz w:val="18"/>
                <w:szCs w:val="18"/>
              </w:rPr>
            </w:pPr>
          </w:p>
        </w:tc>
      </w:tr>
      <w:tr w:rsidR="007403B9" w:rsidRPr="000F6403" w14:paraId="47774E1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913B8A4" w14:textId="6498C76E"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F44BFD" w14:textId="6E6F6DE0"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b/>
                <w:sz w:val="18"/>
                <w:szCs w:val="18"/>
              </w:rPr>
              <w:t>Puertos</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13FA3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B72A02B" w14:textId="77777777" w:rsidR="007403B9" w:rsidRPr="000F6403" w:rsidRDefault="007403B9">
            <w:pPr>
              <w:spacing w:after="0" w:line="240" w:lineRule="auto"/>
              <w:rPr>
                <w:rFonts w:ascii="Arial" w:hAnsi="Arial" w:cs="Arial"/>
                <w:sz w:val="18"/>
                <w:szCs w:val="18"/>
              </w:rPr>
            </w:pPr>
          </w:p>
        </w:tc>
      </w:tr>
      <w:tr w:rsidR="007403B9" w:rsidRPr="000F6403" w14:paraId="12542A3A"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6FB923C" w14:textId="0F8D076F"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3.24.1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C25E562" w14:textId="0FC13304"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USB</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4DDB56C" w14:textId="53F910E4" w:rsidR="007403B9" w:rsidRPr="000F6403" w:rsidRDefault="007403B9" w:rsidP="00A47694">
            <w:pPr>
              <w:spacing w:after="0" w:line="240" w:lineRule="auto"/>
              <w:rPr>
                <w:rFonts w:ascii="Arial" w:eastAsia="Arial" w:hAnsi="Arial" w:cs="Arial"/>
                <w:sz w:val="18"/>
                <w:szCs w:val="18"/>
              </w:rPr>
            </w:pPr>
            <w:r w:rsidRPr="000F6403">
              <w:rPr>
                <w:rFonts w:ascii="Arial" w:eastAsia="Arial Narrow" w:hAnsi="Arial" w:cs="Arial"/>
                <w:sz w:val="18"/>
                <w:szCs w:val="18"/>
              </w:rPr>
              <w:t xml:space="preserve">Dos (2) a 3.0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885BB6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D72A5EC" w14:textId="77777777" w:rsidR="007403B9" w:rsidRPr="000F6403" w:rsidRDefault="007403B9">
            <w:pPr>
              <w:spacing w:after="0" w:line="240" w:lineRule="auto"/>
              <w:rPr>
                <w:rFonts w:ascii="Arial" w:hAnsi="Arial" w:cs="Arial"/>
                <w:sz w:val="18"/>
                <w:szCs w:val="18"/>
              </w:rPr>
            </w:pPr>
          </w:p>
        </w:tc>
      </w:tr>
      <w:tr w:rsidR="007403B9" w:rsidRPr="000F6403" w14:paraId="7FB6C5C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1E49E3B" w14:textId="5ACD1BDC"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3.24.2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A9708E2" w14:textId="77C49632"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VGA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F3CC2EF" w14:textId="1509E873"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 xml:space="preserve">Uno (1)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90F15F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CAF8C7" w14:textId="77777777" w:rsidR="007403B9" w:rsidRPr="000F6403" w:rsidRDefault="007403B9">
            <w:pPr>
              <w:spacing w:after="0" w:line="240" w:lineRule="auto"/>
              <w:rPr>
                <w:rFonts w:ascii="Arial" w:hAnsi="Arial" w:cs="Arial"/>
                <w:sz w:val="18"/>
                <w:szCs w:val="18"/>
              </w:rPr>
            </w:pPr>
          </w:p>
        </w:tc>
      </w:tr>
      <w:tr w:rsidR="007403B9" w:rsidRPr="000F6403" w14:paraId="357A52F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CE5B2E" w14:textId="3ACE63A5"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3.24.3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8CBF2B" w14:textId="13C2BA88"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RJ 45</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68E84BA" w14:textId="382753A7"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 xml:space="preserve">Uno (1)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4869E9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B7E406B" w14:textId="77777777" w:rsidR="007403B9" w:rsidRPr="000F6403" w:rsidRDefault="007403B9">
            <w:pPr>
              <w:spacing w:after="0" w:line="240" w:lineRule="auto"/>
              <w:rPr>
                <w:rFonts w:ascii="Arial" w:hAnsi="Arial" w:cs="Arial"/>
                <w:sz w:val="18"/>
                <w:szCs w:val="18"/>
              </w:rPr>
            </w:pPr>
          </w:p>
        </w:tc>
      </w:tr>
      <w:tr w:rsidR="007403B9" w:rsidRPr="000F6403" w14:paraId="1A1BF266"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0CD9E94" w14:textId="1AD17414" w:rsidR="007403B9" w:rsidRPr="000F6403" w:rsidRDefault="007403B9" w:rsidP="00873EFA">
            <w:pPr>
              <w:spacing w:after="0"/>
              <w:jc w:val="right"/>
              <w:rPr>
                <w:rFonts w:ascii="Arial" w:eastAsia="Arial" w:hAnsi="Arial" w:cs="Arial"/>
                <w:sz w:val="18"/>
                <w:szCs w:val="18"/>
              </w:rPr>
            </w:pPr>
            <w:r w:rsidRPr="000F6403">
              <w:rPr>
                <w:rFonts w:ascii="Arial" w:eastAsia="Arial" w:hAnsi="Arial" w:cs="Arial"/>
                <w:sz w:val="18"/>
                <w:szCs w:val="18"/>
              </w:rPr>
              <w:t>3.24.4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B496D3B" w14:textId="6DA00F6A"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HDMI</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AF045A1" w14:textId="57C0F945"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 xml:space="preserve">Uno (1)  integrado en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 xml:space="preserve"> y/o adaptador externo.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EABF91E"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80E69E" w14:textId="77777777" w:rsidR="007403B9" w:rsidRPr="000F6403" w:rsidRDefault="007403B9">
            <w:pPr>
              <w:spacing w:after="0" w:line="240" w:lineRule="auto"/>
              <w:rPr>
                <w:rFonts w:ascii="Arial" w:hAnsi="Arial" w:cs="Arial"/>
                <w:sz w:val="18"/>
                <w:szCs w:val="18"/>
              </w:rPr>
            </w:pPr>
          </w:p>
        </w:tc>
      </w:tr>
      <w:tr w:rsidR="007403B9" w:rsidRPr="000F6403" w14:paraId="7DBEA7A2" w14:textId="77777777" w:rsidTr="00DF42F9">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DD2A362" w14:textId="6C364437"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172FCD" w14:textId="2E6832BE"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b/>
                <w:sz w:val="18"/>
                <w:szCs w:val="18"/>
              </w:rPr>
              <w:t>Unidad Óptica</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491826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D443C00" w14:textId="77777777" w:rsidR="007403B9" w:rsidRPr="000F6403" w:rsidRDefault="007403B9">
            <w:pPr>
              <w:spacing w:after="0" w:line="240" w:lineRule="auto"/>
              <w:rPr>
                <w:rFonts w:ascii="Arial" w:hAnsi="Arial" w:cs="Arial"/>
                <w:sz w:val="18"/>
                <w:szCs w:val="18"/>
              </w:rPr>
            </w:pPr>
          </w:p>
        </w:tc>
      </w:tr>
      <w:tr w:rsidR="007403B9" w:rsidRPr="000F6403" w14:paraId="6E169CAF"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631F7AD" w14:textId="5E030732"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3.25.1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F76B36" w14:textId="3160EBA3"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CD/DVD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FD8B568" w14:textId="2127B079"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 xml:space="preserve">DVD+/-RW integrado a la </w:t>
            </w:r>
            <w:proofErr w:type="spellStart"/>
            <w:r w:rsidRPr="000F6403">
              <w:rPr>
                <w:rFonts w:ascii="Arial" w:eastAsia="Arial Narrow" w:hAnsi="Arial" w:cs="Arial"/>
                <w:sz w:val="18"/>
                <w:szCs w:val="18"/>
              </w:rPr>
              <w:t>mainboard</w:t>
            </w:r>
            <w:proofErr w:type="spellEnd"/>
            <w:r w:rsidRPr="000F6403">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7B438DD"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7F64735" w14:textId="77777777" w:rsidR="007403B9" w:rsidRPr="000F6403" w:rsidRDefault="007403B9">
            <w:pPr>
              <w:spacing w:after="0" w:line="240" w:lineRule="auto"/>
              <w:rPr>
                <w:rFonts w:ascii="Arial" w:hAnsi="Arial" w:cs="Arial"/>
                <w:sz w:val="18"/>
                <w:szCs w:val="18"/>
              </w:rPr>
            </w:pPr>
          </w:p>
        </w:tc>
      </w:tr>
      <w:tr w:rsidR="007403B9" w:rsidRPr="000F6403" w14:paraId="40233D1F"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485DD02" w14:textId="2FDA8F33" w:rsidR="007403B9" w:rsidRPr="000F6403" w:rsidRDefault="00DF42F9" w:rsidP="0065168F">
            <w:pPr>
              <w:spacing w:after="0"/>
              <w:jc w:val="right"/>
              <w:rPr>
                <w:rFonts w:ascii="Arial" w:eastAsia="Arial" w:hAnsi="Arial" w:cs="Arial"/>
                <w:sz w:val="18"/>
                <w:szCs w:val="18"/>
              </w:rPr>
            </w:pPr>
            <w:r>
              <w:rPr>
                <w:rFonts w:ascii="Arial" w:eastAsia="Arial" w:hAnsi="Arial" w:cs="Arial"/>
                <w:sz w:val="18"/>
                <w:szCs w:val="18"/>
              </w:rPr>
              <w:t>3.26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9EA3BBB" w14:textId="6A49DB1F"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b/>
                <w:sz w:val="18"/>
                <w:szCs w:val="18"/>
              </w:rPr>
              <w:t>Sonido</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A023C6A"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D49349" w14:textId="77777777" w:rsidR="007403B9" w:rsidRPr="000F6403" w:rsidRDefault="007403B9">
            <w:pPr>
              <w:spacing w:after="0" w:line="240" w:lineRule="auto"/>
              <w:rPr>
                <w:rFonts w:ascii="Arial" w:hAnsi="Arial" w:cs="Arial"/>
                <w:sz w:val="18"/>
                <w:szCs w:val="18"/>
              </w:rPr>
            </w:pPr>
          </w:p>
        </w:tc>
      </w:tr>
      <w:tr w:rsidR="007403B9" w:rsidRPr="000F6403" w14:paraId="6629DC5E"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ECB3CB" w14:textId="3B8C0245" w:rsidR="007403B9" w:rsidRPr="000F6403" w:rsidRDefault="007403B9" w:rsidP="00873EFA">
            <w:pPr>
              <w:spacing w:after="0"/>
              <w:jc w:val="right"/>
              <w:rPr>
                <w:rFonts w:ascii="Arial" w:eastAsia="Arial" w:hAnsi="Arial" w:cs="Arial"/>
                <w:sz w:val="18"/>
                <w:szCs w:val="18"/>
              </w:rPr>
            </w:pPr>
            <w:r w:rsidRPr="000F6403">
              <w:rPr>
                <w:rFonts w:ascii="Arial" w:eastAsia="Arial" w:hAnsi="Arial" w:cs="Arial"/>
                <w:sz w:val="18"/>
                <w:szCs w:val="18"/>
              </w:rPr>
              <w:t>3.26.1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BA2AF1" w14:textId="3709FECC"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Tipo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A0E423C" w14:textId="1580A3B7"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Dispositivo de sonido integrado, parlante interno.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0FB3D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5721F5B" w14:textId="77777777" w:rsidR="007403B9" w:rsidRPr="000F6403" w:rsidRDefault="007403B9">
            <w:pPr>
              <w:spacing w:after="0" w:line="240" w:lineRule="auto"/>
              <w:rPr>
                <w:rFonts w:ascii="Arial" w:hAnsi="Arial" w:cs="Arial"/>
                <w:sz w:val="18"/>
                <w:szCs w:val="18"/>
              </w:rPr>
            </w:pPr>
          </w:p>
        </w:tc>
      </w:tr>
      <w:tr w:rsidR="007403B9" w:rsidRPr="000F6403" w14:paraId="4269309A"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EF7FB15" w14:textId="4C1BE00C" w:rsidR="007403B9" w:rsidRPr="000F6403" w:rsidRDefault="007403B9" w:rsidP="00873EFA">
            <w:pPr>
              <w:spacing w:after="0"/>
              <w:jc w:val="right"/>
              <w:rPr>
                <w:rFonts w:ascii="Arial" w:eastAsia="Arial" w:hAnsi="Arial" w:cs="Arial"/>
                <w:sz w:val="18"/>
                <w:szCs w:val="18"/>
              </w:rPr>
            </w:pPr>
            <w:r w:rsidRPr="000F6403">
              <w:rPr>
                <w:rFonts w:ascii="Arial" w:eastAsia="Arial" w:hAnsi="Arial" w:cs="Arial"/>
                <w:sz w:val="18"/>
                <w:szCs w:val="18"/>
              </w:rPr>
              <w:t>3.27</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A6834EA" w14:textId="03156186"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Teclado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AC2B838" w14:textId="64D0E5B8" w:rsidR="007403B9" w:rsidRPr="000F6403" w:rsidRDefault="007403B9" w:rsidP="00440B45">
            <w:pPr>
              <w:spacing w:after="0" w:line="240" w:lineRule="auto"/>
              <w:ind w:right="127"/>
              <w:rPr>
                <w:rFonts w:ascii="Arial" w:eastAsia="Arial" w:hAnsi="Arial" w:cs="Arial"/>
                <w:sz w:val="18"/>
                <w:szCs w:val="18"/>
              </w:rPr>
            </w:pPr>
            <w:r w:rsidRPr="000F6403">
              <w:rPr>
                <w:rFonts w:ascii="Arial" w:eastAsia="Arial Narrow" w:hAnsi="Arial" w:cs="Arial"/>
                <w:sz w:val="18"/>
                <w:szCs w:val="18"/>
              </w:rPr>
              <w:t>En español, con teclado numérico.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B22139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5553F46" w14:textId="77777777" w:rsidR="007403B9" w:rsidRPr="000F6403" w:rsidRDefault="007403B9">
            <w:pPr>
              <w:spacing w:after="0" w:line="240" w:lineRule="auto"/>
              <w:rPr>
                <w:rFonts w:ascii="Arial" w:hAnsi="Arial" w:cs="Arial"/>
                <w:sz w:val="18"/>
                <w:szCs w:val="18"/>
              </w:rPr>
            </w:pPr>
          </w:p>
        </w:tc>
      </w:tr>
      <w:tr w:rsidR="007403B9" w:rsidRPr="000F6403" w14:paraId="521F3ED2"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7A6B6C" w14:textId="0A7D6671" w:rsidR="007403B9" w:rsidRPr="000F6403" w:rsidRDefault="007403B9" w:rsidP="00873EFA">
            <w:pPr>
              <w:spacing w:after="0"/>
              <w:jc w:val="right"/>
              <w:rPr>
                <w:rFonts w:ascii="Arial" w:eastAsia="Arial" w:hAnsi="Arial" w:cs="Arial"/>
                <w:sz w:val="18"/>
                <w:szCs w:val="18"/>
              </w:rPr>
            </w:pPr>
            <w:r w:rsidRPr="000F6403">
              <w:rPr>
                <w:rFonts w:ascii="Arial" w:eastAsia="Arial" w:hAnsi="Arial" w:cs="Arial"/>
                <w:sz w:val="18"/>
                <w:szCs w:val="18"/>
              </w:rPr>
              <w:t>3.28</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2BDCCA" w14:textId="1BBE3026" w:rsidR="007403B9" w:rsidRPr="000F6403" w:rsidRDefault="007403B9" w:rsidP="00440B45">
            <w:pPr>
              <w:spacing w:after="0" w:line="240" w:lineRule="auto"/>
              <w:ind w:right="127"/>
              <w:rPr>
                <w:rFonts w:ascii="Arial" w:eastAsia="Arial" w:hAnsi="Arial" w:cs="Arial"/>
                <w:sz w:val="18"/>
                <w:szCs w:val="18"/>
              </w:rPr>
            </w:pPr>
            <w:r w:rsidRPr="000F6403">
              <w:rPr>
                <w:rFonts w:ascii="Arial" w:eastAsia="Arial Narrow" w:hAnsi="Arial" w:cs="Arial"/>
                <w:b/>
                <w:sz w:val="18"/>
                <w:szCs w:val="18"/>
              </w:rPr>
              <w:t>Monitor</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C21D8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3F2BBE6" w14:textId="77777777" w:rsidR="007403B9" w:rsidRPr="000F6403" w:rsidRDefault="007403B9">
            <w:pPr>
              <w:spacing w:after="0" w:line="240" w:lineRule="auto"/>
              <w:rPr>
                <w:rFonts w:ascii="Arial" w:hAnsi="Arial" w:cs="Arial"/>
                <w:sz w:val="18"/>
                <w:szCs w:val="18"/>
              </w:rPr>
            </w:pPr>
          </w:p>
        </w:tc>
      </w:tr>
      <w:tr w:rsidR="007403B9" w:rsidRPr="000F6403" w14:paraId="3BA87152"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D6A7F65" w14:textId="6EB459E9" w:rsidR="007403B9" w:rsidRPr="000F6403" w:rsidRDefault="00DF42F9" w:rsidP="00873EFA">
            <w:pPr>
              <w:spacing w:after="0"/>
              <w:jc w:val="right"/>
              <w:rPr>
                <w:rFonts w:ascii="Arial" w:eastAsia="Arial" w:hAnsi="Arial" w:cs="Arial"/>
                <w:sz w:val="18"/>
                <w:szCs w:val="18"/>
              </w:rPr>
            </w:pPr>
            <w:r>
              <w:rPr>
                <w:rFonts w:ascii="Arial" w:eastAsia="Arial" w:hAnsi="Arial" w:cs="Arial"/>
                <w:sz w:val="18"/>
                <w:szCs w:val="18"/>
              </w:rPr>
              <w:t>3.28.1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9A5F533" w14:textId="76A23D26"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Tamaño.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EBC5F27" w14:textId="68F350BD" w:rsidR="007403B9" w:rsidRPr="007403B9" w:rsidRDefault="007403B9" w:rsidP="00440B45">
            <w:pPr>
              <w:spacing w:after="0" w:line="240" w:lineRule="auto"/>
              <w:ind w:right="127"/>
              <w:rPr>
                <w:rFonts w:ascii="Arial" w:eastAsia="Arial Narrow" w:hAnsi="Arial" w:cs="Arial"/>
                <w:sz w:val="18"/>
                <w:szCs w:val="18"/>
              </w:rPr>
            </w:pPr>
            <w:r w:rsidRPr="007403B9">
              <w:rPr>
                <w:rFonts w:ascii="Arial" w:eastAsia="Arial Narrow" w:hAnsi="Arial" w:cs="Arial"/>
                <w:sz w:val="18"/>
                <w:szCs w:val="18"/>
              </w:rPr>
              <w:t xml:space="preserve"> 15”</w:t>
            </w:r>
            <w:r w:rsidRPr="000F6403">
              <w:rPr>
                <w:rFonts w:ascii="Arial" w:eastAsia="Arial Narrow"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B9B026E"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4B916B2" w14:textId="77777777" w:rsidR="007403B9" w:rsidRPr="000F6403" w:rsidRDefault="007403B9">
            <w:pPr>
              <w:spacing w:after="0" w:line="240" w:lineRule="auto"/>
              <w:rPr>
                <w:rFonts w:ascii="Arial" w:hAnsi="Arial" w:cs="Arial"/>
                <w:sz w:val="18"/>
                <w:szCs w:val="18"/>
              </w:rPr>
            </w:pPr>
          </w:p>
        </w:tc>
      </w:tr>
      <w:tr w:rsidR="007403B9" w:rsidRPr="000F6403" w14:paraId="6CF79EDD"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B9D715" w14:textId="4873B2D7" w:rsidR="007403B9" w:rsidRPr="000F6403" w:rsidRDefault="00DF42F9" w:rsidP="00873EFA">
            <w:pPr>
              <w:spacing w:after="0"/>
              <w:jc w:val="right"/>
              <w:rPr>
                <w:rFonts w:ascii="Arial" w:eastAsia="Arial" w:hAnsi="Arial" w:cs="Arial"/>
                <w:sz w:val="18"/>
                <w:szCs w:val="18"/>
              </w:rPr>
            </w:pPr>
            <w:r>
              <w:rPr>
                <w:rFonts w:ascii="Arial" w:eastAsia="Arial" w:hAnsi="Arial" w:cs="Arial"/>
                <w:sz w:val="18"/>
                <w:szCs w:val="18"/>
              </w:rPr>
              <w:t>3.28.2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B7CFD78" w14:textId="4AFD6897" w:rsidR="007403B9" w:rsidRPr="007403B9" w:rsidRDefault="007403B9">
            <w:pPr>
              <w:spacing w:after="0" w:line="240" w:lineRule="auto"/>
              <w:rPr>
                <w:rFonts w:ascii="Arial" w:eastAsia="Arial Narrow" w:hAnsi="Arial" w:cs="Arial"/>
                <w:sz w:val="18"/>
                <w:szCs w:val="18"/>
              </w:rPr>
            </w:pPr>
            <w:r w:rsidRPr="007403B9">
              <w:rPr>
                <w:rFonts w:ascii="Arial" w:eastAsia="Arial Narrow" w:hAnsi="Arial" w:cs="Arial"/>
                <w:sz w:val="18"/>
                <w:szCs w:val="18"/>
              </w:rPr>
              <w:t>Resolución.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514D150" w14:textId="22EBB8BA" w:rsidR="007403B9" w:rsidRPr="007403B9" w:rsidRDefault="007403B9" w:rsidP="00440B45">
            <w:pPr>
              <w:spacing w:after="0" w:line="240" w:lineRule="auto"/>
              <w:ind w:right="127"/>
              <w:rPr>
                <w:rFonts w:ascii="Arial" w:eastAsia="Arial Narrow" w:hAnsi="Arial" w:cs="Arial"/>
                <w:sz w:val="18"/>
                <w:szCs w:val="18"/>
              </w:rPr>
            </w:pPr>
            <w:r w:rsidRPr="000F6403">
              <w:rPr>
                <w:rFonts w:ascii="Arial" w:eastAsia="Arial Narrow" w:hAnsi="Arial" w:cs="Arial"/>
                <w:sz w:val="18"/>
                <w:szCs w:val="18"/>
              </w:rPr>
              <w:t>1280x1024.</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AAED967"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D74179" w14:textId="77777777" w:rsidR="007403B9" w:rsidRPr="000F6403" w:rsidRDefault="007403B9">
            <w:pPr>
              <w:spacing w:after="0" w:line="240" w:lineRule="auto"/>
              <w:rPr>
                <w:rFonts w:ascii="Arial" w:hAnsi="Arial" w:cs="Arial"/>
                <w:sz w:val="18"/>
                <w:szCs w:val="18"/>
              </w:rPr>
            </w:pPr>
          </w:p>
        </w:tc>
      </w:tr>
      <w:tr w:rsidR="007403B9" w:rsidRPr="000F6403" w14:paraId="69A667FD"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296714E" w14:textId="25016C27"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3.29</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AED7F4" w14:textId="1569ED38" w:rsidR="007403B9" w:rsidRPr="000F6403" w:rsidRDefault="007403B9" w:rsidP="00440B45">
            <w:pPr>
              <w:spacing w:after="0" w:line="240" w:lineRule="auto"/>
              <w:ind w:right="127"/>
              <w:rPr>
                <w:rFonts w:ascii="Arial" w:eastAsia="Arial" w:hAnsi="Arial" w:cs="Arial"/>
                <w:sz w:val="18"/>
                <w:szCs w:val="18"/>
              </w:rPr>
            </w:pPr>
            <w:r w:rsidRPr="000F6403">
              <w:rPr>
                <w:rFonts w:ascii="Arial" w:eastAsia="Arial Narrow" w:hAnsi="Arial" w:cs="Arial"/>
                <w:b/>
                <w:sz w:val="18"/>
                <w:szCs w:val="18"/>
              </w:rPr>
              <w:t>Software</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B9F8FE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601F88" w14:textId="77777777" w:rsidR="007403B9" w:rsidRPr="000F6403" w:rsidRDefault="007403B9">
            <w:pPr>
              <w:spacing w:after="0" w:line="240" w:lineRule="auto"/>
              <w:rPr>
                <w:rFonts w:ascii="Arial" w:hAnsi="Arial" w:cs="Arial"/>
                <w:sz w:val="18"/>
                <w:szCs w:val="18"/>
              </w:rPr>
            </w:pPr>
          </w:p>
        </w:tc>
      </w:tr>
      <w:tr w:rsidR="007403B9" w:rsidRPr="000F6403" w14:paraId="43509E99"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FF04EF8" w14:textId="4F14663F"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3.29.1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11255D0" w14:textId="7A9FF4D6" w:rsidR="007403B9" w:rsidRPr="000F6403" w:rsidRDefault="007403B9">
            <w:pPr>
              <w:spacing w:after="0" w:line="240" w:lineRule="auto"/>
              <w:rPr>
                <w:rFonts w:ascii="Arial" w:eastAsia="Arial" w:hAnsi="Arial" w:cs="Arial"/>
                <w:sz w:val="18"/>
                <w:szCs w:val="18"/>
                <w:highlight w:val="yellow"/>
              </w:rPr>
            </w:pPr>
            <w:r w:rsidRPr="000F6403">
              <w:rPr>
                <w:rFonts w:ascii="Arial" w:eastAsia="Arial Narrow" w:hAnsi="Arial" w:cs="Arial"/>
                <w:sz w:val="18"/>
                <w:szCs w:val="18"/>
              </w:rPr>
              <w:t>Sistema Operativo</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92B22AE" w14:textId="77777777" w:rsidR="007403B9" w:rsidRPr="000F6403" w:rsidRDefault="007403B9" w:rsidP="00440B45">
            <w:pPr>
              <w:ind w:right="127"/>
              <w:jc w:val="both"/>
              <w:rPr>
                <w:rFonts w:ascii="Arial" w:eastAsia="Arial Narrow" w:hAnsi="Arial" w:cs="Arial"/>
                <w:sz w:val="18"/>
                <w:szCs w:val="18"/>
              </w:rPr>
            </w:pPr>
            <w:r w:rsidRPr="000F6403">
              <w:rPr>
                <w:rFonts w:ascii="Arial" w:eastAsia="Arial Narrow" w:hAnsi="Arial" w:cs="Arial"/>
                <w:sz w:val="18"/>
                <w:szCs w:val="18"/>
              </w:rPr>
              <w:t xml:space="preserve">Se debe entregar los equipos con la última versión de Windows  a 64 bits en español, </w:t>
            </w:r>
            <w:proofErr w:type="spellStart"/>
            <w:r w:rsidRPr="000F6403">
              <w:rPr>
                <w:rFonts w:ascii="Arial" w:eastAsia="Arial Narrow" w:hAnsi="Arial" w:cs="Arial"/>
                <w:sz w:val="18"/>
                <w:szCs w:val="18"/>
              </w:rPr>
              <w:t>Service</w:t>
            </w:r>
            <w:proofErr w:type="spellEnd"/>
            <w:r w:rsidRPr="000F6403">
              <w:rPr>
                <w:rFonts w:ascii="Arial" w:eastAsia="Arial Narrow" w:hAnsi="Arial" w:cs="Arial"/>
                <w:sz w:val="18"/>
                <w:szCs w:val="18"/>
              </w:rPr>
              <w:t xml:space="preserve"> Pack última versión.  Licencia a nombre del Instituto Nacional Penitenciario y Carcelario INPEC.</w:t>
            </w:r>
          </w:p>
          <w:p w14:paraId="76DE25DB" w14:textId="75CD418E" w:rsidR="007403B9" w:rsidRPr="000F6403" w:rsidRDefault="007403B9" w:rsidP="00440B45">
            <w:pPr>
              <w:ind w:right="127"/>
              <w:jc w:val="both"/>
              <w:rPr>
                <w:rFonts w:ascii="Arial" w:hAnsi="Arial" w:cs="Arial"/>
                <w:sz w:val="18"/>
                <w:szCs w:val="18"/>
              </w:rPr>
            </w:pPr>
            <w:r w:rsidRPr="000F6403">
              <w:rPr>
                <w:rFonts w:ascii="Arial" w:eastAsia="Arial Narrow" w:hAnsi="Arial" w:cs="Arial"/>
                <w:sz w:val="18"/>
                <w:szCs w:val="18"/>
              </w:rPr>
              <w:t>Los equipos deberán tener instalado el sistema operativo</w:t>
            </w:r>
            <w:r w:rsidR="00440B45">
              <w:rPr>
                <w:rFonts w:ascii="Arial" w:eastAsia="Arial Narrow" w:hAnsi="Arial" w:cs="Arial"/>
                <w:sz w:val="18"/>
                <w:szCs w:val="18"/>
              </w:rPr>
              <w:t>.</w:t>
            </w:r>
          </w:p>
          <w:p w14:paraId="435F3430" w14:textId="77777777" w:rsidR="007403B9" w:rsidRPr="000F6403" w:rsidRDefault="007403B9" w:rsidP="00440B45">
            <w:pPr>
              <w:ind w:right="127"/>
              <w:jc w:val="both"/>
              <w:rPr>
                <w:rFonts w:ascii="Arial" w:hAnsi="Arial" w:cs="Arial"/>
                <w:sz w:val="18"/>
                <w:szCs w:val="18"/>
              </w:rPr>
            </w:pPr>
            <w:r w:rsidRPr="000F6403">
              <w:rPr>
                <w:rFonts w:ascii="Arial" w:eastAsia="Arial Narrow" w:hAnsi="Arial" w:cs="Arial"/>
                <w:sz w:val="18"/>
                <w:szCs w:val="18"/>
              </w:rPr>
              <w:t>Se debe incluir Kit de restauración original por cada equipo.</w:t>
            </w:r>
          </w:p>
          <w:p w14:paraId="2772DE9C" w14:textId="3661EDC7" w:rsidR="007403B9" w:rsidRPr="000F6403" w:rsidRDefault="007403B9" w:rsidP="00440B45">
            <w:pPr>
              <w:spacing w:after="0" w:line="240" w:lineRule="auto"/>
              <w:ind w:right="127"/>
              <w:rPr>
                <w:rFonts w:ascii="Arial" w:eastAsia="Arial" w:hAnsi="Arial" w:cs="Arial"/>
                <w:sz w:val="18"/>
                <w:szCs w:val="18"/>
              </w:rPr>
            </w:pPr>
            <w:r w:rsidRPr="000F6403">
              <w:rPr>
                <w:rFonts w:ascii="Arial" w:eastAsia="Arial Narrow" w:hAnsi="Arial" w:cs="Arial"/>
                <w:sz w:val="18"/>
                <w:szCs w:val="18"/>
              </w:rPr>
              <w:t>Se debe entregar la licencia por cada equipo.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CD2DC8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637A1E" w14:textId="77777777" w:rsidR="007403B9" w:rsidRPr="000F6403" w:rsidRDefault="007403B9">
            <w:pPr>
              <w:spacing w:after="0" w:line="240" w:lineRule="auto"/>
              <w:rPr>
                <w:rFonts w:ascii="Arial" w:hAnsi="Arial" w:cs="Arial"/>
                <w:sz w:val="18"/>
                <w:szCs w:val="18"/>
              </w:rPr>
            </w:pPr>
          </w:p>
        </w:tc>
      </w:tr>
      <w:tr w:rsidR="007403B9" w:rsidRPr="000F6403" w14:paraId="367CABAE"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6E13B49" w14:textId="0BDA21F4" w:rsidR="007403B9" w:rsidRPr="000F6403" w:rsidRDefault="007403B9" w:rsidP="00873EFA">
            <w:pPr>
              <w:spacing w:after="0"/>
              <w:jc w:val="right"/>
              <w:rPr>
                <w:rFonts w:ascii="Arial" w:eastAsia="Arial" w:hAnsi="Arial" w:cs="Arial"/>
                <w:sz w:val="18"/>
                <w:szCs w:val="18"/>
              </w:rPr>
            </w:pPr>
            <w:r w:rsidRPr="000F6403">
              <w:rPr>
                <w:rFonts w:ascii="Arial" w:eastAsia="Arial" w:hAnsi="Arial" w:cs="Arial"/>
                <w:sz w:val="18"/>
                <w:szCs w:val="18"/>
              </w:rPr>
              <w:t>3.29.2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9AC21FC" w14:textId="47D27384" w:rsidR="007403B9" w:rsidRPr="000F6403" w:rsidRDefault="007403B9">
            <w:pPr>
              <w:spacing w:after="0" w:line="240" w:lineRule="auto"/>
              <w:rPr>
                <w:rFonts w:ascii="Arial" w:eastAsia="Arial" w:hAnsi="Arial" w:cs="Arial"/>
                <w:sz w:val="18"/>
                <w:szCs w:val="18"/>
                <w:highlight w:val="yellow"/>
              </w:rPr>
            </w:pPr>
            <w:r w:rsidRPr="000F6403">
              <w:rPr>
                <w:rFonts w:ascii="Arial" w:eastAsia="Arial Narrow" w:hAnsi="Arial" w:cs="Arial"/>
                <w:sz w:val="18"/>
                <w:szCs w:val="18"/>
              </w:rPr>
              <w:t>He</w:t>
            </w:r>
            <w:r w:rsidR="00DF42F9">
              <w:rPr>
                <w:rFonts w:ascii="Arial" w:eastAsia="Arial Narrow" w:hAnsi="Arial" w:cs="Arial"/>
                <w:sz w:val="18"/>
                <w:szCs w:val="18"/>
              </w:rPr>
              <w:t>rramientas de escritorio Office</w:t>
            </w:r>
            <w:r w:rsidR="00440B45">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D5D6549" w14:textId="77777777" w:rsidR="007403B9" w:rsidRPr="000F6403" w:rsidRDefault="007403B9" w:rsidP="00440B45">
            <w:pPr>
              <w:ind w:right="127"/>
              <w:jc w:val="both"/>
              <w:rPr>
                <w:rFonts w:ascii="Arial" w:hAnsi="Arial" w:cs="Arial"/>
                <w:sz w:val="18"/>
                <w:szCs w:val="18"/>
              </w:rPr>
            </w:pPr>
            <w:r w:rsidRPr="000F6403">
              <w:rPr>
                <w:rFonts w:ascii="Arial" w:eastAsia="Arial Narrow" w:hAnsi="Arial" w:cs="Arial"/>
                <w:sz w:val="18"/>
                <w:szCs w:val="18"/>
              </w:rPr>
              <w:t xml:space="preserve">Se deben entregar los equipos con la última versión de OFFICE 021-10271 </w:t>
            </w:r>
            <w:proofErr w:type="spellStart"/>
            <w:r w:rsidRPr="000F6403">
              <w:rPr>
                <w:rFonts w:ascii="Arial" w:eastAsia="Arial Narrow" w:hAnsi="Arial" w:cs="Arial"/>
                <w:sz w:val="18"/>
                <w:szCs w:val="18"/>
              </w:rPr>
              <w:t>OfficeStd</w:t>
            </w:r>
            <w:proofErr w:type="spellEnd"/>
            <w:r w:rsidRPr="000F6403">
              <w:rPr>
                <w:rFonts w:ascii="Arial" w:eastAsia="Arial Narrow" w:hAnsi="Arial" w:cs="Arial"/>
                <w:sz w:val="18"/>
                <w:szCs w:val="18"/>
              </w:rPr>
              <w:t xml:space="preserve"> Profesional OLP NL </w:t>
            </w:r>
            <w:proofErr w:type="spellStart"/>
            <w:r w:rsidRPr="000F6403">
              <w:rPr>
                <w:rFonts w:ascii="Arial" w:eastAsia="Arial Narrow" w:hAnsi="Arial" w:cs="Arial"/>
                <w:sz w:val="18"/>
                <w:szCs w:val="18"/>
              </w:rPr>
              <w:t>Gov</w:t>
            </w:r>
            <w:proofErr w:type="spellEnd"/>
            <w:r w:rsidRPr="000F6403">
              <w:rPr>
                <w:rFonts w:ascii="Arial" w:eastAsia="Arial Narrow" w:hAnsi="Arial" w:cs="Arial"/>
                <w:sz w:val="18"/>
                <w:szCs w:val="18"/>
              </w:rPr>
              <w:t>. A nombre del Instituto Nacional Penitenciario y Carcelario INPEC.</w:t>
            </w:r>
          </w:p>
          <w:p w14:paraId="2303639C" w14:textId="77777777" w:rsidR="007403B9" w:rsidRPr="000F6403" w:rsidRDefault="007403B9" w:rsidP="00440B45">
            <w:pPr>
              <w:spacing w:after="120"/>
              <w:ind w:right="127"/>
              <w:jc w:val="both"/>
              <w:rPr>
                <w:rFonts w:ascii="Arial" w:hAnsi="Arial" w:cs="Arial"/>
                <w:sz w:val="18"/>
                <w:szCs w:val="18"/>
              </w:rPr>
            </w:pPr>
            <w:r w:rsidRPr="000F6403">
              <w:rPr>
                <w:rFonts w:ascii="Arial" w:eastAsia="Arial Narrow" w:hAnsi="Arial" w:cs="Arial"/>
                <w:sz w:val="18"/>
                <w:szCs w:val="18"/>
              </w:rPr>
              <w:t>Los equipos deberán tener instalada la Suite de Office.</w:t>
            </w:r>
          </w:p>
          <w:p w14:paraId="2BA07872" w14:textId="174965A6" w:rsidR="007403B9" w:rsidRPr="000F6403" w:rsidRDefault="007403B9" w:rsidP="00440B45">
            <w:pPr>
              <w:spacing w:after="0" w:line="240" w:lineRule="auto"/>
              <w:ind w:right="127"/>
              <w:rPr>
                <w:rFonts w:ascii="Arial" w:eastAsia="Arial" w:hAnsi="Arial" w:cs="Arial"/>
                <w:sz w:val="18"/>
                <w:szCs w:val="18"/>
              </w:rPr>
            </w:pPr>
            <w:r w:rsidRPr="000F6403">
              <w:rPr>
                <w:rFonts w:ascii="Arial" w:eastAsia="Arial Narrow" w:hAnsi="Arial" w:cs="Arial"/>
                <w:sz w:val="18"/>
                <w:szCs w:val="18"/>
              </w:rPr>
              <w:t>Se debe entregar la licencia por cada equipo</w:t>
            </w:r>
            <w:r w:rsidR="00440B45">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39743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52C7B23" w14:textId="77777777" w:rsidR="007403B9" w:rsidRPr="000F6403" w:rsidRDefault="007403B9">
            <w:pPr>
              <w:spacing w:after="0" w:line="240" w:lineRule="auto"/>
              <w:rPr>
                <w:rFonts w:ascii="Arial" w:hAnsi="Arial" w:cs="Arial"/>
                <w:sz w:val="18"/>
                <w:szCs w:val="18"/>
              </w:rPr>
            </w:pPr>
          </w:p>
        </w:tc>
      </w:tr>
      <w:tr w:rsidR="007403B9" w:rsidRPr="000F6403" w14:paraId="5AC4ABA7"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D3145D" w14:textId="58B63EF9"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3.30</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A985F2" w14:textId="4A6FAB5D" w:rsidR="007403B9" w:rsidRPr="000F6403" w:rsidRDefault="007403B9" w:rsidP="00440B45">
            <w:pPr>
              <w:spacing w:after="0" w:line="240" w:lineRule="auto"/>
              <w:ind w:right="127"/>
              <w:rPr>
                <w:rFonts w:ascii="Arial" w:eastAsia="Arial" w:hAnsi="Arial" w:cs="Arial"/>
                <w:sz w:val="18"/>
                <w:szCs w:val="18"/>
              </w:rPr>
            </w:pPr>
            <w:r w:rsidRPr="000F6403">
              <w:rPr>
                <w:rFonts w:ascii="Arial" w:eastAsia="Arial Narrow" w:hAnsi="Arial" w:cs="Arial"/>
                <w:b/>
                <w:sz w:val="18"/>
                <w:szCs w:val="18"/>
              </w:rPr>
              <w:t>Documentos Técnicos</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784665D"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D57C244" w14:textId="77777777" w:rsidR="007403B9" w:rsidRPr="000F6403" w:rsidRDefault="007403B9">
            <w:pPr>
              <w:spacing w:after="0" w:line="240" w:lineRule="auto"/>
              <w:rPr>
                <w:rFonts w:ascii="Arial" w:hAnsi="Arial" w:cs="Arial"/>
                <w:sz w:val="18"/>
                <w:szCs w:val="18"/>
              </w:rPr>
            </w:pPr>
          </w:p>
        </w:tc>
      </w:tr>
      <w:tr w:rsidR="007403B9" w:rsidRPr="000F6403" w14:paraId="15A1FD5B"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5FA16BC" w14:textId="5AB5128B" w:rsidR="007403B9" w:rsidRPr="000F6403" w:rsidRDefault="007403B9" w:rsidP="00873EFA">
            <w:pPr>
              <w:spacing w:after="0"/>
              <w:jc w:val="right"/>
              <w:rPr>
                <w:rFonts w:ascii="Arial" w:eastAsia="Arial" w:hAnsi="Arial" w:cs="Arial"/>
                <w:sz w:val="18"/>
                <w:szCs w:val="18"/>
              </w:rPr>
            </w:pPr>
            <w:r w:rsidRPr="000F6403">
              <w:rPr>
                <w:rFonts w:ascii="Arial" w:eastAsia="Arial" w:hAnsi="Arial" w:cs="Arial"/>
                <w:sz w:val="18"/>
                <w:szCs w:val="18"/>
              </w:rPr>
              <w:lastRenderedPageBreak/>
              <w:t>3.30.1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64707CF" w14:textId="687B8986"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Normas Ambientales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E035E0E" w14:textId="6657BC95" w:rsidR="007403B9" w:rsidRPr="000F6403" w:rsidRDefault="007403B9" w:rsidP="00440B45">
            <w:pPr>
              <w:spacing w:after="0" w:line="240" w:lineRule="auto"/>
              <w:ind w:right="127"/>
              <w:jc w:val="both"/>
              <w:rPr>
                <w:rFonts w:ascii="Arial" w:eastAsia="Arial" w:hAnsi="Arial" w:cs="Arial"/>
                <w:sz w:val="18"/>
                <w:szCs w:val="18"/>
              </w:rPr>
            </w:pPr>
            <w:r w:rsidRPr="000F6403">
              <w:rPr>
                <w:rFonts w:ascii="Arial" w:eastAsia="Arial Narrow" w:hAnsi="Arial" w:cs="Arial"/>
                <w:sz w:val="18"/>
                <w:szCs w:val="18"/>
              </w:rPr>
              <w:t xml:space="preserve">Que estén homologados por las normas ambientales </w:t>
            </w:r>
            <w:proofErr w:type="spellStart"/>
            <w:r w:rsidRPr="000F6403">
              <w:rPr>
                <w:rFonts w:ascii="Arial" w:eastAsia="Arial Narrow" w:hAnsi="Arial" w:cs="Arial"/>
                <w:sz w:val="18"/>
                <w:szCs w:val="18"/>
              </w:rPr>
              <w:t>EnergyStar</w:t>
            </w:r>
            <w:proofErr w:type="spellEnd"/>
            <w:r w:rsidRPr="000F6403">
              <w:rPr>
                <w:rFonts w:ascii="Arial" w:eastAsia="Arial Narrow" w:hAnsi="Arial" w:cs="Arial"/>
                <w:sz w:val="18"/>
                <w:szCs w:val="18"/>
              </w:rPr>
              <w:t xml:space="preserve">,  </w:t>
            </w:r>
            <w:proofErr w:type="spellStart"/>
            <w:r w:rsidRPr="000F6403">
              <w:rPr>
                <w:rFonts w:ascii="Arial" w:eastAsia="Arial Narrow" w:hAnsi="Arial" w:cs="Arial"/>
                <w:sz w:val="18"/>
                <w:szCs w:val="18"/>
              </w:rPr>
              <w:t>RoHs</w:t>
            </w:r>
            <w:proofErr w:type="spellEnd"/>
            <w:r w:rsidRPr="000F6403">
              <w:rPr>
                <w:rFonts w:ascii="Arial" w:eastAsia="Arial Narrow" w:hAnsi="Arial" w:cs="Arial"/>
                <w:sz w:val="18"/>
                <w:szCs w:val="18"/>
              </w:rPr>
              <w:t>. El oferente deberá demostrar el cumplimiento de estas normas en los equipos ofertados, mediante certificación o documentos oficiales del fabricante (catálogos en español), donde se pueda evidenciar el cumplimiento de las mismas.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23BE7F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F400238" w14:textId="77777777" w:rsidR="007403B9" w:rsidRPr="000F6403" w:rsidRDefault="007403B9">
            <w:pPr>
              <w:spacing w:after="0" w:line="240" w:lineRule="auto"/>
              <w:rPr>
                <w:rFonts w:ascii="Arial" w:hAnsi="Arial" w:cs="Arial"/>
                <w:sz w:val="18"/>
                <w:szCs w:val="18"/>
              </w:rPr>
            </w:pPr>
          </w:p>
        </w:tc>
      </w:tr>
      <w:tr w:rsidR="007403B9" w:rsidRPr="000F6403" w14:paraId="31C11BCC"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2814BD4" w14:textId="23473056"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3.30.2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546A73C" w14:textId="4EEA9757" w:rsidR="007403B9" w:rsidRPr="000F6403" w:rsidRDefault="007403B9">
            <w:pPr>
              <w:spacing w:after="0" w:line="240" w:lineRule="auto"/>
              <w:rPr>
                <w:rFonts w:ascii="Arial" w:eastAsia="Arial" w:hAnsi="Arial" w:cs="Arial"/>
                <w:sz w:val="18"/>
                <w:szCs w:val="18"/>
              </w:rPr>
            </w:pPr>
            <w:r w:rsidRPr="000F6403">
              <w:rPr>
                <w:rFonts w:ascii="Arial" w:eastAsia="Arial Narrow" w:hAnsi="Arial" w:cs="Arial"/>
                <w:sz w:val="18"/>
                <w:szCs w:val="18"/>
              </w:rPr>
              <w:t>Catálogos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28A6A82" w14:textId="18BCBE13" w:rsidR="007403B9" w:rsidRPr="000F6403" w:rsidRDefault="007403B9" w:rsidP="00440B45">
            <w:pPr>
              <w:spacing w:after="0" w:line="240" w:lineRule="auto"/>
              <w:ind w:right="127"/>
              <w:jc w:val="both"/>
              <w:rPr>
                <w:rFonts w:ascii="Arial" w:eastAsia="Arial" w:hAnsi="Arial" w:cs="Arial"/>
                <w:sz w:val="18"/>
                <w:szCs w:val="18"/>
              </w:rPr>
            </w:pPr>
            <w:r w:rsidRPr="000F6403">
              <w:rPr>
                <w:rFonts w:ascii="Arial" w:eastAsia="Arial Narrow" w:hAnsi="Arial" w:cs="Arial"/>
                <w:sz w:val="18"/>
                <w:szCs w:val="18"/>
              </w:rPr>
              <w:t>Entregar manuales y catálogos en el idioma español, donde se pueda verificar el cumplimiento de todos y cada uno de los requerimientos solicitados.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324F98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C85BD6E" w14:textId="77777777" w:rsidR="007403B9" w:rsidRPr="000F6403" w:rsidRDefault="007403B9">
            <w:pPr>
              <w:spacing w:after="0" w:line="240" w:lineRule="auto"/>
              <w:rPr>
                <w:rFonts w:ascii="Arial" w:hAnsi="Arial" w:cs="Arial"/>
                <w:sz w:val="18"/>
                <w:szCs w:val="18"/>
              </w:rPr>
            </w:pPr>
          </w:p>
        </w:tc>
      </w:tr>
      <w:tr w:rsidR="007403B9" w:rsidRPr="000F6403" w14:paraId="345E7BDB"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543E3E" w14:textId="47F79784" w:rsidR="007403B9" w:rsidRPr="000F6403" w:rsidRDefault="007403B9" w:rsidP="0065168F">
            <w:pPr>
              <w:spacing w:after="0"/>
              <w:jc w:val="right"/>
              <w:rPr>
                <w:rFonts w:ascii="Arial" w:eastAsia="Arial" w:hAnsi="Arial" w:cs="Arial"/>
                <w:sz w:val="18"/>
                <w:szCs w:val="18"/>
              </w:rPr>
            </w:pPr>
            <w:r w:rsidRPr="000F6403">
              <w:rPr>
                <w:rFonts w:ascii="Arial" w:eastAsia="Arial" w:hAnsi="Arial" w:cs="Arial"/>
                <w:sz w:val="18"/>
                <w:szCs w:val="18"/>
              </w:rPr>
              <w:t>3.31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DE36FDC" w14:textId="390DE853" w:rsidR="007403B9" w:rsidRPr="000F6403" w:rsidRDefault="007403B9" w:rsidP="00440B45">
            <w:pPr>
              <w:spacing w:after="0" w:line="240" w:lineRule="auto"/>
              <w:ind w:right="127"/>
              <w:rPr>
                <w:rFonts w:ascii="Arial" w:eastAsia="Arial" w:hAnsi="Arial" w:cs="Arial"/>
                <w:sz w:val="18"/>
                <w:szCs w:val="18"/>
              </w:rPr>
            </w:pPr>
            <w:r w:rsidRPr="000F6403">
              <w:rPr>
                <w:rFonts w:ascii="Arial" w:eastAsia="Arial Narrow" w:hAnsi="Arial" w:cs="Arial"/>
                <w:b/>
                <w:sz w:val="18"/>
                <w:szCs w:val="18"/>
              </w:rPr>
              <w:t>Garantías</w:t>
            </w:r>
            <w:r>
              <w:rPr>
                <w:rFonts w:ascii="Arial" w:eastAsia="Arial Narrow"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947034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4553852" w14:textId="77777777" w:rsidR="007403B9" w:rsidRPr="000F6403" w:rsidRDefault="007403B9">
            <w:pPr>
              <w:spacing w:after="0" w:line="240" w:lineRule="auto"/>
              <w:rPr>
                <w:rFonts w:ascii="Arial" w:hAnsi="Arial" w:cs="Arial"/>
                <w:sz w:val="18"/>
                <w:szCs w:val="18"/>
              </w:rPr>
            </w:pPr>
          </w:p>
        </w:tc>
      </w:tr>
      <w:tr w:rsidR="007403B9" w:rsidRPr="000F6403" w14:paraId="05632B6F"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C240C6" w14:textId="4108FDB9" w:rsidR="007403B9" w:rsidRPr="000F6403" w:rsidRDefault="007403B9" w:rsidP="0065168F">
            <w:pPr>
              <w:spacing w:after="0"/>
              <w:jc w:val="right"/>
              <w:rPr>
                <w:rFonts w:ascii="Arial" w:eastAsia="Arial Narrow" w:hAnsi="Arial" w:cs="Arial"/>
                <w:sz w:val="18"/>
                <w:szCs w:val="18"/>
              </w:rPr>
            </w:pPr>
            <w:r w:rsidRPr="000F6403">
              <w:rPr>
                <w:rFonts w:ascii="Arial" w:eastAsia="Arial Narrow" w:hAnsi="Arial" w:cs="Arial"/>
                <w:sz w:val="18"/>
                <w:szCs w:val="18"/>
              </w:rPr>
              <w:t>3.31.1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23BB8F4" w14:textId="26EC16EB" w:rsidR="007403B9" w:rsidRPr="000F6403" w:rsidRDefault="00747936">
            <w:pPr>
              <w:spacing w:after="0" w:line="240" w:lineRule="auto"/>
              <w:rPr>
                <w:rFonts w:ascii="Arial" w:eastAsia="Arial Narrow" w:hAnsi="Arial" w:cs="Arial"/>
                <w:sz w:val="18"/>
                <w:szCs w:val="18"/>
              </w:rPr>
            </w:pPr>
            <w:r>
              <w:rPr>
                <w:rFonts w:ascii="Arial" w:eastAsia="Arial Narrow" w:hAnsi="Arial" w:cs="Arial"/>
                <w:sz w:val="18"/>
                <w:szCs w:val="18"/>
              </w:rPr>
              <w:t>Condiciones y t</w:t>
            </w:r>
            <w:r w:rsidRPr="00DF42F9">
              <w:rPr>
                <w:rFonts w:ascii="Arial" w:eastAsia="Arial Narrow" w:hAnsi="Arial" w:cs="Arial"/>
                <w:sz w:val="18"/>
                <w:szCs w:val="18"/>
              </w:rPr>
              <w:t>iempo</w:t>
            </w:r>
            <w:r w:rsidR="007403B9">
              <w:rPr>
                <w:rFonts w:ascii="Arial" w:eastAsia="Arial Narrow"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54B3723" w14:textId="78A48DA8" w:rsidR="007403B9" w:rsidRPr="000F6403" w:rsidRDefault="007403B9" w:rsidP="00440B45">
            <w:pPr>
              <w:spacing w:after="120"/>
              <w:ind w:left="127" w:right="127"/>
              <w:jc w:val="both"/>
              <w:rPr>
                <w:rFonts w:ascii="Arial" w:eastAsia="Arial Narrow" w:hAnsi="Arial" w:cs="Arial"/>
                <w:sz w:val="18"/>
                <w:szCs w:val="18"/>
              </w:rPr>
            </w:pPr>
            <w:r w:rsidRPr="000F6403">
              <w:rPr>
                <w:rFonts w:ascii="Arial" w:eastAsia="Arial Narrow" w:hAnsi="Arial" w:cs="Arial"/>
                <w:sz w:val="18"/>
                <w:szCs w:val="18"/>
              </w:rPr>
              <w:t>El oferente debe dar una garantía de los equipos de escritorio por la vigencia del contrato y un (1) año más a partir de la entrega a satisfacción de los equipos, por defectos de  fabricación y mala calidad de los equipos o el mal funcionamiento de los mismos</w:t>
            </w:r>
          </w:p>
          <w:p w14:paraId="218F0518" w14:textId="139DE4C5" w:rsidR="007403B9" w:rsidRPr="000F6403" w:rsidRDefault="007403B9" w:rsidP="00440B45">
            <w:pPr>
              <w:spacing w:after="120"/>
              <w:ind w:left="127" w:right="127"/>
              <w:jc w:val="both"/>
              <w:rPr>
                <w:rFonts w:ascii="Arial" w:eastAsia="Arial Narrow" w:hAnsi="Arial" w:cs="Arial"/>
                <w:sz w:val="18"/>
                <w:szCs w:val="18"/>
              </w:rPr>
            </w:pPr>
            <w:r w:rsidRPr="000F6403">
              <w:rPr>
                <w:rFonts w:ascii="Arial" w:eastAsia="Arial Narrow" w:hAnsi="Arial" w:cs="Arial"/>
                <w:sz w:val="18"/>
                <w:szCs w:val="18"/>
              </w:rPr>
              <w:t xml:space="preserve">Durante el período de garantía, el contratista debe reparar el equipo y dejarlo en perfecto estado de funcionamiento sin costo adicional para el </w:t>
            </w:r>
            <w:r w:rsidR="00B47679" w:rsidRPr="000F6403">
              <w:rPr>
                <w:rFonts w:ascii="Arial" w:eastAsia="Arial Narrow" w:hAnsi="Arial" w:cs="Arial"/>
                <w:sz w:val="18"/>
                <w:szCs w:val="18"/>
              </w:rPr>
              <w:t>INPEC</w:t>
            </w:r>
            <w:r w:rsidRPr="000F6403">
              <w:rPr>
                <w:rFonts w:ascii="Arial" w:eastAsia="Arial Narrow" w:hAnsi="Arial" w:cs="Arial"/>
                <w:sz w:val="18"/>
                <w:szCs w:val="18"/>
              </w:rPr>
              <w:t xml:space="preserve">. </w:t>
            </w:r>
          </w:p>
          <w:p w14:paraId="06C33939" w14:textId="5520EE65" w:rsidR="007403B9" w:rsidRPr="000F6403" w:rsidRDefault="007403B9" w:rsidP="00440B45">
            <w:pPr>
              <w:spacing w:after="120"/>
              <w:ind w:left="127" w:right="127"/>
              <w:jc w:val="both"/>
              <w:rPr>
                <w:rFonts w:ascii="Arial" w:eastAsia="Arial Narrow" w:hAnsi="Arial" w:cs="Arial"/>
                <w:sz w:val="18"/>
                <w:szCs w:val="18"/>
              </w:rPr>
            </w:pPr>
            <w:r w:rsidRPr="000F6403">
              <w:rPr>
                <w:rFonts w:ascii="Arial" w:eastAsia="Arial Narrow" w:hAnsi="Arial" w:cs="Arial"/>
                <w:sz w:val="18"/>
                <w:szCs w:val="18"/>
              </w:rPr>
              <w:t xml:space="preserve">Durante el período de la garantía, si pasados tres días (3) calendario, el equipo objeto de la reparación no ha sido entregado en perfecto estado de funcionamiento, el contratista en forma inmediata debe remplazarlo por uno nuevo de iguales o superiores características, sin costo alguno para el </w:t>
            </w:r>
            <w:r w:rsidR="00B47679" w:rsidRPr="000F6403">
              <w:rPr>
                <w:rFonts w:ascii="Arial" w:eastAsia="Arial Narrow" w:hAnsi="Arial" w:cs="Arial"/>
                <w:sz w:val="18"/>
                <w:szCs w:val="18"/>
              </w:rPr>
              <w:t>INPEC</w:t>
            </w:r>
            <w:r w:rsidRPr="000F6403">
              <w:rPr>
                <w:rFonts w:ascii="Arial" w:eastAsia="Arial Narrow" w:hAnsi="Arial" w:cs="Arial"/>
                <w:sz w:val="18"/>
                <w:szCs w:val="18"/>
              </w:rPr>
              <w:t xml:space="preserve">. </w:t>
            </w:r>
          </w:p>
          <w:p w14:paraId="0A76E879" w14:textId="77777777" w:rsidR="007403B9" w:rsidRPr="000F6403" w:rsidRDefault="007403B9" w:rsidP="00440B45">
            <w:pPr>
              <w:spacing w:after="120"/>
              <w:ind w:left="127" w:right="127"/>
              <w:jc w:val="both"/>
              <w:rPr>
                <w:rFonts w:ascii="Arial" w:eastAsia="Arial Narrow" w:hAnsi="Arial" w:cs="Arial"/>
                <w:sz w:val="18"/>
                <w:szCs w:val="18"/>
              </w:rPr>
            </w:pPr>
            <w:r w:rsidRPr="000F6403">
              <w:rPr>
                <w:rFonts w:ascii="Arial" w:eastAsia="Arial Narrow" w:hAnsi="Arial" w:cs="Arial"/>
                <w:sz w:val="18"/>
                <w:szCs w:val="18"/>
              </w:rPr>
              <w:t xml:space="preserve">Los gastos que llegase a generarse con ocasión de la garantía correrán a cargo del contratista. </w:t>
            </w:r>
          </w:p>
          <w:p w14:paraId="28335E5B" w14:textId="0EC1163E" w:rsidR="007403B9" w:rsidRPr="000F6403" w:rsidRDefault="007403B9" w:rsidP="00440B45">
            <w:pPr>
              <w:spacing w:after="0" w:line="240" w:lineRule="auto"/>
              <w:ind w:left="127" w:right="127"/>
              <w:rPr>
                <w:rFonts w:ascii="Arial" w:eastAsia="Arial Narrow" w:hAnsi="Arial" w:cs="Arial"/>
                <w:sz w:val="18"/>
                <w:szCs w:val="18"/>
              </w:rPr>
            </w:pPr>
            <w:r w:rsidRPr="000F6403">
              <w:rPr>
                <w:rFonts w:ascii="Arial" w:eastAsia="Arial Narrow" w:hAnsi="Arial" w:cs="Arial"/>
                <w:sz w:val="18"/>
                <w:szCs w:val="18"/>
              </w:rPr>
              <w:t>Mantenimiento correctivo cuando los equipos lo requieran durante el periodo de garantía exigido.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5B78A3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3F6DC5" w14:textId="77777777" w:rsidR="007403B9" w:rsidRPr="000F6403" w:rsidRDefault="007403B9">
            <w:pPr>
              <w:spacing w:after="0" w:line="240" w:lineRule="auto"/>
              <w:rPr>
                <w:rFonts w:ascii="Arial" w:hAnsi="Arial" w:cs="Arial"/>
                <w:sz w:val="18"/>
                <w:szCs w:val="18"/>
              </w:rPr>
            </w:pPr>
          </w:p>
        </w:tc>
      </w:tr>
      <w:tr w:rsidR="007403B9" w:rsidRPr="000F6403" w14:paraId="748CF3A9"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8860762" w14:textId="141F94B6" w:rsidR="007403B9" w:rsidRPr="000F6403" w:rsidRDefault="007403B9" w:rsidP="0065168F">
            <w:pPr>
              <w:spacing w:after="0"/>
              <w:jc w:val="right"/>
              <w:rPr>
                <w:rFonts w:ascii="Arial" w:eastAsia="Arial Narrow" w:hAnsi="Arial" w:cs="Arial"/>
                <w:sz w:val="18"/>
                <w:szCs w:val="18"/>
              </w:rPr>
            </w:pPr>
            <w:r w:rsidRPr="000F6403">
              <w:rPr>
                <w:rFonts w:ascii="Arial" w:eastAsia="Arial Narrow" w:hAnsi="Arial" w:cs="Arial"/>
                <w:sz w:val="18"/>
                <w:szCs w:val="18"/>
              </w:rPr>
              <w:t>3.32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6E6AFB8" w14:textId="7ACA3C3F" w:rsidR="007403B9" w:rsidRPr="000F6403" w:rsidRDefault="007403B9" w:rsidP="00382E38">
            <w:pPr>
              <w:spacing w:after="0" w:line="240" w:lineRule="auto"/>
              <w:rPr>
                <w:rFonts w:ascii="Arial" w:eastAsia="Arial Narrow" w:hAnsi="Arial" w:cs="Arial"/>
                <w:sz w:val="18"/>
                <w:szCs w:val="18"/>
              </w:rPr>
            </w:pPr>
            <w:r w:rsidRPr="000F6403">
              <w:rPr>
                <w:rFonts w:ascii="Arial" w:eastAsia="Arial Narrow" w:hAnsi="Arial" w:cs="Arial"/>
                <w:sz w:val="18"/>
                <w:szCs w:val="18"/>
              </w:rPr>
              <w:t>Año de fabricación no anterior al año 2016</w:t>
            </w:r>
            <w:r w:rsidR="00EF63F5">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AEFDDE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F204892" w14:textId="77777777" w:rsidR="007403B9" w:rsidRPr="000F6403" w:rsidRDefault="007403B9">
            <w:pPr>
              <w:spacing w:after="0" w:line="240" w:lineRule="auto"/>
              <w:rPr>
                <w:rFonts w:ascii="Arial" w:hAnsi="Arial" w:cs="Arial"/>
                <w:sz w:val="18"/>
                <w:szCs w:val="18"/>
              </w:rPr>
            </w:pPr>
          </w:p>
        </w:tc>
      </w:tr>
      <w:tr w:rsidR="007403B9" w:rsidRPr="000F6403" w14:paraId="787633F6"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03AD18D" w14:textId="14A4E6CD" w:rsidR="007403B9" w:rsidRPr="000F6403" w:rsidRDefault="007403B9" w:rsidP="00873EFA">
            <w:pPr>
              <w:spacing w:after="0"/>
              <w:jc w:val="right"/>
              <w:rPr>
                <w:rFonts w:ascii="Arial" w:eastAsia="Arial Narrow" w:hAnsi="Arial" w:cs="Arial"/>
                <w:sz w:val="18"/>
                <w:szCs w:val="18"/>
              </w:rPr>
            </w:pPr>
            <w:r w:rsidRPr="000F6403">
              <w:rPr>
                <w:rFonts w:ascii="Arial" w:eastAsia="Arial Narrow" w:hAnsi="Arial" w:cs="Arial"/>
                <w:sz w:val="18"/>
                <w:szCs w:val="18"/>
              </w:rPr>
              <w:t>3.33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0C1BEE7" w14:textId="3B763599" w:rsidR="007403B9" w:rsidRPr="000F6403" w:rsidRDefault="007403B9">
            <w:pPr>
              <w:spacing w:after="0" w:line="240" w:lineRule="auto"/>
              <w:rPr>
                <w:rFonts w:ascii="Arial" w:eastAsia="Arial Narrow" w:hAnsi="Arial" w:cs="Arial"/>
                <w:sz w:val="18"/>
                <w:szCs w:val="18"/>
              </w:rPr>
            </w:pPr>
            <w:r w:rsidRPr="000F6403">
              <w:rPr>
                <w:rFonts w:ascii="Arial" w:eastAsia="Arial Narrow" w:hAnsi="Arial" w:cs="Arial"/>
                <w:sz w:val="18"/>
                <w:szCs w:val="18"/>
              </w:rPr>
              <w:t>Todas las especificaciones técnicas requeridas son de obligatorio cumplimiento</w:t>
            </w:r>
            <w:r w:rsidR="00EF63F5">
              <w:rPr>
                <w:rFonts w:ascii="Arial" w:eastAsia="Arial Narrow"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3C542A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19A5330" w14:textId="77777777" w:rsidR="007403B9" w:rsidRPr="000F6403" w:rsidRDefault="007403B9">
            <w:pPr>
              <w:spacing w:after="0" w:line="240" w:lineRule="auto"/>
              <w:rPr>
                <w:rFonts w:ascii="Arial" w:hAnsi="Arial" w:cs="Arial"/>
                <w:sz w:val="18"/>
                <w:szCs w:val="18"/>
              </w:rPr>
            </w:pPr>
          </w:p>
        </w:tc>
      </w:tr>
      <w:tr w:rsidR="007403B9" w:rsidRPr="000F6403" w14:paraId="459A9D7F"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5A0434C" w14:textId="20DD47D2" w:rsidR="007403B9" w:rsidRPr="000F6403" w:rsidRDefault="007403B9" w:rsidP="000C1CD7">
            <w:pPr>
              <w:spacing w:after="0"/>
              <w:jc w:val="right"/>
              <w:rPr>
                <w:rFonts w:ascii="Arial" w:eastAsia="Arial" w:hAnsi="Arial" w:cs="Arial"/>
                <w:sz w:val="18"/>
                <w:szCs w:val="18"/>
              </w:rPr>
            </w:pPr>
            <w:r w:rsidRPr="000F6403">
              <w:rPr>
                <w:rFonts w:ascii="Arial" w:eastAsia="Arial" w:hAnsi="Arial" w:cs="Arial"/>
                <w:sz w:val="18"/>
                <w:szCs w:val="18"/>
              </w:rPr>
              <w:t>3.34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04295CC" w14:textId="201E03A1" w:rsidR="007403B9" w:rsidRPr="000F6403" w:rsidRDefault="007403B9" w:rsidP="000F6403">
            <w:pPr>
              <w:spacing w:after="0"/>
              <w:jc w:val="both"/>
              <w:rPr>
                <w:rFonts w:ascii="Arial" w:eastAsia="Arial Narrow" w:hAnsi="Arial" w:cs="Arial"/>
                <w:sz w:val="18"/>
                <w:szCs w:val="18"/>
              </w:rPr>
            </w:pPr>
            <w:r w:rsidRPr="000F6403">
              <w:rPr>
                <w:rFonts w:ascii="Arial" w:eastAsia="Arial Narrow" w:hAnsi="Arial" w:cs="Arial"/>
                <w:sz w:val="18"/>
                <w:szCs w:val="18"/>
              </w:rPr>
              <w:t>Anexar ficha técnica.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5798F2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3747433" w14:textId="77777777" w:rsidR="007403B9" w:rsidRPr="000F6403" w:rsidRDefault="007403B9">
            <w:pPr>
              <w:spacing w:after="0" w:line="240" w:lineRule="auto"/>
              <w:rPr>
                <w:rFonts w:ascii="Arial" w:hAnsi="Arial" w:cs="Arial"/>
                <w:sz w:val="18"/>
                <w:szCs w:val="18"/>
              </w:rPr>
            </w:pPr>
          </w:p>
        </w:tc>
      </w:tr>
      <w:tr w:rsidR="007403B9" w:rsidRPr="000F6403" w14:paraId="0EC281D3" w14:textId="77777777" w:rsidTr="007176AC">
        <w:trPr>
          <w:gridAfter w:val="1"/>
          <w:wAfter w:w="1134" w:type="dxa"/>
          <w:trHeight w:val="1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AE511C" w14:textId="0E8BB64C" w:rsidR="007403B9" w:rsidRPr="000F6403" w:rsidRDefault="007403B9" w:rsidP="00873EFA">
            <w:pPr>
              <w:spacing w:after="0"/>
              <w:jc w:val="right"/>
              <w:rPr>
                <w:rFonts w:ascii="Arial" w:eastAsia="Arial" w:hAnsi="Arial" w:cs="Arial"/>
                <w:sz w:val="18"/>
                <w:szCs w:val="18"/>
              </w:rPr>
            </w:pPr>
            <w:r w:rsidRPr="000F6403">
              <w:rPr>
                <w:rFonts w:ascii="Arial" w:eastAsia="Arial" w:hAnsi="Arial" w:cs="Arial"/>
                <w:sz w:val="18"/>
                <w:szCs w:val="18"/>
              </w:rPr>
              <w:t>3.35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E6A7963" w14:textId="290E2BB3" w:rsidR="007403B9" w:rsidRPr="000F6403" w:rsidRDefault="007403B9" w:rsidP="000F6403">
            <w:pPr>
              <w:spacing w:after="0"/>
              <w:jc w:val="both"/>
              <w:rPr>
                <w:rFonts w:ascii="Arial" w:eastAsia="Arial Narrow" w:hAnsi="Arial" w:cs="Arial"/>
                <w:sz w:val="18"/>
                <w:szCs w:val="18"/>
              </w:rPr>
            </w:pPr>
            <w:r w:rsidRPr="000F6403">
              <w:rPr>
                <w:rFonts w:ascii="Arial" w:eastAsia="Arial Narrow" w:hAnsi="Arial" w:cs="Arial"/>
                <w:sz w:val="18"/>
                <w:szCs w:val="18"/>
              </w:rPr>
              <w:t>Los portátiles ofrecidos no deben ser re-manufacturados o de segunda.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BF991D"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61D8AF" w14:textId="77777777" w:rsidR="007403B9" w:rsidRPr="000F6403" w:rsidRDefault="007403B9">
            <w:pPr>
              <w:spacing w:after="0" w:line="240" w:lineRule="auto"/>
              <w:rPr>
                <w:rFonts w:ascii="Arial" w:hAnsi="Arial" w:cs="Arial"/>
                <w:sz w:val="18"/>
                <w:szCs w:val="18"/>
              </w:rPr>
            </w:pPr>
          </w:p>
        </w:tc>
      </w:tr>
      <w:tr w:rsidR="007403B9" w:rsidRPr="000F6403" w14:paraId="485B8DC1" w14:textId="77777777" w:rsidTr="00A37235">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20FDF763" w14:textId="6FA66172" w:rsidR="007403B9" w:rsidRPr="000F6403" w:rsidRDefault="007403B9" w:rsidP="00DF42F9">
            <w:pPr>
              <w:spacing w:after="0"/>
              <w:jc w:val="center"/>
              <w:rPr>
                <w:rFonts w:ascii="Arial" w:hAnsi="Arial" w:cs="Arial"/>
                <w:sz w:val="18"/>
                <w:szCs w:val="18"/>
              </w:rPr>
            </w:pPr>
            <w:r w:rsidRPr="000F6403">
              <w:rPr>
                <w:rFonts w:ascii="Arial" w:eastAsia="Arial" w:hAnsi="Arial" w:cs="Arial"/>
                <w:b/>
                <w:sz w:val="18"/>
                <w:szCs w:val="18"/>
              </w:rPr>
              <w:t>4</w:t>
            </w:r>
            <w:r w:rsidR="00DF42F9">
              <w:rPr>
                <w:rFonts w:ascii="Arial" w:eastAsia="Arial" w:hAnsi="Arial" w:cs="Arial"/>
                <w:b/>
                <w:sz w:val="18"/>
                <w:szCs w:val="18"/>
              </w:rPr>
              <w:t>.</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4A086376" w14:textId="1D7AFC6A" w:rsidR="007403B9" w:rsidRPr="000F6403" w:rsidRDefault="00A37235" w:rsidP="000F6403">
            <w:pPr>
              <w:spacing w:after="0"/>
              <w:jc w:val="both"/>
              <w:rPr>
                <w:rFonts w:ascii="Arial" w:eastAsia="Arial Narrow" w:hAnsi="Arial" w:cs="Arial"/>
                <w:b/>
                <w:sz w:val="18"/>
                <w:szCs w:val="18"/>
              </w:rPr>
            </w:pPr>
            <w:r w:rsidRPr="000F6403">
              <w:rPr>
                <w:rFonts w:ascii="Arial" w:eastAsia="Arial Narrow" w:hAnsi="Arial" w:cs="Arial"/>
                <w:b/>
                <w:sz w:val="18"/>
                <w:szCs w:val="18"/>
              </w:rPr>
              <w:t>INTEGRACIÓN APLICATIVO MANEJO DE DINERO Y EXPENDIO CON LA PLATAFORMA OFERTADA.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3EDC7F2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2C07F555" w14:textId="77777777" w:rsidR="007403B9" w:rsidRPr="000F6403" w:rsidRDefault="007403B9">
            <w:pPr>
              <w:spacing w:after="0" w:line="240" w:lineRule="auto"/>
              <w:rPr>
                <w:rFonts w:ascii="Arial" w:hAnsi="Arial" w:cs="Arial"/>
                <w:sz w:val="18"/>
                <w:szCs w:val="18"/>
              </w:rPr>
            </w:pPr>
          </w:p>
        </w:tc>
      </w:tr>
      <w:tr w:rsidR="007403B9" w:rsidRPr="000F6403" w14:paraId="5781C7CA"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B59F0B6"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4.1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47480E2" w14:textId="77777777" w:rsidR="007403B9" w:rsidRPr="000F6403" w:rsidRDefault="007403B9" w:rsidP="000F6403">
            <w:pPr>
              <w:spacing w:after="0"/>
              <w:jc w:val="both"/>
              <w:rPr>
                <w:rFonts w:ascii="Arial" w:eastAsia="Arial Narrow" w:hAnsi="Arial" w:cs="Arial"/>
                <w:sz w:val="18"/>
                <w:szCs w:val="18"/>
              </w:rPr>
            </w:pPr>
            <w:r w:rsidRPr="000F6403">
              <w:rPr>
                <w:rFonts w:ascii="Arial" w:eastAsia="Arial Narrow" w:hAnsi="Arial" w:cs="Arial"/>
                <w:sz w:val="18"/>
                <w:szCs w:val="18"/>
              </w:rPr>
              <w:t xml:space="preserve">Para la prestación del servicio de telefonía el oferente debe consumir un </w:t>
            </w:r>
            <w:proofErr w:type="spellStart"/>
            <w:r w:rsidRPr="000F6403">
              <w:rPr>
                <w:rFonts w:ascii="Arial" w:eastAsia="Arial Narrow" w:hAnsi="Arial" w:cs="Arial"/>
                <w:sz w:val="18"/>
                <w:szCs w:val="18"/>
              </w:rPr>
              <w:t>WebServices</w:t>
            </w:r>
            <w:proofErr w:type="spellEnd"/>
            <w:r w:rsidRPr="000F6403">
              <w:rPr>
                <w:rFonts w:ascii="Arial" w:eastAsia="Arial Narrow" w:hAnsi="Arial" w:cs="Arial"/>
                <w:sz w:val="18"/>
                <w:szCs w:val="18"/>
              </w:rPr>
              <w:t xml:space="preserve"> en dos vías (recibe y entrega)  que contiene la información necesaria para integrar la plataforma telefonía y el sistema de información manejo de dinero y expendio (INPEC).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481473A"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964FD7" w14:textId="77777777" w:rsidR="007403B9" w:rsidRPr="000F6403" w:rsidRDefault="007403B9">
            <w:pPr>
              <w:spacing w:after="0" w:line="240" w:lineRule="auto"/>
              <w:rPr>
                <w:rFonts w:ascii="Arial" w:hAnsi="Arial" w:cs="Arial"/>
                <w:sz w:val="18"/>
                <w:szCs w:val="18"/>
              </w:rPr>
            </w:pPr>
          </w:p>
        </w:tc>
      </w:tr>
      <w:tr w:rsidR="007403B9" w:rsidRPr="000F6403" w14:paraId="3ACAEF7D"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8DA84AC"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4.2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22090BA" w14:textId="77777777" w:rsidR="007403B9" w:rsidRPr="000F6403" w:rsidRDefault="007403B9" w:rsidP="000F6403">
            <w:pPr>
              <w:spacing w:after="0"/>
              <w:jc w:val="both"/>
              <w:rPr>
                <w:rFonts w:ascii="Arial" w:eastAsia="Arial Narrow" w:hAnsi="Arial" w:cs="Arial"/>
                <w:sz w:val="18"/>
                <w:szCs w:val="18"/>
              </w:rPr>
            </w:pPr>
            <w:r w:rsidRPr="000F6403">
              <w:rPr>
                <w:rFonts w:ascii="Arial" w:eastAsia="Arial Narrow" w:hAnsi="Arial" w:cs="Arial"/>
                <w:sz w:val="18"/>
                <w:szCs w:val="18"/>
              </w:rPr>
              <w:t xml:space="preserve">Para esta integración se debe contemplar  que el </w:t>
            </w:r>
            <w:proofErr w:type="spellStart"/>
            <w:r w:rsidRPr="000F6403">
              <w:rPr>
                <w:rFonts w:ascii="Arial" w:eastAsia="Arial Narrow" w:hAnsi="Arial" w:cs="Arial"/>
                <w:sz w:val="18"/>
                <w:szCs w:val="18"/>
              </w:rPr>
              <w:t>WebServices</w:t>
            </w:r>
            <w:proofErr w:type="spellEnd"/>
            <w:r w:rsidRPr="000F6403">
              <w:rPr>
                <w:rFonts w:ascii="Arial" w:eastAsia="Arial Narrow" w:hAnsi="Arial" w:cs="Arial"/>
                <w:sz w:val="18"/>
                <w:szCs w:val="18"/>
              </w:rPr>
              <w:t xml:space="preserve">  suministrado por el INPEC, está publicado en un servidor de Web </w:t>
            </w:r>
            <w:proofErr w:type="spellStart"/>
            <w:r w:rsidRPr="000F6403">
              <w:rPr>
                <w:rFonts w:ascii="Arial" w:eastAsia="Arial Narrow" w:hAnsi="Arial" w:cs="Arial"/>
                <w:sz w:val="18"/>
                <w:szCs w:val="18"/>
              </w:rPr>
              <w:t>Logic</w:t>
            </w:r>
            <w:proofErr w:type="spellEnd"/>
            <w:r w:rsidRPr="000F6403">
              <w:rPr>
                <w:rFonts w:ascii="Arial" w:eastAsia="Arial Narrow" w:hAnsi="Arial" w:cs="Arial"/>
                <w:sz w:val="18"/>
                <w:szCs w:val="18"/>
              </w:rPr>
              <w:t xml:space="preserve"> 11G.</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5D0C0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AA36E4B" w14:textId="77777777" w:rsidR="007403B9" w:rsidRPr="000F6403" w:rsidRDefault="007403B9">
            <w:pPr>
              <w:spacing w:after="0" w:line="240" w:lineRule="auto"/>
              <w:rPr>
                <w:rFonts w:ascii="Arial" w:hAnsi="Arial" w:cs="Arial"/>
                <w:sz w:val="18"/>
                <w:szCs w:val="18"/>
              </w:rPr>
            </w:pPr>
          </w:p>
        </w:tc>
      </w:tr>
      <w:tr w:rsidR="007403B9" w:rsidRPr="000F6403" w14:paraId="2E20DE33"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65269C0"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4.3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2AFAE55"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Para garantizar la confidencialidad de la información el oferente debe suministrar e instalar un certificado SSL a nombre del INPEC, con las actualizaciones necesarias durante toda la vigencia del contrato.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8BFECF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5F188FB" w14:textId="77777777" w:rsidR="007403B9" w:rsidRPr="000F6403" w:rsidRDefault="007403B9">
            <w:pPr>
              <w:spacing w:after="0" w:line="240" w:lineRule="auto"/>
              <w:rPr>
                <w:rFonts w:ascii="Arial" w:hAnsi="Arial" w:cs="Arial"/>
                <w:sz w:val="18"/>
                <w:szCs w:val="18"/>
              </w:rPr>
            </w:pPr>
          </w:p>
        </w:tc>
      </w:tr>
      <w:tr w:rsidR="007403B9" w:rsidRPr="000F6403" w14:paraId="3541F597" w14:textId="77777777" w:rsidTr="00A37235">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3DF91C46" w14:textId="5CF55217" w:rsidR="007403B9" w:rsidRPr="00DF42F9" w:rsidRDefault="007403B9" w:rsidP="00DF42F9">
            <w:pPr>
              <w:spacing w:after="0"/>
              <w:jc w:val="center"/>
              <w:rPr>
                <w:rFonts w:ascii="Arial" w:hAnsi="Arial" w:cs="Arial"/>
                <w:b/>
                <w:sz w:val="18"/>
                <w:szCs w:val="18"/>
              </w:rPr>
            </w:pPr>
            <w:r w:rsidRPr="00DF42F9">
              <w:rPr>
                <w:rFonts w:ascii="Arial" w:eastAsia="Arial" w:hAnsi="Arial" w:cs="Arial"/>
                <w:b/>
                <w:sz w:val="18"/>
                <w:szCs w:val="18"/>
              </w:rPr>
              <w:t>5</w:t>
            </w:r>
            <w:r w:rsidR="00DF42F9">
              <w:rPr>
                <w:rFonts w:ascii="Arial" w:eastAsia="Arial" w:hAnsi="Arial" w:cs="Arial"/>
                <w:b/>
                <w:sz w:val="18"/>
                <w:szCs w:val="18"/>
              </w:rPr>
              <w:t>.</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18BE89CA" w14:textId="2CC0DF02" w:rsidR="007403B9" w:rsidRPr="000F6403" w:rsidRDefault="00A37235">
            <w:pPr>
              <w:spacing w:after="0" w:line="240" w:lineRule="auto"/>
              <w:jc w:val="both"/>
              <w:rPr>
                <w:rFonts w:ascii="Arial" w:hAnsi="Arial" w:cs="Arial"/>
                <w:sz w:val="18"/>
                <w:szCs w:val="18"/>
              </w:rPr>
            </w:pPr>
            <w:r w:rsidRPr="000F6403">
              <w:rPr>
                <w:rFonts w:ascii="Arial" w:eastAsia="Arial" w:hAnsi="Arial" w:cs="Arial"/>
                <w:b/>
                <w:sz w:val="18"/>
                <w:szCs w:val="18"/>
              </w:rPr>
              <w:t>TRANSICIÓN PARA LA INTEGRACIÓN DE APLICATIVO MANEJO DE DINERO Y EXPENDIO Y PLATAFORMA DE TELEFONÍA OFRECIDA.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60B8D47C"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2DBC8B8A" w14:textId="77777777" w:rsidR="007403B9" w:rsidRPr="000F6403" w:rsidRDefault="007403B9">
            <w:pPr>
              <w:spacing w:after="0" w:line="240" w:lineRule="auto"/>
              <w:rPr>
                <w:rFonts w:ascii="Arial" w:hAnsi="Arial" w:cs="Arial"/>
                <w:sz w:val="18"/>
                <w:szCs w:val="18"/>
              </w:rPr>
            </w:pPr>
          </w:p>
        </w:tc>
      </w:tr>
      <w:tr w:rsidR="007403B9" w:rsidRPr="000F6403" w14:paraId="022CA33C"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E776E22"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5.1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6C8E4BF" w14:textId="391365EA"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Durante el periodo la transición seis meses (6) después de suscribir el acta de inicio, el servicio de telefonía se prestara con el uso de tarjetas, mientras se efectúa la integración del ítem 4 Integración aplicativo manejo de dinero y expendio con la plataforma ofertada.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FC376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DE70160" w14:textId="77777777" w:rsidR="007403B9" w:rsidRPr="000F6403" w:rsidRDefault="007403B9">
            <w:pPr>
              <w:spacing w:after="0" w:line="240" w:lineRule="auto"/>
              <w:rPr>
                <w:rFonts w:ascii="Arial" w:hAnsi="Arial" w:cs="Arial"/>
                <w:sz w:val="18"/>
                <w:szCs w:val="18"/>
              </w:rPr>
            </w:pPr>
          </w:p>
        </w:tc>
      </w:tr>
      <w:tr w:rsidR="007403B9" w:rsidRPr="000F6403" w14:paraId="2E52B387"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57EE2BB"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5.2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CCE0AC"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 xml:space="preserve">El oferente debe  integrar  la plataforma telefónica ofertada con el aplicativo manejo del </w:t>
            </w:r>
            <w:r w:rsidRPr="000F6403">
              <w:rPr>
                <w:rFonts w:ascii="Arial" w:eastAsia="Arial" w:hAnsi="Arial" w:cs="Arial"/>
                <w:sz w:val="18"/>
                <w:szCs w:val="18"/>
              </w:rPr>
              <w:lastRenderedPageBreak/>
              <w:t>dinero y expendio, en los seis (6) meses siguientes a la suscripción del acta de inicio, para eliminar el uso de tarjetas.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1D414EC"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0336265" w14:textId="77777777" w:rsidR="007403B9" w:rsidRPr="000F6403" w:rsidRDefault="007403B9">
            <w:pPr>
              <w:spacing w:after="0" w:line="240" w:lineRule="auto"/>
              <w:rPr>
                <w:rFonts w:ascii="Arial" w:hAnsi="Arial" w:cs="Arial"/>
                <w:sz w:val="18"/>
                <w:szCs w:val="18"/>
              </w:rPr>
            </w:pPr>
          </w:p>
        </w:tc>
      </w:tr>
      <w:tr w:rsidR="007403B9" w:rsidRPr="000F6403" w14:paraId="316455B4"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5BE1F08"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lastRenderedPageBreak/>
              <w:t>5.3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B93957"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El oferente debe asignar a cada PPL un PIN único el cual debe funcionar en cualquier establecimiento, para realizar las llamadas, entregado de forma segura a cada interno en el expendio.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1D9AABA"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777F89" w14:textId="77777777" w:rsidR="007403B9" w:rsidRPr="000F6403" w:rsidRDefault="007403B9">
            <w:pPr>
              <w:spacing w:after="0" w:line="240" w:lineRule="auto"/>
              <w:rPr>
                <w:rFonts w:ascii="Arial" w:hAnsi="Arial" w:cs="Arial"/>
                <w:sz w:val="18"/>
                <w:szCs w:val="18"/>
              </w:rPr>
            </w:pPr>
          </w:p>
        </w:tc>
      </w:tr>
      <w:tr w:rsidR="007403B9" w:rsidRPr="000F6403" w14:paraId="0B0C17E4"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38B74D"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5.4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DCE7CE"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La solicitud del PIN se hará a través del  aplicativo de manejo de dinero y expendio, previa verificación biométrica por parte del INPEC y obteniendo como resultado el PIN a través del  </w:t>
            </w:r>
            <w:proofErr w:type="spellStart"/>
            <w:r w:rsidRPr="000F6403">
              <w:rPr>
                <w:rFonts w:ascii="Arial" w:eastAsia="Arial" w:hAnsi="Arial" w:cs="Arial"/>
                <w:sz w:val="18"/>
                <w:szCs w:val="18"/>
              </w:rPr>
              <w:t>WebServices</w:t>
            </w:r>
            <w:proofErr w:type="spellEnd"/>
            <w:r w:rsidRPr="000F6403">
              <w:rPr>
                <w:rFonts w:ascii="Arial" w:eastAsia="Arial" w:hAnsi="Arial" w:cs="Arial"/>
                <w:sz w:val="18"/>
                <w:szCs w:val="18"/>
              </w:rPr>
              <w:t>, suministrado por la plataforma para el oferente.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0B593CA"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F390F0" w14:textId="77777777" w:rsidR="007403B9" w:rsidRPr="000F6403" w:rsidRDefault="007403B9">
            <w:pPr>
              <w:spacing w:after="0" w:line="240" w:lineRule="auto"/>
              <w:rPr>
                <w:rFonts w:ascii="Arial" w:hAnsi="Arial" w:cs="Arial"/>
                <w:sz w:val="18"/>
                <w:szCs w:val="18"/>
              </w:rPr>
            </w:pPr>
          </w:p>
        </w:tc>
      </w:tr>
      <w:tr w:rsidR="007403B9" w:rsidRPr="000F6403" w14:paraId="38DDC9E7"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9FD2AFE"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5.5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0672FB6"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 xml:space="preserve">Para la definición de los datos que se van a intercambiar a través del </w:t>
            </w:r>
            <w:proofErr w:type="spellStart"/>
            <w:r w:rsidRPr="000F6403">
              <w:rPr>
                <w:rFonts w:ascii="Arial" w:eastAsia="Arial" w:hAnsi="Arial" w:cs="Arial"/>
                <w:sz w:val="18"/>
                <w:szCs w:val="18"/>
              </w:rPr>
              <w:t>WebServices</w:t>
            </w:r>
            <w:proofErr w:type="spellEnd"/>
            <w:r w:rsidRPr="000F6403">
              <w:rPr>
                <w:rFonts w:ascii="Arial" w:eastAsia="Arial" w:hAnsi="Arial" w:cs="Arial"/>
                <w:sz w:val="18"/>
                <w:szCs w:val="18"/>
              </w:rPr>
              <w:t>, se hará en coordinación con la Oficina de sistemas del INPEC, una vez se haga el acta de inicio del contrato.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19E200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A3E7366" w14:textId="77777777" w:rsidR="007403B9" w:rsidRPr="000F6403" w:rsidRDefault="007403B9">
            <w:pPr>
              <w:spacing w:after="0" w:line="240" w:lineRule="auto"/>
              <w:rPr>
                <w:rFonts w:ascii="Arial" w:hAnsi="Arial" w:cs="Arial"/>
                <w:sz w:val="18"/>
                <w:szCs w:val="18"/>
              </w:rPr>
            </w:pPr>
          </w:p>
        </w:tc>
      </w:tr>
      <w:tr w:rsidR="007403B9" w:rsidRPr="000F6403" w14:paraId="11BD5C34"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F976A97"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5.6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EE0DF8C"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 xml:space="preserve">El oferente debe desactivar el PIN asignado al PPL,  una vez el INPEC le notifique a través de </w:t>
            </w:r>
            <w:proofErr w:type="spellStart"/>
            <w:r w:rsidRPr="000F6403">
              <w:rPr>
                <w:rFonts w:ascii="Arial" w:eastAsia="Arial" w:hAnsi="Arial" w:cs="Arial"/>
                <w:sz w:val="18"/>
                <w:szCs w:val="18"/>
              </w:rPr>
              <w:t>WebServices</w:t>
            </w:r>
            <w:proofErr w:type="spellEnd"/>
            <w:r w:rsidRPr="000F6403">
              <w:rPr>
                <w:rFonts w:ascii="Arial" w:eastAsia="Arial" w:hAnsi="Arial" w:cs="Arial"/>
                <w:sz w:val="18"/>
                <w:szCs w:val="18"/>
              </w:rPr>
              <w:t xml:space="preserve"> a la plataforma ofertada.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3ECDCA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0D97729" w14:textId="77777777" w:rsidR="007403B9" w:rsidRPr="000F6403" w:rsidRDefault="007403B9">
            <w:pPr>
              <w:spacing w:after="0" w:line="240" w:lineRule="auto"/>
              <w:rPr>
                <w:rFonts w:ascii="Arial" w:hAnsi="Arial" w:cs="Arial"/>
                <w:sz w:val="18"/>
                <w:szCs w:val="18"/>
              </w:rPr>
            </w:pPr>
          </w:p>
        </w:tc>
      </w:tr>
      <w:tr w:rsidR="007403B9" w:rsidRPr="000F6403" w14:paraId="5178B103"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886F77B"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5.7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CD0F330"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El oferente debe coordinar con el INPEC el procedimiento para el manejo de novedades de PINES (pérdida, olvido, etc...) vía IVR (sistema de voz interactiva).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70E598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C8E12EB" w14:textId="77777777" w:rsidR="007403B9" w:rsidRPr="000F6403" w:rsidRDefault="007403B9">
            <w:pPr>
              <w:spacing w:after="0" w:line="240" w:lineRule="auto"/>
              <w:rPr>
                <w:rFonts w:ascii="Arial" w:hAnsi="Arial" w:cs="Arial"/>
                <w:sz w:val="18"/>
                <w:szCs w:val="18"/>
              </w:rPr>
            </w:pPr>
          </w:p>
        </w:tc>
      </w:tr>
      <w:tr w:rsidR="007403B9" w:rsidRPr="000F6403" w14:paraId="5CF15BC5" w14:textId="77777777" w:rsidTr="00A37235">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1E2BB2A8" w14:textId="4A5B29FA" w:rsidR="007403B9" w:rsidRPr="000F6403" w:rsidRDefault="007403B9" w:rsidP="00DF42F9">
            <w:pPr>
              <w:spacing w:after="0"/>
              <w:jc w:val="center"/>
              <w:rPr>
                <w:rFonts w:ascii="Arial" w:hAnsi="Arial" w:cs="Arial"/>
                <w:sz w:val="18"/>
                <w:szCs w:val="18"/>
              </w:rPr>
            </w:pPr>
            <w:r w:rsidRPr="000F6403">
              <w:rPr>
                <w:rFonts w:ascii="Arial" w:eastAsia="Arial" w:hAnsi="Arial" w:cs="Arial"/>
                <w:b/>
                <w:sz w:val="18"/>
                <w:szCs w:val="18"/>
              </w:rPr>
              <w:t>6</w:t>
            </w:r>
            <w:r w:rsidR="00DF42F9">
              <w:rPr>
                <w:rFonts w:ascii="Arial" w:eastAsia="Arial" w:hAnsi="Arial" w:cs="Arial"/>
                <w:b/>
                <w:sz w:val="18"/>
                <w:szCs w:val="18"/>
              </w:rPr>
              <w:t>.</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0D71A675" w14:textId="1A31FA41" w:rsidR="007403B9" w:rsidRPr="000F6403" w:rsidRDefault="00A37235">
            <w:pPr>
              <w:spacing w:after="0" w:line="240" w:lineRule="auto"/>
              <w:jc w:val="both"/>
              <w:rPr>
                <w:rFonts w:ascii="Arial" w:hAnsi="Arial" w:cs="Arial"/>
                <w:sz w:val="18"/>
                <w:szCs w:val="18"/>
              </w:rPr>
            </w:pPr>
            <w:r w:rsidRPr="000F6403">
              <w:rPr>
                <w:rFonts w:ascii="Arial" w:eastAsia="Arial" w:hAnsi="Arial" w:cs="Arial"/>
                <w:b/>
                <w:sz w:val="18"/>
                <w:szCs w:val="18"/>
              </w:rPr>
              <w:t>SERVIDORES Y LICENCIAMIENTO PARA EL FUNCIONAMIENTO DE LA INTEGRACIÓN ENTRE EL APLICATIVO DE MANEJO DE DINERO Y EXPENDIO Y LA PLATAFORMA TELEFÓNICA OFRECIDA.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5C0B9EA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44D29029" w14:textId="77777777" w:rsidR="007403B9" w:rsidRPr="000F6403" w:rsidRDefault="007403B9">
            <w:pPr>
              <w:spacing w:after="0" w:line="240" w:lineRule="auto"/>
              <w:rPr>
                <w:rFonts w:ascii="Arial" w:hAnsi="Arial" w:cs="Arial"/>
                <w:sz w:val="18"/>
                <w:szCs w:val="18"/>
              </w:rPr>
            </w:pPr>
          </w:p>
        </w:tc>
      </w:tr>
      <w:tr w:rsidR="007403B9" w:rsidRPr="000F6403" w14:paraId="13DD62C6"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25A7D78" w14:textId="77777777"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48C2375" w14:textId="697EEF14"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 xml:space="preserve">El oferente debe entregar e instalar </w:t>
            </w:r>
            <w:r w:rsidR="00E47A54">
              <w:rPr>
                <w:rFonts w:ascii="Arial" w:eastAsia="Arial" w:hAnsi="Arial" w:cs="Arial"/>
                <w:sz w:val="18"/>
                <w:szCs w:val="18"/>
              </w:rPr>
              <w:t>(</w:t>
            </w:r>
            <w:r w:rsidRPr="000F6403">
              <w:rPr>
                <w:rFonts w:ascii="Arial" w:eastAsia="Arial" w:hAnsi="Arial" w:cs="Arial"/>
                <w:sz w:val="18"/>
                <w:szCs w:val="18"/>
              </w:rPr>
              <w:t>25</w:t>
            </w:r>
            <w:r w:rsidR="00E47A54">
              <w:rPr>
                <w:rFonts w:ascii="Arial" w:eastAsia="Arial" w:hAnsi="Arial" w:cs="Arial"/>
                <w:sz w:val="18"/>
                <w:szCs w:val="18"/>
              </w:rPr>
              <w:t>)</w:t>
            </w:r>
            <w:r w:rsidRPr="000F6403">
              <w:rPr>
                <w:rFonts w:ascii="Arial" w:eastAsia="Arial" w:hAnsi="Arial" w:cs="Arial"/>
                <w:sz w:val="18"/>
                <w:szCs w:val="18"/>
              </w:rPr>
              <w:t xml:space="preserve"> servidores tipo rack para </w:t>
            </w:r>
            <w:r w:rsidR="00E47A54">
              <w:rPr>
                <w:rFonts w:ascii="Arial" w:eastAsia="Arial" w:hAnsi="Arial" w:cs="Arial"/>
                <w:sz w:val="18"/>
                <w:szCs w:val="18"/>
              </w:rPr>
              <w:t>(</w:t>
            </w:r>
            <w:r w:rsidRPr="000F6403">
              <w:rPr>
                <w:rFonts w:ascii="Arial" w:eastAsia="Arial" w:hAnsi="Arial" w:cs="Arial"/>
                <w:sz w:val="18"/>
                <w:szCs w:val="18"/>
              </w:rPr>
              <w:t>25</w:t>
            </w:r>
            <w:r w:rsidR="00E47A54">
              <w:rPr>
                <w:rFonts w:ascii="Arial" w:eastAsia="Arial" w:hAnsi="Arial" w:cs="Arial"/>
                <w:sz w:val="18"/>
                <w:szCs w:val="18"/>
              </w:rPr>
              <w:t>)</w:t>
            </w:r>
            <w:r w:rsidRPr="000F6403">
              <w:rPr>
                <w:rFonts w:ascii="Arial" w:eastAsia="Arial" w:hAnsi="Arial" w:cs="Arial"/>
                <w:sz w:val="18"/>
                <w:szCs w:val="18"/>
              </w:rPr>
              <w:t xml:space="preserve"> establecimientos definidos con el acta de inicio del contrato.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F39288E"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ED59C63" w14:textId="77777777" w:rsidR="007403B9" w:rsidRPr="000F6403" w:rsidRDefault="007403B9">
            <w:pPr>
              <w:spacing w:after="0" w:line="240" w:lineRule="auto"/>
              <w:rPr>
                <w:rFonts w:ascii="Arial" w:hAnsi="Arial" w:cs="Arial"/>
                <w:sz w:val="18"/>
                <w:szCs w:val="18"/>
              </w:rPr>
            </w:pPr>
          </w:p>
        </w:tc>
      </w:tr>
      <w:tr w:rsidR="007403B9" w:rsidRPr="000F6403" w14:paraId="75DE979E"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F23137B" w14:textId="783C9B2A"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AF2F72"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Cantidad.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EBC197B"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25.</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12A614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1E268E2" w14:textId="77777777" w:rsidR="007403B9" w:rsidRPr="000F6403" w:rsidRDefault="007403B9">
            <w:pPr>
              <w:spacing w:after="0" w:line="240" w:lineRule="auto"/>
              <w:rPr>
                <w:rFonts w:ascii="Arial" w:hAnsi="Arial" w:cs="Arial"/>
                <w:sz w:val="18"/>
                <w:szCs w:val="18"/>
              </w:rPr>
            </w:pPr>
          </w:p>
        </w:tc>
      </w:tr>
      <w:tr w:rsidR="007403B9" w:rsidRPr="000F6403" w14:paraId="25A515BD"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76B74D1" w14:textId="1642357B"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06D6FD5"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Marca.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1682C9A"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483CAE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F0C4AF9" w14:textId="77777777" w:rsidR="007403B9" w:rsidRPr="000F6403" w:rsidRDefault="007403B9">
            <w:pPr>
              <w:spacing w:after="0" w:line="240" w:lineRule="auto"/>
              <w:rPr>
                <w:rFonts w:ascii="Arial" w:hAnsi="Arial" w:cs="Arial"/>
                <w:sz w:val="18"/>
                <w:szCs w:val="18"/>
              </w:rPr>
            </w:pPr>
          </w:p>
        </w:tc>
      </w:tr>
      <w:tr w:rsidR="007403B9" w:rsidRPr="000F6403" w14:paraId="7AA18F20"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93FC0FC" w14:textId="7BF7FD23"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DDB6EC5"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Modelo.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63552A2"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6AFED3D"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62D1594" w14:textId="77777777" w:rsidR="007403B9" w:rsidRPr="000F6403" w:rsidRDefault="007403B9">
            <w:pPr>
              <w:spacing w:after="0" w:line="240" w:lineRule="auto"/>
              <w:rPr>
                <w:rFonts w:ascii="Arial" w:hAnsi="Arial" w:cs="Arial"/>
                <w:sz w:val="18"/>
                <w:szCs w:val="18"/>
              </w:rPr>
            </w:pPr>
          </w:p>
        </w:tc>
      </w:tr>
      <w:tr w:rsidR="007403B9" w:rsidRPr="000F6403" w14:paraId="30D3E99B"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FCBFF4" w14:textId="071F9A1D"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5CBAE5" w14:textId="77777777"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Año de fabricación.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17AD96D" w14:textId="1FF2AC20" w:rsidR="007403B9" w:rsidRPr="000F6403" w:rsidRDefault="007403B9">
            <w:pPr>
              <w:spacing w:after="0" w:line="240" w:lineRule="auto"/>
              <w:jc w:val="both"/>
              <w:rPr>
                <w:rFonts w:ascii="Arial" w:hAnsi="Arial" w:cs="Arial"/>
                <w:sz w:val="18"/>
                <w:szCs w:val="18"/>
              </w:rPr>
            </w:pPr>
            <w:r w:rsidRPr="000F6403">
              <w:rPr>
                <w:rFonts w:ascii="Arial" w:eastAsia="Arial" w:hAnsi="Arial" w:cs="Arial"/>
                <w:sz w:val="18"/>
                <w:szCs w:val="18"/>
              </w:rPr>
              <w:t>2016</w:t>
            </w:r>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F41C9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FF8A4B7" w14:textId="77777777" w:rsidR="007403B9" w:rsidRPr="000F6403" w:rsidRDefault="007403B9">
            <w:pPr>
              <w:spacing w:after="0" w:line="240" w:lineRule="auto"/>
              <w:rPr>
                <w:rFonts w:ascii="Arial" w:hAnsi="Arial" w:cs="Arial"/>
                <w:sz w:val="18"/>
                <w:szCs w:val="18"/>
              </w:rPr>
            </w:pPr>
          </w:p>
        </w:tc>
      </w:tr>
      <w:tr w:rsidR="007403B9" w:rsidRPr="000F6403" w14:paraId="21B5C690"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CB5B327" w14:textId="5DF71034"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58CE275" w14:textId="09D7B22A" w:rsidR="007403B9" w:rsidRPr="000F6403" w:rsidRDefault="007403B9">
            <w:pPr>
              <w:spacing w:after="0" w:line="240" w:lineRule="auto"/>
              <w:jc w:val="both"/>
              <w:rPr>
                <w:rFonts w:ascii="Arial" w:hAnsi="Arial" w:cs="Arial"/>
                <w:sz w:val="18"/>
                <w:szCs w:val="18"/>
              </w:rPr>
            </w:pPr>
            <w:r w:rsidRPr="000F6403">
              <w:rPr>
                <w:rFonts w:ascii="Arial" w:eastAsia="Arial" w:hAnsi="Arial" w:cs="Arial"/>
                <w:b/>
                <w:sz w:val="18"/>
                <w:szCs w:val="18"/>
              </w:rPr>
              <w:t>Procesador</w:t>
            </w:r>
            <w:r w:rsidR="00440B45">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8D8793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AE5313" w14:textId="77777777" w:rsidR="007403B9" w:rsidRPr="000F6403" w:rsidRDefault="007403B9">
            <w:pPr>
              <w:spacing w:after="0" w:line="240" w:lineRule="auto"/>
              <w:rPr>
                <w:rFonts w:ascii="Arial" w:hAnsi="Arial" w:cs="Arial"/>
                <w:sz w:val="18"/>
                <w:szCs w:val="18"/>
              </w:rPr>
            </w:pPr>
          </w:p>
        </w:tc>
      </w:tr>
      <w:tr w:rsidR="007403B9" w:rsidRPr="000F6403" w14:paraId="2A758443"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8F40CD" w14:textId="2404CAFB"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6.3.1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3B5E50A" w14:textId="3E4DD224" w:rsidR="007403B9" w:rsidRPr="000F6403" w:rsidRDefault="00440B45">
            <w:pPr>
              <w:spacing w:after="0"/>
              <w:rPr>
                <w:rFonts w:ascii="Arial" w:hAnsi="Arial" w:cs="Arial"/>
                <w:sz w:val="18"/>
                <w:szCs w:val="18"/>
              </w:rPr>
            </w:pPr>
            <w:r>
              <w:rPr>
                <w:rFonts w:ascii="Arial" w:eastAsia="Arial" w:hAnsi="Arial" w:cs="Arial"/>
                <w:sz w:val="18"/>
                <w:szCs w:val="18"/>
              </w:rPr>
              <w:t>Tecnología.</w:t>
            </w:r>
          </w:p>
        </w:tc>
        <w:tc>
          <w:tcPr>
            <w:tcW w:w="5245" w:type="dxa"/>
            <w:gridSpan w:val="5"/>
            <w:tcBorders>
              <w:top w:val="single" w:sz="6" w:space="0" w:color="000000"/>
              <w:left w:val="single" w:sz="6" w:space="0" w:color="000000"/>
              <w:bottom w:val="single" w:sz="6" w:space="0" w:color="000000"/>
              <w:right w:val="single" w:sz="6" w:space="0" w:color="000000"/>
            </w:tcBorders>
          </w:tcPr>
          <w:p w14:paraId="2420B868" w14:textId="32DAAD15" w:rsidR="007403B9" w:rsidRPr="000F6403" w:rsidRDefault="007403B9">
            <w:pPr>
              <w:spacing w:after="0"/>
              <w:rPr>
                <w:rFonts w:ascii="Arial" w:hAnsi="Arial" w:cs="Arial"/>
                <w:sz w:val="18"/>
                <w:szCs w:val="18"/>
              </w:rPr>
            </w:pPr>
            <w:r w:rsidRPr="000F6403">
              <w:rPr>
                <w:rFonts w:ascii="Arial" w:eastAsia="Arial" w:hAnsi="Arial" w:cs="Arial"/>
                <w:sz w:val="18"/>
                <w:szCs w:val="18"/>
              </w:rPr>
              <w:t>INTEL XEON</w:t>
            </w:r>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4F265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7F29DA" w14:textId="77777777" w:rsidR="007403B9" w:rsidRPr="000F6403" w:rsidRDefault="007403B9">
            <w:pPr>
              <w:spacing w:after="0" w:line="240" w:lineRule="auto"/>
              <w:rPr>
                <w:rFonts w:ascii="Arial" w:hAnsi="Arial" w:cs="Arial"/>
                <w:sz w:val="18"/>
                <w:szCs w:val="18"/>
              </w:rPr>
            </w:pPr>
          </w:p>
        </w:tc>
      </w:tr>
      <w:tr w:rsidR="007403B9" w:rsidRPr="000F6403" w14:paraId="08E3AC18"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95FBFC0" w14:textId="110C2B1D"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6.3.2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94C188A" w14:textId="4F1A9EE1"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Familia del Procesador</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75666A3" w14:textId="77777777"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 xml:space="preserve">Especificar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8AC426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37C0BF6" w14:textId="77777777" w:rsidR="007403B9" w:rsidRPr="000F6403" w:rsidRDefault="007403B9">
            <w:pPr>
              <w:spacing w:after="0" w:line="240" w:lineRule="auto"/>
              <w:rPr>
                <w:rFonts w:ascii="Arial" w:hAnsi="Arial" w:cs="Arial"/>
                <w:sz w:val="18"/>
                <w:szCs w:val="18"/>
              </w:rPr>
            </w:pPr>
          </w:p>
        </w:tc>
      </w:tr>
      <w:tr w:rsidR="007403B9" w:rsidRPr="000F6403" w14:paraId="0BB28E93"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4DD263" w14:textId="0D24DABA"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6.3.3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18CE63F" w14:textId="63690611"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Número de procesadores</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569E743" w14:textId="5B37A51C" w:rsidR="007403B9" w:rsidRPr="000F6403" w:rsidRDefault="007403B9" w:rsidP="007D2209">
            <w:pPr>
              <w:spacing w:after="0"/>
              <w:jc w:val="both"/>
              <w:rPr>
                <w:rFonts w:ascii="Arial" w:hAnsi="Arial" w:cs="Arial"/>
                <w:sz w:val="18"/>
                <w:szCs w:val="18"/>
              </w:rPr>
            </w:pPr>
            <w:r w:rsidRPr="000F6403">
              <w:rPr>
                <w:rFonts w:ascii="Arial" w:eastAsia="Arial" w:hAnsi="Arial" w:cs="Arial"/>
                <w:sz w:val="18"/>
                <w:szCs w:val="18"/>
              </w:rPr>
              <w:t xml:space="preserve"> uno (1) Procesador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AD9D027"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11347B3" w14:textId="77777777" w:rsidR="007403B9" w:rsidRPr="000F6403" w:rsidRDefault="007403B9">
            <w:pPr>
              <w:spacing w:after="0" w:line="240" w:lineRule="auto"/>
              <w:rPr>
                <w:rFonts w:ascii="Arial" w:hAnsi="Arial" w:cs="Arial"/>
                <w:sz w:val="18"/>
                <w:szCs w:val="18"/>
              </w:rPr>
            </w:pPr>
          </w:p>
        </w:tc>
      </w:tr>
      <w:tr w:rsidR="007403B9" w:rsidRPr="000F6403" w14:paraId="01AAF2B2"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D48B0A1" w14:textId="73AE0BFE"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6.6.4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ACCDA1" w14:textId="62FB729E"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Caché de procesador</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8597BB7" w14:textId="458A3AB8"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Mínimo 32 Mb</w:t>
            </w:r>
            <w:r w:rsidR="00440B45">
              <w:rPr>
                <w:rFonts w:ascii="Arial" w:eastAsia="Arial" w:hAnsi="Arial" w:cs="Arial"/>
                <w:sz w:val="18"/>
                <w:szCs w:val="18"/>
              </w:rPr>
              <w:t>.</w:t>
            </w:r>
            <w:r w:rsidRPr="000F6403">
              <w:rPr>
                <w:rFonts w:ascii="Arial" w:eastAsia="Arial"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BEC20B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CAF71BB" w14:textId="77777777" w:rsidR="007403B9" w:rsidRPr="000F6403" w:rsidRDefault="007403B9">
            <w:pPr>
              <w:spacing w:after="0" w:line="240" w:lineRule="auto"/>
              <w:rPr>
                <w:rFonts w:ascii="Arial" w:hAnsi="Arial" w:cs="Arial"/>
                <w:sz w:val="18"/>
                <w:szCs w:val="18"/>
              </w:rPr>
            </w:pPr>
          </w:p>
        </w:tc>
      </w:tr>
      <w:tr w:rsidR="007403B9" w:rsidRPr="000F6403" w14:paraId="70AE8208"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62D4F63" w14:textId="0257807E"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6.6.5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4B4FB3" w14:textId="46BCFA52"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Velocidad del procesador</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B3D627D" w14:textId="5ADC03CA"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Mínimo 2.5 GHz</w:t>
            </w:r>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CF834C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90E325A" w14:textId="77777777" w:rsidR="007403B9" w:rsidRPr="000F6403" w:rsidRDefault="007403B9">
            <w:pPr>
              <w:spacing w:after="0" w:line="240" w:lineRule="auto"/>
              <w:rPr>
                <w:rFonts w:ascii="Arial" w:hAnsi="Arial" w:cs="Arial"/>
                <w:sz w:val="18"/>
                <w:szCs w:val="18"/>
              </w:rPr>
            </w:pPr>
          </w:p>
        </w:tc>
      </w:tr>
      <w:tr w:rsidR="007403B9" w:rsidRPr="000F6403" w14:paraId="16ACA766"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BF56DA" w14:textId="5F220956"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6.6.6</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473E367" w14:textId="3786BAE7"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Tarjeta gráfica</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CE7CA25" w14:textId="241AE9C4"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Si integrada</w:t>
            </w:r>
            <w:r w:rsidR="00440B45">
              <w:rPr>
                <w:rFonts w:ascii="Arial" w:eastAsia="Arial" w:hAnsi="Arial" w:cs="Arial"/>
                <w:sz w:val="18"/>
                <w:szCs w:val="18"/>
              </w:rPr>
              <w:t>.</w:t>
            </w:r>
            <w:r w:rsidRPr="000F6403">
              <w:rPr>
                <w:rFonts w:ascii="Arial" w:eastAsia="Arial"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42E49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847D46A" w14:textId="77777777" w:rsidR="007403B9" w:rsidRPr="000F6403" w:rsidRDefault="007403B9">
            <w:pPr>
              <w:spacing w:after="0" w:line="240" w:lineRule="auto"/>
              <w:rPr>
                <w:rFonts w:ascii="Arial" w:hAnsi="Arial" w:cs="Arial"/>
                <w:sz w:val="18"/>
                <w:szCs w:val="18"/>
              </w:rPr>
            </w:pPr>
          </w:p>
        </w:tc>
      </w:tr>
      <w:tr w:rsidR="007403B9" w:rsidRPr="000F6403" w14:paraId="4922C698"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2DFCC84" w14:textId="1C14C1AB"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BD60BA" w14:textId="318706C1" w:rsidR="007403B9" w:rsidRPr="000F6403" w:rsidRDefault="00440B45">
            <w:pPr>
              <w:spacing w:after="0"/>
              <w:jc w:val="both"/>
              <w:rPr>
                <w:rFonts w:ascii="Arial" w:hAnsi="Arial" w:cs="Arial"/>
                <w:sz w:val="18"/>
                <w:szCs w:val="18"/>
              </w:rPr>
            </w:pPr>
            <w:r>
              <w:rPr>
                <w:rFonts w:ascii="Arial" w:eastAsia="Arial" w:hAnsi="Arial" w:cs="Arial"/>
                <w:b/>
                <w:sz w:val="18"/>
                <w:szCs w:val="18"/>
              </w:rPr>
              <w:t>Memoria.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34A39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F751139" w14:textId="77777777" w:rsidR="007403B9" w:rsidRPr="000F6403" w:rsidRDefault="007403B9">
            <w:pPr>
              <w:spacing w:after="0" w:line="240" w:lineRule="auto"/>
              <w:rPr>
                <w:rFonts w:ascii="Arial" w:hAnsi="Arial" w:cs="Arial"/>
                <w:sz w:val="18"/>
                <w:szCs w:val="18"/>
              </w:rPr>
            </w:pPr>
          </w:p>
        </w:tc>
      </w:tr>
      <w:tr w:rsidR="007403B9" w:rsidRPr="000F6403" w14:paraId="41FAAF2E"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299E0B" w14:textId="41B55C93"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6.7.1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5A0EA42" w14:textId="15C91756"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Tipo de memoria</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947ACC8" w14:textId="6533F84A" w:rsidR="007403B9" w:rsidRPr="000F6403" w:rsidRDefault="007403B9" w:rsidP="007D2209">
            <w:pPr>
              <w:spacing w:after="0"/>
              <w:rPr>
                <w:rFonts w:ascii="Arial" w:hAnsi="Arial" w:cs="Arial"/>
                <w:sz w:val="18"/>
                <w:szCs w:val="18"/>
              </w:rPr>
            </w:pPr>
            <w:r w:rsidRPr="000F6403">
              <w:rPr>
                <w:rFonts w:ascii="Arial" w:eastAsia="Arial" w:hAnsi="Arial" w:cs="Arial"/>
                <w:sz w:val="18"/>
                <w:szCs w:val="18"/>
              </w:rPr>
              <w:t>LRDIMM o RDIMM DDR4, mínimo de 256 Gb expandible a 512 GB</w:t>
            </w:r>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DBC677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FD964BF" w14:textId="77777777" w:rsidR="007403B9" w:rsidRPr="000F6403" w:rsidRDefault="007403B9">
            <w:pPr>
              <w:spacing w:after="0" w:line="240" w:lineRule="auto"/>
              <w:rPr>
                <w:rFonts w:ascii="Arial" w:hAnsi="Arial" w:cs="Arial"/>
                <w:sz w:val="18"/>
                <w:szCs w:val="18"/>
              </w:rPr>
            </w:pPr>
          </w:p>
        </w:tc>
      </w:tr>
      <w:tr w:rsidR="007403B9" w:rsidRPr="000F6403" w14:paraId="6FB134F8"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91F4F9A" w14:textId="65AD4705"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6.8</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4ACEC6C" w14:textId="0A9A86D9" w:rsidR="007403B9" w:rsidRPr="000F6403" w:rsidRDefault="007403B9">
            <w:pPr>
              <w:spacing w:after="0"/>
              <w:jc w:val="both"/>
              <w:rPr>
                <w:rFonts w:ascii="Arial" w:hAnsi="Arial" w:cs="Arial"/>
                <w:sz w:val="18"/>
                <w:szCs w:val="18"/>
              </w:rPr>
            </w:pPr>
            <w:r w:rsidRPr="000F6403">
              <w:rPr>
                <w:rFonts w:ascii="Arial" w:eastAsia="Arial" w:hAnsi="Arial" w:cs="Arial"/>
                <w:b/>
                <w:sz w:val="18"/>
                <w:szCs w:val="18"/>
              </w:rPr>
              <w:t>Almacenamiento</w:t>
            </w:r>
            <w:r w:rsidR="00440B45">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8F6D61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07FBE37" w14:textId="77777777" w:rsidR="007403B9" w:rsidRPr="000F6403" w:rsidRDefault="007403B9">
            <w:pPr>
              <w:spacing w:after="0" w:line="240" w:lineRule="auto"/>
              <w:rPr>
                <w:rFonts w:ascii="Arial" w:hAnsi="Arial" w:cs="Arial"/>
                <w:sz w:val="18"/>
                <w:szCs w:val="18"/>
              </w:rPr>
            </w:pPr>
          </w:p>
        </w:tc>
      </w:tr>
      <w:tr w:rsidR="007403B9" w:rsidRPr="000F6403" w14:paraId="6C6CA90D"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C4A0AFF" w14:textId="335AA3A1"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6.8.1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94D10C" w14:textId="77777777"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Disco Duro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B248F4D" w14:textId="434CBC9C" w:rsidR="007403B9" w:rsidRPr="000F6403" w:rsidRDefault="007403B9">
            <w:pPr>
              <w:spacing w:after="0"/>
              <w:rPr>
                <w:rFonts w:ascii="Arial" w:hAnsi="Arial" w:cs="Arial"/>
                <w:sz w:val="18"/>
                <w:szCs w:val="18"/>
              </w:rPr>
            </w:pPr>
            <w:r w:rsidRPr="000F6403">
              <w:rPr>
                <w:rFonts w:ascii="Arial" w:eastAsia="Arial" w:hAnsi="Arial" w:cs="Arial"/>
                <w:sz w:val="18"/>
                <w:szCs w:val="18"/>
              </w:rPr>
              <w:t xml:space="preserve">Uno (1) sata raid 0/1/1 + 0 / 5. </w:t>
            </w:r>
            <w:proofErr w:type="gramStart"/>
            <w:r w:rsidRPr="000F6403">
              <w:rPr>
                <w:rFonts w:ascii="Arial" w:eastAsia="Arial" w:hAnsi="Arial" w:cs="Arial"/>
                <w:sz w:val="18"/>
                <w:szCs w:val="18"/>
              </w:rPr>
              <w:t>de</w:t>
            </w:r>
            <w:proofErr w:type="gramEnd"/>
            <w:r w:rsidRPr="000F6403">
              <w:rPr>
                <w:rFonts w:ascii="Arial" w:eastAsia="Arial" w:hAnsi="Arial" w:cs="Arial"/>
                <w:sz w:val="18"/>
                <w:szCs w:val="18"/>
              </w:rPr>
              <w:t>  1TB</w:t>
            </w:r>
            <w:r w:rsidR="00F5586B">
              <w:rPr>
                <w:rFonts w:ascii="Arial" w:eastAsia="Arial" w:hAnsi="Arial" w:cs="Arial"/>
                <w:sz w:val="18"/>
                <w:szCs w:val="18"/>
              </w:rPr>
              <w:t>.</w:t>
            </w:r>
            <w:r w:rsidRPr="000F6403">
              <w:rPr>
                <w:rFonts w:ascii="Arial" w:eastAsia="Arial"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49A63EC"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1F8449A" w14:textId="77777777" w:rsidR="007403B9" w:rsidRPr="000F6403" w:rsidRDefault="007403B9">
            <w:pPr>
              <w:spacing w:after="0" w:line="240" w:lineRule="auto"/>
              <w:rPr>
                <w:rFonts w:ascii="Arial" w:hAnsi="Arial" w:cs="Arial"/>
                <w:sz w:val="18"/>
                <w:szCs w:val="18"/>
              </w:rPr>
            </w:pPr>
          </w:p>
        </w:tc>
      </w:tr>
      <w:tr w:rsidR="007403B9" w:rsidRPr="000F6403" w14:paraId="68CCCB39"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F9E4126" w14:textId="4D7E7CB0"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6.9</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749B010" w14:textId="40CF0BA7" w:rsidR="007403B9" w:rsidRPr="000F6403" w:rsidRDefault="007403B9">
            <w:pPr>
              <w:spacing w:after="0"/>
              <w:jc w:val="both"/>
              <w:rPr>
                <w:rFonts w:ascii="Arial" w:hAnsi="Arial" w:cs="Arial"/>
                <w:sz w:val="18"/>
                <w:szCs w:val="18"/>
              </w:rPr>
            </w:pPr>
            <w:r w:rsidRPr="000F6403">
              <w:rPr>
                <w:rFonts w:ascii="Arial" w:eastAsia="Arial" w:hAnsi="Arial" w:cs="Arial"/>
                <w:b/>
                <w:sz w:val="18"/>
                <w:szCs w:val="18"/>
              </w:rPr>
              <w:t>Comunicación</w:t>
            </w:r>
            <w:r w:rsidR="00440B45">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F4477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6670236" w14:textId="77777777" w:rsidR="007403B9" w:rsidRPr="000F6403" w:rsidRDefault="007403B9">
            <w:pPr>
              <w:spacing w:after="0" w:line="240" w:lineRule="auto"/>
              <w:rPr>
                <w:rFonts w:ascii="Arial" w:hAnsi="Arial" w:cs="Arial"/>
                <w:sz w:val="18"/>
                <w:szCs w:val="18"/>
              </w:rPr>
            </w:pPr>
          </w:p>
        </w:tc>
      </w:tr>
      <w:tr w:rsidR="007403B9" w:rsidRPr="000F6403" w14:paraId="25AC5B12"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9D426B" w14:textId="08824E2C"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6.9.1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09CE41" w14:textId="72D3C239"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Tarjeta de Red</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A3A3CBF" w14:textId="61FEE4C0" w:rsidR="007403B9" w:rsidRPr="000F6403" w:rsidRDefault="007403B9" w:rsidP="00440B45">
            <w:pPr>
              <w:spacing w:after="0"/>
              <w:ind w:right="127"/>
              <w:jc w:val="both"/>
              <w:rPr>
                <w:rFonts w:ascii="Arial" w:hAnsi="Arial" w:cs="Arial"/>
                <w:sz w:val="18"/>
                <w:szCs w:val="18"/>
              </w:rPr>
            </w:pPr>
            <w:r w:rsidRPr="000F6403">
              <w:rPr>
                <w:rFonts w:ascii="Arial" w:eastAsia="Arial" w:hAnsi="Arial" w:cs="Arial"/>
                <w:sz w:val="18"/>
                <w:szCs w:val="18"/>
              </w:rPr>
              <w:t>Tarjeta Integrada de Dos Puertos de 1Gb compatible con tecnología IP V6</w:t>
            </w:r>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73960E0"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F464405" w14:textId="77777777" w:rsidR="007403B9" w:rsidRPr="000F6403" w:rsidRDefault="007403B9">
            <w:pPr>
              <w:spacing w:after="0" w:line="240" w:lineRule="auto"/>
              <w:rPr>
                <w:rFonts w:ascii="Arial" w:hAnsi="Arial" w:cs="Arial"/>
                <w:sz w:val="18"/>
                <w:szCs w:val="18"/>
              </w:rPr>
            </w:pPr>
          </w:p>
        </w:tc>
      </w:tr>
      <w:tr w:rsidR="007403B9" w:rsidRPr="000F6403" w14:paraId="0ECFE332" w14:textId="77777777" w:rsidTr="00DF42F9">
        <w:trPr>
          <w:gridAfter w:val="1"/>
          <w:wAfter w:w="1134" w:type="dxa"/>
          <w:trHeight w:val="229"/>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02E808D" w14:textId="09FDA67C"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6.10</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F0A142D" w14:textId="65972783" w:rsidR="007403B9" w:rsidRPr="000F6403" w:rsidRDefault="007403B9" w:rsidP="00DF42F9">
            <w:pPr>
              <w:spacing w:after="0"/>
              <w:jc w:val="both"/>
              <w:rPr>
                <w:rFonts w:ascii="Arial" w:hAnsi="Arial" w:cs="Arial"/>
                <w:sz w:val="18"/>
                <w:szCs w:val="18"/>
              </w:rPr>
            </w:pPr>
            <w:r w:rsidRPr="000F6403">
              <w:rPr>
                <w:rFonts w:ascii="Arial" w:eastAsia="Arial" w:hAnsi="Arial" w:cs="Arial"/>
                <w:b/>
                <w:sz w:val="18"/>
                <w:szCs w:val="18"/>
              </w:rPr>
              <w:t>Puertos</w:t>
            </w:r>
            <w:r w:rsidR="00440B45">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0B4E3FB" w14:textId="77777777" w:rsidR="007403B9" w:rsidRPr="000F6403" w:rsidRDefault="007403B9" w:rsidP="00DF42F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69AE1A9" w14:textId="77777777" w:rsidR="007403B9" w:rsidRPr="000F6403" w:rsidRDefault="007403B9" w:rsidP="00DF42F9">
            <w:pPr>
              <w:spacing w:after="0" w:line="240" w:lineRule="auto"/>
              <w:rPr>
                <w:rFonts w:ascii="Arial" w:hAnsi="Arial" w:cs="Arial"/>
                <w:sz w:val="18"/>
                <w:szCs w:val="18"/>
              </w:rPr>
            </w:pPr>
          </w:p>
        </w:tc>
      </w:tr>
      <w:tr w:rsidR="007403B9" w:rsidRPr="000F6403" w14:paraId="5BFF1996"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4B9DA0" w14:textId="62E894DF"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6.10.1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EAE042" w14:textId="323991B2"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USB</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8AA3BB6" w14:textId="6ACDD080" w:rsidR="007403B9" w:rsidRPr="000F6403" w:rsidRDefault="007403B9" w:rsidP="007D2209">
            <w:pPr>
              <w:spacing w:after="0"/>
              <w:jc w:val="both"/>
              <w:rPr>
                <w:rFonts w:ascii="Arial" w:hAnsi="Arial" w:cs="Arial"/>
                <w:sz w:val="18"/>
                <w:szCs w:val="18"/>
              </w:rPr>
            </w:pPr>
            <w:r w:rsidRPr="000F6403">
              <w:rPr>
                <w:rFonts w:ascii="Arial" w:eastAsia="Arial" w:hAnsi="Arial" w:cs="Arial"/>
                <w:sz w:val="18"/>
                <w:szCs w:val="18"/>
              </w:rPr>
              <w:t>Mínim</w:t>
            </w:r>
            <w:r w:rsidR="00440B45">
              <w:rPr>
                <w:rFonts w:ascii="Arial" w:eastAsia="Arial" w:hAnsi="Arial" w:cs="Arial"/>
                <w:sz w:val="18"/>
                <w:szCs w:val="18"/>
              </w:rPr>
              <w:t xml:space="preserve">o dos (2), integrado en la </w:t>
            </w:r>
            <w:proofErr w:type="spellStart"/>
            <w:r w:rsidR="00440B45">
              <w:rPr>
                <w:rFonts w:ascii="Arial" w:eastAsia="Arial" w:hAnsi="Arial" w:cs="Arial"/>
                <w:sz w:val="18"/>
                <w:szCs w:val="18"/>
              </w:rPr>
              <w:t>main</w:t>
            </w:r>
            <w:r w:rsidRPr="000F6403">
              <w:rPr>
                <w:rFonts w:ascii="Arial" w:eastAsia="Arial" w:hAnsi="Arial" w:cs="Arial"/>
                <w:sz w:val="18"/>
                <w:szCs w:val="18"/>
              </w:rPr>
              <w:t>board</w:t>
            </w:r>
            <w:proofErr w:type="spellEnd"/>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C198FE"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F174D59" w14:textId="77777777" w:rsidR="007403B9" w:rsidRPr="000F6403" w:rsidRDefault="007403B9">
            <w:pPr>
              <w:spacing w:after="0" w:line="240" w:lineRule="auto"/>
              <w:rPr>
                <w:rFonts w:ascii="Arial" w:hAnsi="Arial" w:cs="Arial"/>
                <w:sz w:val="18"/>
                <w:szCs w:val="18"/>
              </w:rPr>
            </w:pPr>
          </w:p>
        </w:tc>
      </w:tr>
      <w:tr w:rsidR="007403B9" w:rsidRPr="000F6403" w14:paraId="6C31AD6A"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485698E" w14:textId="0FA42733"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6.10.2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2F5329" w14:textId="5FA403FB"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VGA</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B963F49" w14:textId="03F53AA9" w:rsidR="007403B9" w:rsidRPr="000F6403" w:rsidRDefault="00440B45">
            <w:pPr>
              <w:spacing w:after="0"/>
              <w:jc w:val="both"/>
              <w:rPr>
                <w:rFonts w:ascii="Arial" w:hAnsi="Arial" w:cs="Arial"/>
                <w:sz w:val="18"/>
                <w:szCs w:val="18"/>
              </w:rPr>
            </w:pPr>
            <w:r>
              <w:rPr>
                <w:rFonts w:ascii="Arial" w:eastAsia="Arial" w:hAnsi="Arial" w:cs="Arial"/>
                <w:sz w:val="18"/>
                <w:szCs w:val="18"/>
              </w:rPr>
              <w:t xml:space="preserve">Uno (1)  integrado en la </w:t>
            </w:r>
            <w:proofErr w:type="spellStart"/>
            <w:r>
              <w:rPr>
                <w:rFonts w:ascii="Arial" w:eastAsia="Arial" w:hAnsi="Arial" w:cs="Arial"/>
                <w:sz w:val="18"/>
                <w:szCs w:val="18"/>
              </w:rPr>
              <w:t>main</w:t>
            </w:r>
            <w:r w:rsidR="007403B9" w:rsidRPr="000F6403">
              <w:rPr>
                <w:rFonts w:ascii="Arial" w:eastAsia="Arial" w:hAnsi="Arial" w:cs="Arial"/>
                <w:sz w:val="18"/>
                <w:szCs w:val="18"/>
              </w:rPr>
              <w:t>board</w:t>
            </w:r>
            <w:proofErr w:type="spellEnd"/>
            <w:r>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E06A2DE"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FA30633" w14:textId="77777777" w:rsidR="007403B9" w:rsidRPr="000F6403" w:rsidRDefault="007403B9">
            <w:pPr>
              <w:spacing w:after="0" w:line="240" w:lineRule="auto"/>
              <w:rPr>
                <w:rFonts w:ascii="Arial" w:hAnsi="Arial" w:cs="Arial"/>
                <w:sz w:val="18"/>
                <w:szCs w:val="18"/>
              </w:rPr>
            </w:pPr>
          </w:p>
        </w:tc>
      </w:tr>
      <w:tr w:rsidR="007403B9" w:rsidRPr="000F6403" w14:paraId="253E935F"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8D6A202" w14:textId="2780907E"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6.10.3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121325" w14:textId="0D931BF3"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RJ 45</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69756C46" w14:textId="1B35F2A7" w:rsidR="007403B9" w:rsidRPr="000F6403" w:rsidRDefault="00F5586B">
            <w:pPr>
              <w:spacing w:after="0"/>
              <w:jc w:val="both"/>
              <w:rPr>
                <w:rFonts w:ascii="Arial" w:hAnsi="Arial" w:cs="Arial"/>
                <w:sz w:val="18"/>
                <w:szCs w:val="18"/>
              </w:rPr>
            </w:pPr>
            <w:r>
              <w:rPr>
                <w:rFonts w:ascii="Arial" w:eastAsia="Arial" w:hAnsi="Arial" w:cs="Arial"/>
                <w:sz w:val="18"/>
                <w:szCs w:val="18"/>
              </w:rPr>
              <w:t>D</w:t>
            </w:r>
            <w:r w:rsidR="00440B45">
              <w:rPr>
                <w:rFonts w:ascii="Arial" w:eastAsia="Arial" w:hAnsi="Arial" w:cs="Arial"/>
                <w:sz w:val="18"/>
                <w:szCs w:val="18"/>
              </w:rPr>
              <w:t>os (2) mínimo.</w:t>
            </w:r>
            <w:r w:rsidR="007403B9" w:rsidRPr="000F6403">
              <w:rPr>
                <w:rFonts w:ascii="Arial" w:eastAsia="Arial"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8C7A0C1"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6EF875" w14:textId="77777777" w:rsidR="007403B9" w:rsidRPr="000F6403" w:rsidRDefault="007403B9">
            <w:pPr>
              <w:spacing w:after="0" w:line="240" w:lineRule="auto"/>
              <w:rPr>
                <w:rFonts w:ascii="Arial" w:hAnsi="Arial" w:cs="Arial"/>
                <w:sz w:val="18"/>
                <w:szCs w:val="18"/>
              </w:rPr>
            </w:pPr>
          </w:p>
        </w:tc>
      </w:tr>
      <w:tr w:rsidR="007403B9" w:rsidRPr="000F6403" w14:paraId="1F857156"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CA86885" w14:textId="0A33F7C3"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596CF0" w14:textId="69EEE9FA" w:rsidR="007403B9" w:rsidRPr="000F6403" w:rsidRDefault="007403B9">
            <w:pPr>
              <w:spacing w:after="0"/>
              <w:jc w:val="both"/>
              <w:rPr>
                <w:rFonts w:ascii="Arial" w:hAnsi="Arial" w:cs="Arial"/>
                <w:sz w:val="18"/>
                <w:szCs w:val="18"/>
              </w:rPr>
            </w:pPr>
            <w:r w:rsidRPr="000F6403">
              <w:rPr>
                <w:rFonts w:ascii="Arial" w:eastAsia="Arial" w:hAnsi="Arial" w:cs="Arial"/>
                <w:b/>
                <w:sz w:val="18"/>
                <w:szCs w:val="18"/>
              </w:rPr>
              <w:t>Unidad Óptica</w:t>
            </w:r>
            <w:r w:rsidR="00440B45">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BB4E5FE"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5E7FA98" w14:textId="77777777" w:rsidR="007403B9" w:rsidRPr="000F6403" w:rsidRDefault="007403B9">
            <w:pPr>
              <w:spacing w:after="0" w:line="240" w:lineRule="auto"/>
              <w:rPr>
                <w:rFonts w:ascii="Arial" w:hAnsi="Arial" w:cs="Arial"/>
                <w:sz w:val="18"/>
                <w:szCs w:val="18"/>
              </w:rPr>
            </w:pPr>
          </w:p>
        </w:tc>
      </w:tr>
      <w:tr w:rsidR="007403B9" w:rsidRPr="000F6403" w14:paraId="59453128" w14:textId="77777777" w:rsidTr="00F5586B">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D59BB18" w14:textId="5983F71E"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6.11.1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6B732A" w14:textId="579E2B45"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CD/DVD</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32DFE3A" w14:textId="77777777"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 xml:space="preserve">DVD+/-RW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7EED7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E687B0C" w14:textId="77777777" w:rsidR="007403B9" w:rsidRPr="000F6403" w:rsidRDefault="007403B9">
            <w:pPr>
              <w:spacing w:after="0" w:line="240" w:lineRule="auto"/>
              <w:rPr>
                <w:rFonts w:ascii="Arial" w:hAnsi="Arial" w:cs="Arial"/>
                <w:sz w:val="18"/>
                <w:szCs w:val="18"/>
              </w:rPr>
            </w:pPr>
          </w:p>
        </w:tc>
      </w:tr>
      <w:tr w:rsidR="007403B9" w:rsidRPr="000F6403" w14:paraId="4C9A29F9" w14:textId="77777777" w:rsidTr="00F5586B">
        <w:trPr>
          <w:gridAfter w:val="1"/>
          <w:wAfter w:w="1134" w:type="dxa"/>
          <w:trHeight w:val="80"/>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4E7BB568" w14:textId="36AC17EF"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6.12</w:t>
            </w:r>
          </w:p>
        </w:tc>
        <w:tc>
          <w:tcPr>
            <w:tcW w:w="2410" w:type="dxa"/>
            <w:vMerge w:val="restart"/>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7AEB2381" w14:textId="4A839308" w:rsidR="007403B9" w:rsidRPr="000F6403" w:rsidRDefault="007403B9">
            <w:pPr>
              <w:spacing w:after="0"/>
              <w:jc w:val="both"/>
              <w:rPr>
                <w:rFonts w:ascii="Arial" w:hAnsi="Arial" w:cs="Arial"/>
                <w:sz w:val="18"/>
                <w:szCs w:val="18"/>
              </w:rPr>
            </w:pPr>
            <w:r w:rsidRPr="000F6403">
              <w:rPr>
                <w:rFonts w:ascii="Arial" w:eastAsia="Arial" w:hAnsi="Arial" w:cs="Arial"/>
                <w:sz w:val="18"/>
                <w:szCs w:val="18"/>
              </w:rPr>
              <w:t>Accesorios</w:t>
            </w:r>
            <w:r w:rsidR="00440B45">
              <w:rPr>
                <w:rFonts w:ascii="Arial" w:eastAsia="Arial" w:hAnsi="Arial" w:cs="Arial"/>
                <w:sz w:val="18"/>
                <w:szCs w:val="18"/>
              </w:rPr>
              <w:t>.</w:t>
            </w:r>
            <w:r w:rsidRPr="000F6403">
              <w:rPr>
                <w:rFonts w:ascii="Arial" w:eastAsia="Arial" w:hAnsi="Arial" w:cs="Arial"/>
                <w:sz w:val="18"/>
                <w:szCs w:val="18"/>
              </w:rPr>
              <w:t xml:space="preserve"> </w:t>
            </w:r>
          </w:p>
        </w:tc>
        <w:tc>
          <w:tcPr>
            <w:tcW w:w="5245" w:type="dxa"/>
            <w:gridSpan w:val="5"/>
            <w:tcBorders>
              <w:top w:val="single" w:sz="6" w:space="0" w:color="000000"/>
              <w:left w:val="single" w:sz="6" w:space="0" w:color="000000"/>
              <w:bottom w:val="single" w:sz="4" w:space="0" w:color="auto"/>
              <w:right w:val="single" w:sz="6" w:space="0" w:color="000000"/>
            </w:tcBorders>
            <w:vAlign w:val="center"/>
          </w:tcPr>
          <w:p w14:paraId="29BE0C11" w14:textId="176513B8" w:rsidR="007403B9" w:rsidRPr="000F6403" w:rsidRDefault="007403B9" w:rsidP="00440B45">
            <w:pPr>
              <w:spacing w:after="0"/>
              <w:ind w:right="127"/>
              <w:jc w:val="both"/>
              <w:rPr>
                <w:rFonts w:ascii="Arial" w:hAnsi="Arial" w:cs="Arial"/>
                <w:sz w:val="18"/>
                <w:szCs w:val="18"/>
              </w:rPr>
            </w:pPr>
            <w:r w:rsidRPr="000F6403">
              <w:rPr>
                <w:rFonts w:ascii="Arial" w:eastAsia="Arial" w:hAnsi="Arial" w:cs="Arial"/>
                <w:sz w:val="18"/>
                <w:szCs w:val="18"/>
              </w:rPr>
              <w:t xml:space="preserve">Se debe entregar un </w:t>
            </w:r>
            <w:proofErr w:type="spellStart"/>
            <w:r w:rsidRPr="000F6403">
              <w:rPr>
                <w:rFonts w:ascii="Arial" w:eastAsia="Arial" w:hAnsi="Arial" w:cs="Arial"/>
                <w:sz w:val="18"/>
                <w:szCs w:val="18"/>
              </w:rPr>
              <w:t>Patch</w:t>
            </w:r>
            <w:proofErr w:type="spellEnd"/>
            <w:r w:rsidRPr="000F6403">
              <w:rPr>
                <w:rFonts w:ascii="Arial" w:eastAsia="Arial" w:hAnsi="Arial" w:cs="Arial"/>
                <w:sz w:val="18"/>
                <w:szCs w:val="18"/>
              </w:rPr>
              <w:t xml:space="preserve"> </w:t>
            </w:r>
            <w:proofErr w:type="spellStart"/>
            <w:r w:rsidRPr="000F6403">
              <w:rPr>
                <w:rFonts w:ascii="Arial" w:eastAsia="Arial" w:hAnsi="Arial" w:cs="Arial"/>
                <w:sz w:val="18"/>
                <w:szCs w:val="18"/>
              </w:rPr>
              <w:t>Cord</w:t>
            </w:r>
            <w:proofErr w:type="spellEnd"/>
            <w:r w:rsidRPr="000F6403">
              <w:rPr>
                <w:rFonts w:ascii="Arial" w:eastAsia="Arial" w:hAnsi="Arial" w:cs="Arial"/>
                <w:sz w:val="18"/>
                <w:szCs w:val="18"/>
              </w:rPr>
              <w:t xml:space="preserve"> de tres (3) metros, categoría seis A (6A) y  un </w:t>
            </w:r>
            <w:proofErr w:type="spellStart"/>
            <w:r w:rsidRPr="000F6403">
              <w:rPr>
                <w:rFonts w:ascii="Arial" w:eastAsia="Arial" w:hAnsi="Arial" w:cs="Arial"/>
                <w:sz w:val="18"/>
                <w:szCs w:val="18"/>
              </w:rPr>
              <w:t>patch</w:t>
            </w:r>
            <w:proofErr w:type="spellEnd"/>
            <w:r w:rsidRPr="000F6403">
              <w:rPr>
                <w:rFonts w:ascii="Arial" w:eastAsia="Arial" w:hAnsi="Arial" w:cs="Arial"/>
                <w:sz w:val="18"/>
                <w:szCs w:val="18"/>
              </w:rPr>
              <w:t xml:space="preserve"> </w:t>
            </w:r>
            <w:proofErr w:type="spellStart"/>
            <w:r w:rsidRPr="000F6403">
              <w:rPr>
                <w:rFonts w:ascii="Arial" w:eastAsia="Arial" w:hAnsi="Arial" w:cs="Arial"/>
                <w:sz w:val="18"/>
                <w:szCs w:val="18"/>
              </w:rPr>
              <w:t>cord</w:t>
            </w:r>
            <w:proofErr w:type="spellEnd"/>
            <w:r w:rsidRPr="000F6403">
              <w:rPr>
                <w:rFonts w:ascii="Arial" w:eastAsia="Arial" w:hAnsi="Arial" w:cs="Arial"/>
                <w:sz w:val="18"/>
                <w:szCs w:val="18"/>
              </w:rPr>
              <w:t xml:space="preserve"> en fibra a 10G termo formado para </w:t>
            </w:r>
            <w:r w:rsidRPr="000F6403">
              <w:rPr>
                <w:rFonts w:ascii="Arial" w:eastAsia="Arial" w:hAnsi="Arial" w:cs="Arial"/>
                <w:sz w:val="18"/>
                <w:szCs w:val="18"/>
              </w:rPr>
              <w:lastRenderedPageBreak/>
              <w:t>cada equipo adquirido sin costo adicional para el INPEC.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AE1B9E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A67318" w14:textId="77777777" w:rsidR="007403B9" w:rsidRPr="000F6403" w:rsidRDefault="007403B9">
            <w:pPr>
              <w:spacing w:after="0" w:line="240" w:lineRule="auto"/>
              <w:rPr>
                <w:rFonts w:ascii="Arial" w:hAnsi="Arial" w:cs="Arial"/>
                <w:sz w:val="18"/>
                <w:szCs w:val="18"/>
              </w:rPr>
            </w:pPr>
          </w:p>
        </w:tc>
      </w:tr>
      <w:tr w:rsidR="007403B9" w:rsidRPr="000F6403" w14:paraId="72539F41" w14:textId="77777777" w:rsidTr="00F5586B">
        <w:trPr>
          <w:gridAfter w:val="1"/>
          <w:wAfter w:w="1134" w:type="dxa"/>
          <w:trHeight w:val="80"/>
        </w:trPr>
        <w:tc>
          <w:tcPr>
            <w:tcW w:w="851" w:type="dxa"/>
            <w:tcBorders>
              <w:top w:val="single" w:sz="4" w:space="0" w:color="auto"/>
              <w:left w:val="single" w:sz="6" w:space="0" w:color="000000"/>
              <w:bottom w:val="single" w:sz="6" w:space="0" w:color="000000"/>
              <w:right w:val="single" w:sz="6" w:space="0" w:color="000000"/>
            </w:tcBorders>
            <w:tcMar>
              <w:left w:w="120" w:type="dxa"/>
              <w:right w:w="120" w:type="dxa"/>
            </w:tcMar>
            <w:vAlign w:val="center"/>
          </w:tcPr>
          <w:p w14:paraId="5B20F8CC" w14:textId="031F0418"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lastRenderedPageBreak/>
              <w:t>6.13</w:t>
            </w:r>
          </w:p>
        </w:tc>
        <w:tc>
          <w:tcPr>
            <w:tcW w:w="2410" w:type="dxa"/>
            <w:vMerge/>
            <w:tcBorders>
              <w:top w:val="single" w:sz="4" w:space="0" w:color="auto"/>
              <w:left w:val="single" w:sz="6" w:space="0" w:color="000000"/>
              <w:bottom w:val="single" w:sz="6" w:space="0" w:color="000000"/>
              <w:right w:val="single" w:sz="6" w:space="0" w:color="000000"/>
            </w:tcBorders>
            <w:tcMar>
              <w:left w:w="120" w:type="dxa"/>
              <w:right w:w="120" w:type="dxa"/>
            </w:tcMar>
            <w:vAlign w:val="center"/>
          </w:tcPr>
          <w:p w14:paraId="1AF58EF8" w14:textId="77777777" w:rsidR="007403B9" w:rsidRPr="000F6403" w:rsidRDefault="007403B9">
            <w:pPr>
              <w:spacing w:after="0"/>
              <w:jc w:val="both"/>
              <w:rPr>
                <w:rFonts w:ascii="Arial" w:eastAsia="Arial" w:hAnsi="Arial" w:cs="Arial"/>
                <w:sz w:val="18"/>
                <w:szCs w:val="18"/>
              </w:rPr>
            </w:pPr>
          </w:p>
        </w:tc>
        <w:tc>
          <w:tcPr>
            <w:tcW w:w="5245" w:type="dxa"/>
            <w:gridSpan w:val="5"/>
            <w:tcBorders>
              <w:top w:val="single" w:sz="4" w:space="0" w:color="auto"/>
              <w:left w:val="single" w:sz="6" w:space="0" w:color="000000"/>
              <w:bottom w:val="single" w:sz="6" w:space="0" w:color="000000"/>
              <w:right w:val="single" w:sz="6" w:space="0" w:color="000000"/>
            </w:tcBorders>
            <w:vAlign w:val="center"/>
          </w:tcPr>
          <w:p w14:paraId="597A6E53" w14:textId="366BF0B1" w:rsidR="007403B9" w:rsidRPr="000F6403" w:rsidRDefault="007403B9" w:rsidP="00440B45">
            <w:pPr>
              <w:spacing w:after="0"/>
              <w:ind w:right="127"/>
              <w:jc w:val="both"/>
              <w:rPr>
                <w:rFonts w:ascii="Arial" w:eastAsia="Arial" w:hAnsi="Arial" w:cs="Arial"/>
                <w:sz w:val="18"/>
                <w:szCs w:val="18"/>
              </w:rPr>
            </w:pPr>
            <w:r w:rsidRPr="000F6403">
              <w:rPr>
                <w:rFonts w:ascii="Arial" w:eastAsia="Arial" w:hAnsi="Arial" w:cs="Arial"/>
                <w:sz w:val="18"/>
                <w:szCs w:val="18"/>
              </w:rPr>
              <w:t>Se deben incluir todos los rieles, herrajes y todos los accesorios necesarios  para la instalación y monte en Rack de cada servidor</w:t>
            </w:r>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8E742C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AF92028" w14:textId="77777777" w:rsidR="007403B9" w:rsidRPr="000F6403" w:rsidRDefault="007403B9">
            <w:pPr>
              <w:spacing w:after="0" w:line="240" w:lineRule="auto"/>
              <w:rPr>
                <w:rFonts w:ascii="Arial" w:hAnsi="Arial" w:cs="Arial"/>
                <w:sz w:val="18"/>
                <w:szCs w:val="18"/>
              </w:rPr>
            </w:pPr>
          </w:p>
        </w:tc>
      </w:tr>
      <w:tr w:rsidR="007403B9" w:rsidRPr="000F6403" w14:paraId="7E37FB14"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CD88B0D" w14:textId="57ECBF25"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A5B6D5B" w14:textId="58A763A0" w:rsidR="007403B9" w:rsidRPr="000F6403" w:rsidRDefault="007403B9">
            <w:pPr>
              <w:spacing w:after="0"/>
              <w:jc w:val="both"/>
              <w:rPr>
                <w:rFonts w:ascii="Arial" w:eastAsia="Arial" w:hAnsi="Arial" w:cs="Arial"/>
                <w:sz w:val="18"/>
                <w:szCs w:val="18"/>
              </w:rPr>
            </w:pPr>
            <w:r w:rsidRPr="000F6403">
              <w:rPr>
                <w:rFonts w:ascii="Arial" w:eastAsia="Arial" w:hAnsi="Arial" w:cs="Arial"/>
                <w:sz w:val="18"/>
                <w:szCs w:val="18"/>
              </w:rPr>
              <w:t>Instalación y configuración</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07F0ACF" w14:textId="4B56CC15" w:rsidR="007403B9" w:rsidRPr="000F6403" w:rsidRDefault="007403B9" w:rsidP="00440B45">
            <w:pPr>
              <w:spacing w:after="0"/>
              <w:ind w:right="127"/>
              <w:jc w:val="both"/>
              <w:rPr>
                <w:rFonts w:ascii="Arial" w:eastAsia="Arial" w:hAnsi="Arial" w:cs="Arial"/>
                <w:sz w:val="18"/>
                <w:szCs w:val="18"/>
              </w:rPr>
            </w:pPr>
            <w:r w:rsidRPr="000F6403">
              <w:rPr>
                <w:rFonts w:ascii="Arial" w:eastAsia="Arial" w:hAnsi="Arial" w:cs="Arial"/>
                <w:sz w:val="18"/>
                <w:szCs w:val="18"/>
              </w:rPr>
              <w:t>El oferente debe realizar la instalación y configuración de los componentes y accesorios de cada uno de los servidores.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4CE7D5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0AC54A4" w14:textId="77777777" w:rsidR="007403B9" w:rsidRPr="000F6403" w:rsidRDefault="007403B9">
            <w:pPr>
              <w:spacing w:after="0" w:line="240" w:lineRule="auto"/>
              <w:rPr>
                <w:rFonts w:ascii="Arial" w:hAnsi="Arial" w:cs="Arial"/>
                <w:sz w:val="18"/>
                <w:szCs w:val="18"/>
              </w:rPr>
            </w:pPr>
          </w:p>
        </w:tc>
      </w:tr>
      <w:tr w:rsidR="007403B9" w:rsidRPr="000F6403" w14:paraId="5015B715"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1490F85" w14:textId="530B9BC5"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AE547E4" w14:textId="28A5CB91" w:rsidR="007403B9" w:rsidRPr="000F6403" w:rsidRDefault="007403B9">
            <w:pPr>
              <w:spacing w:after="0"/>
              <w:jc w:val="both"/>
              <w:rPr>
                <w:rFonts w:ascii="Arial" w:eastAsia="Arial" w:hAnsi="Arial" w:cs="Arial"/>
                <w:sz w:val="18"/>
                <w:szCs w:val="18"/>
              </w:rPr>
            </w:pPr>
            <w:r w:rsidRPr="000F6403">
              <w:rPr>
                <w:rFonts w:ascii="Arial" w:eastAsia="Arial" w:hAnsi="Arial" w:cs="Arial"/>
                <w:sz w:val="18"/>
                <w:szCs w:val="18"/>
              </w:rPr>
              <w:t>Software</w:t>
            </w:r>
            <w:r w:rsidR="00440B45">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903E938" w14:textId="34AC7F96" w:rsidR="007403B9" w:rsidRPr="000F6403" w:rsidRDefault="007403B9">
            <w:pPr>
              <w:spacing w:after="0"/>
              <w:jc w:val="both"/>
              <w:rPr>
                <w:rFonts w:ascii="Arial" w:eastAsia="Arial" w:hAnsi="Arial" w:cs="Arial"/>
                <w:sz w:val="18"/>
                <w:szCs w:val="18"/>
              </w:rPr>
            </w:pPr>
            <w:r w:rsidRPr="000F6403">
              <w:rPr>
                <w:rFonts w:ascii="Arial" w:eastAsia="Arial" w:hAnsi="Arial" w:cs="Arial"/>
                <w:sz w:val="18"/>
                <w:szCs w:val="18"/>
              </w:rPr>
              <w:t>Sin sistema Operativo</w:t>
            </w:r>
            <w:r w:rsidR="00440B45">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616D8B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583E5DB" w14:textId="77777777" w:rsidR="007403B9" w:rsidRPr="000F6403" w:rsidRDefault="007403B9">
            <w:pPr>
              <w:spacing w:after="0" w:line="240" w:lineRule="auto"/>
              <w:rPr>
                <w:rFonts w:ascii="Arial" w:hAnsi="Arial" w:cs="Arial"/>
                <w:sz w:val="18"/>
                <w:szCs w:val="18"/>
              </w:rPr>
            </w:pPr>
          </w:p>
        </w:tc>
      </w:tr>
      <w:tr w:rsidR="007403B9" w:rsidRPr="000F6403" w14:paraId="20D78960"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E2070E4" w14:textId="0010AAAB"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B2C8D26" w14:textId="7B7F365D" w:rsidR="007403B9" w:rsidRPr="000F6403" w:rsidRDefault="007403B9" w:rsidP="00FF7705">
            <w:pPr>
              <w:spacing w:after="0"/>
              <w:jc w:val="both"/>
              <w:rPr>
                <w:rFonts w:ascii="Arial" w:eastAsia="Arial" w:hAnsi="Arial" w:cs="Arial"/>
                <w:b/>
                <w:sz w:val="18"/>
                <w:szCs w:val="18"/>
              </w:rPr>
            </w:pPr>
            <w:r w:rsidRPr="000F6403">
              <w:rPr>
                <w:rFonts w:ascii="Arial" w:eastAsia="Arial" w:hAnsi="Arial" w:cs="Arial"/>
                <w:b/>
                <w:sz w:val="18"/>
                <w:szCs w:val="18"/>
              </w:rPr>
              <w:t>Documentos Técnicos</w:t>
            </w:r>
            <w:r w:rsidR="00440B45">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72F9CEE"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8A44429" w14:textId="77777777" w:rsidR="007403B9" w:rsidRPr="000F6403" w:rsidRDefault="007403B9">
            <w:pPr>
              <w:spacing w:after="0" w:line="240" w:lineRule="auto"/>
              <w:rPr>
                <w:rFonts w:ascii="Arial" w:hAnsi="Arial" w:cs="Arial"/>
                <w:sz w:val="18"/>
                <w:szCs w:val="18"/>
              </w:rPr>
            </w:pPr>
          </w:p>
        </w:tc>
      </w:tr>
      <w:tr w:rsidR="007403B9" w:rsidRPr="000F6403" w14:paraId="6909FE58"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7BDEF5C" w14:textId="1A70220A"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6.16.1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C945AD7" w14:textId="7FDE85E9" w:rsidR="007403B9" w:rsidRPr="000F6403" w:rsidRDefault="007403B9">
            <w:pPr>
              <w:spacing w:after="0"/>
              <w:jc w:val="both"/>
              <w:rPr>
                <w:rFonts w:ascii="Arial" w:eastAsia="Arial" w:hAnsi="Arial" w:cs="Arial"/>
                <w:sz w:val="18"/>
                <w:szCs w:val="18"/>
              </w:rPr>
            </w:pPr>
            <w:r w:rsidRPr="000F6403">
              <w:rPr>
                <w:rFonts w:ascii="Arial" w:eastAsia="Arial" w:hAnsi="Arial" w:cs="Arial"/>
                <w:sz w:val="18"/>
                <w:szCs w:val="18"/>
              </w:rPr>
              <w:t>Normas Ambientales</w:t>
            </w:r>
            <w:r>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26DA959" w14:textId="77777777" w:rsidR="007403B9" w:rsidRPr="000F6403" w:rsidRDefault="007403B9" w:rsidP="00440B45">
            <w:pPr>
              <w:spacing w:after="0"/>
              <w:ind w:right="127"/>
              <w:jc w:val="both"/>
              <w:rPr>
                <w:rFonts w:ascii="Arial" w:eastAsia="Arial" w:hAnsi="Arial" w:cs="Arial"/>
                <w:sz w:val="18"/>
                <w:szCs w:val="18"/>
              </w:rPr>
            </w:pPr>
            <w:r w:rsidRPr="000F6403">
              <w:rPr>
                <w:rFonts w:ascii="Arial" w:eastAsia="Arial" w:hAnsi="Arial" w:cs="Arial"/>
                <w:sz w:val="18"/>
                <w:szCs w:val="18"/>
              </w:rPr>
              <w:t xml:space="preserve">Que estén homologados por las normas ambientales </w:t>
            </w:r>
            <w:proofErr w:type="spellStart"/>
            <w:r w:rsidRPr="000F6403">
              <w:rPr>
                <w:rFonts w:ascii="Arial" w:eastAsia="Arial" w:hAnsi="Arial" w:cs="Arial"/>
                <w:sz w:val="18"/>
                <w:szCs w:val="18"/>
              </w:rPr>
              <w:t>EnergyStar</w:t>
            </w:r>
            <w:proofErr w:type="spellEnd"/>
            <w:r w:rsidRPr="000F6403">
              <w:rPr>
                <w:rFonts w:ascii="Arial" w:eastAsia="Arial" w:hAnsi="Arial" w:cs="Arial"/>
                <w:sz w:val="18"/>
                <w:szCs w:val="18"/>
              </w:rPr>
              <w:t xml:space="preserve">,  </w:t>
            </w:r>
            <w:proofErr w:type="spellStart"/>
            <w:r w:rsidRPr="000F6403">
              <w:rPr>
                <w:rFonts w:ascii="Arial" w:eastAsia="Arial" w:hAnsi="Arial" w:cs="Arial"/>
                <w:sz w:val="18"/>
                <w:szCs w:val="18"/>
              </w:rPr>
              <w:t>RoHs</w:t>
            </w:r>
            <w:proofErr w:type="spellEnd"/>
            <w:r w:rsidRPr="000F6403">
              <w:rPr>
                <w:rFonts w:ascii="Arial" w:eastAsia="Arial" w:hAnsi="Arial" w:cs="Arial"/>
                <w:sz w:val="18"/>
                <w:szCs w:val="18"/>
              </w:rPr>
              <w:t>. El oferente debe demostrar el cumplimiento de estas normas en los equipos ofertados, mediante certificación o documentos oficiales del fabricante (catálogos en español), donde se pueda evidenciar el cumplimiento de las mismas.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4067A7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79638B3" w14:textId="77777777" w:rsidR="007403B9" w:rsidRPr="000F6403" w:rsidRDefault="007403B9">
            <w:pPr>
              <w:spacing w:after="0" w:line="240" w:lineRule="auto"/>
              <w:rPr>
                <w:rFonts w:ascii="Arial" w:hAnsi="Arial" w:cs="Arial"/>
                <w:sz w:val="18"/>
                <w:szCs w:val="18"/>
              </w:rPr>
            </w:pPr>
          </w:p>
        </w:tc>
      </w:tr>
      <w:tr w:rsidR="007403B9" w:rsidRPr="000F6403" w14:paraId="2D0AAB7C"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6F7592" w14:textId="5AD68AC9"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6.16.2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1FE48B1" w14:textId="5CC4AAEF" w:rsidR="007403B9" w:rsidRPr="000F6403" w:rsidRDefault="007403B9">
            <w:pPr>
              <w:spacing w:after="0"/>
              <w:jc w:val="both"/>
              <w:rPr>
                <w:rFonts w:ascii="Arial" w:eastAsia="Arial" w:hAnsi="Arial" w:cs="Arial"/>
                <w:sz w:val="18"/>
                <w:szCs w:val="18"/>
              </w:rPr>
            </w:pPr>
            <w:r w:rsidRPr="000F6403">
              <w:rPr>
                <w:rFonts w:ascii="Arial" w:eastAsia="Arial" w:hAnsi="Arial" w:cs="Arial"/>
                <w:sz w:val="18"/>
                <w:szCs w:val="18"/>
              </w:rPr>
              <w:t>Catálogos</w:t>
            </w:r>
            <w:r>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337824D" w14:textId="77777777" w:rsidR="007403B9" w:rsidRPr="000F6403" w:rsidRDefault="007403B9" w:rsidP="00440B45">
            <w:pPr>
              <w:spacing w:after="0"/>
              <w:ind w:right="127"/>
              <w:jc w:val="both"/>
              <w:rPr>
                <w:rFonts w:ascii="Arial" w:eastAsia="Arial" w:hAnsi="Arial" w:cs="Arial"/>
                <w:sz w:val="18"/>
                <w:szCs w:val="18"/>
              </w:rPr>
            </w:pPr>
            <w:r w:rsidRPr="000F6403">
              <w:rPr>
                <w:rFonts w:ascii="Arial" w:eastAsia="Arial" w:hAnsi="Arial" w:cs="Arial"/>
                <w:sz w:val="18"/>
                <w:szCs w:val="18"/>
              </w:rPr>
              <w:t>Entregar manuales y catálogos en el idioma español, donde se pueda verificar el cumplimiento de todos y cada uno de los requerimientos solicitados.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38E68D7"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958C1AC" w14:textId="77777777" w:rsidR="007403B9" w:rsidRPr="000F6403" w:rsidRDefault="007403B9">
            <w:pPr>
              <w:spacing w:after="0" w:line="240" w:lineRule="auto"/>
              <w:rPr>
                <w:rFonts w:ascii="Arial" w:hAnsi="Arial" w:cs="Arial"/>
                <w:sz w:val="18"/>
                <w:szCs w:val="18"/>
              </w:rPr>
            </w:pPr>
          </w:p>
        </w:tc>
      </w:tr>
      <w:tr w:rsidR="007403B9" w:rsidRPr="000F6403" w14:paraId="25E88428"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B22B178" w14:textId="5BE21756"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CFF0C68" w14:textId="5A5592EE" w:rsidR="007403B9" w:rsidRPr="000F6403" w:rsidRDefault="007403B9">
            <w:pPr>
              <w:spacing w:after="0" w:line="240" w:lineRule="auto"/>
              <w:jc w:val="both"/>
              <w:rPr>
                <w:rFonts w:ascii="Arial" w:hAnsi="Arial" w:cs="Arial"/>
                <w:b/>
                <w:sz w:val="18"/>
                <w:szCs w:val="18"/>
              </w:rPr>
            </w:pPr>
            <w:r w:rsidRPr="000F6403">
              <w:rPr>
                <w:rFonts w:ascii="Arial" w:hAnsi="Arial" w:cs="Arial"/>
                <w:b/>
                <w:sz w:val="18"/>
                <w:szCs w:val="18"/>
              </w:rPr>
              <w:t>Garantías</w:t>
            </w:r>
            <w:r w:rsidR="00440B45">
              <w:rPr>
                <w:rFonts w:ascii="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F8BB40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85ED2C" w14:textId="77777777" w:rsidR="007403B9" w:rsidRPr="000F6403" w:rsidRDefault="007403B9">
            <w:pPr>
              <w:spacing w:after="0" w:line="240" w:lineRule="auto"/>
              <w:rPr>
                <w:rFonts w:ascii="Arial" w:hAnsi="Arial" w:cs="Arial"/>
                <w:sz w:val="18"/>
                <w:szCs w:val="18"/>
              </w:rPr>
            </w:pPr>
          </w:p>
        </w:tc>
      </w:tr>
      <w:tr w:rsidR="007403B9" w:rsidRPr="000F6403" w14:paraId="7E742BAB"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422BDD5" w14:textId="0C5364B0"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6.17.1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3D98346" w14:textId="535B2F7E" w:rsidR="007403B9" w:rsidRPr="000F6403" w:rsidRDefault="007403B9" w:rsidP="00262B0C">
            <w:pPr>
              <w:spacing w:after="0" w:line="240" w:lineRule="auto"/>
              <w:jc w:val="both"/>
              <w:rPr>
                <w:rFonts w:ascii="Arial" w:hAnsi="Arial" w:cs="Arial"/>
                <w:sz w:val="18"/>
                <w:szCs w:val="18"/>
              </w:rPr>
            </w:pPr>
            <w:r w:rsidRPr="000F6403">
              <w:rPr>
                <w:rFonts w:ascii="Arial" w:eastAsia="Arial Narrow" w:hAnsi="Arial" w:cs="Arial"/>
                <w:sz w:val="18"/>
                <w:szCs w:val="18"/>
              </w:rPr>
              <w:t>El oferente debe dar una garantía de los equipos de escritorio por la vigencia del contrato y un (1) año más a partir de la entrega a satisfacción de los equipos, por defectos de  fabricación y mala calidad de los equipos o el mal funcionamiento de los mismos.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A8DE7AC"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0FDAA1E" w14:textId="77777777" w:rsidR="007403B9" w:rsidRPr="000F6403" w:rsidRDefault="007403B9">
            <w:pPr>
              <w:spacing w:after="0" w:line="240" w:lineRule="auto"/>
              <w:rPr>
                <w:rFonts w:ascii="Arial" w:hAnsi="Arial" w:cs="Arial"/>
                <w:sz w:val="18"/>
                <w:szCs w:val="18"/>
              </w:rPr>
            </w:pPr>
          </w:p>
        </w:tc>
      </w:tr>
      <w:tr w:rsidR="007403B9" w:rsidRPr="000F6403" w14:paraId="07A3D950"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3F8159D" w14:textId="2CC5B035"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6.17.2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621B20" w14:textId="00145615"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Durante el período de garantía, el contratista debe reparar el equipo y dejarlo en perfecto estado de funcionamiento sin costo adicional para la INPEC.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1B77477"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5FBCAE6" w14:textId="77777777" w:rsidR="007403B9" w:rsidRPr="000F6403" w:rsidRDefault="007403B9">
            <w:pPr>
              <w:spacing w:after="0" w:line="240" w:lineRule="auto"/>
              <w:rPr>
                <w:rFonts w:ascii="Arial" w:hAnsi="Arial" w:cs="Arial"/>
                <w:sz w:val="18"/>
                <w:szCs w:val="18"/>
              </w:rPr>
            </w:pPr>
          </w:p>
        </w:tc>
      </w:tr>
      <w:tr w:rsidR="007403B9" w:rsidRPr="000F6403" w14:paraId="557333FC"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3D479ED" w14:textId="71A53C5D"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6.17.3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95644D9" w14:textId="0824F0FC"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Durante el período de la garantía, si pasados tres días (3) calendario, el equipo objeto de la reparación no ha sido entregado en perfecto estado de funcionamiento, el contratista en forma inmediata debe remplazarlo por uno nuevo de iguales o superiores características, sin costo alguno para la INPEC.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9C2B2B"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B311804" w14:textId="77777777" w:rsidR="007403B9" w:rsidRPr="000F6403" w:rsidRDefault="007403B9">
            <w:pPr>
              <w:spacing w:after="0" w:line="240" w:lineRule="auto"/>
              <w:rPr>
                <w:rFonts w:ascii="Arial" w:hAnsi="Arial" w:cs="Arial"/>
                <w:sz w:val="18"/>
                <w:szCs w:val="18"/>
              </w:rPr>
            </w:pPr>
          </w:p>
        </w:tc>
      </w:tr>
      <w:tr w:rsidR="007403B9" w:rsidRPr="000F6403" w14:paraId="287D8D3E"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B745F4" w14:textId="2AD40D91"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6.17.4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038764" w14:textId="34E41B5A"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Los gastos que llegase a generarse con ocasión de la garantía correrán a cargo del contratista.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D6DFACC"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F3B1410" w14:textId="77777777" w:rsidR="007403B9" w:rsidRPr="000F6403" w:rsidRDefault="007403B9">
            <w:pPr>
              <w:spacing w:after="0" w:line="240" w:lineRule="auto"/>
              <w:rPr>
                <w:rFonts w:ascii="Arial" w:hAnsi="Arial" w:cs="Arial"/>
                <w:sz w:val="18"/>
                <w:szCs w:val="18"/>
              </w:rPr>
            </w:pPr>
          </w:p>
        </w:tc>
      </w:tr>
      <w:tr w:rsidR="007403B9" w:rsidRPr="000F6403" w14:paraId="0A275887"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A05EC9" w14:textId="799FF40B"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6.17.5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A6127FF" w14:textId="6F1A5A7A"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Mantenimiento correctivo cuando los equipos lo requieran durante el periodo de garantía exigido.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C485FE4"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F938A23" w14:textId="77777777" w:rsidR="007403B9" w:rsidRPr="000F6403" w:rsidRDefault="007403B9">
            <w:pPr>
              <w:spacing w:after="0" w:line="240" w:lineRule="auto"/>
              <w:rPr>
                <w:rFonts w:ascii="Arial" w:hAnsi="Arial" w:cs="Arial"/>
                <w:sz w:val="18"/>
                <w:szCs w:val="18"/>
              </w:rPr>
            </w:pPr>
          </w:p>
        </w:tc>
      </w:tr>
      <w:tr w:rsidR="007403B9" w:rsidRPr="000F6403" w14:paraId="139AD46A"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7BF79B" w14:textId="3EBF6D19" w:rsidR="007403B9" w:rsidRPr="000F6403" w:rsidRDefault="007403B9" w:rsidP="00DF42F9">
            <w:pPr>
              <w:spacing w:after="0"/>
              <w:jc w:val="center"/>
              <w:rPr>
                <w:rFonts w:ascii="Arial" w:hAnsi="Arial" w:cs="Arial"/>
                <w:sz w:val="18"/>
                <w:szCs w:val="18"/>
              </w:rPr>
            </w:pPr>
            <w:r w:rsidRPr="000F6403">
              <w:rPr>
                <w:rFonts w:ascii="Arial" w:eastAsia="Arial" w:hAnsi="Arial" w:cs="Arial"/>
                <w:sz w:val="18"/>
                <w:szCs w:val="18"/>
              </w:rPr>
              <w:t>6.17.6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8D6B081" w14:textId="6C572635"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Mantenimiento preventivo cuando los equipos lo requieran durante el periodo de garantía exigido. De acuerdo a lo establecido por el fabricante.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F3E0B5F"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A47126D" w14:textId="77777777" w:rsidR="007403B9" w:rsidRPr="000F6403" w:rsidRDefault="007403B9">
            <w:pPr>
              <w:spacing w:after="0" w:line="240" w:lineRule="auto"/>
              <w:rPr>
                <w:rFonts w:ascii="Arial" w:hAnsi="Arial" w:cs="Arial"/>
                <w:sz w:val="18"/>
                <w:szCs w:val="18"/>
              </w:rPr>
            </w:pPr>
          </w:p>
        </w:tc>
      </w:tr>
      <w:tr w:rsidR="007403B9" w:rsidRPr="000F6403" w14:paraId="7A0B5C3E"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6755ED3" w14:textId="11C56A50"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6.18</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FC37820" w14:textId="08451B0C" w:rsidR="007403B9" w:rsidRPr="000F6403" w:rsidRDefault="007403B9" w:rsidP="006859E1">
            <w:pPr>
              <w:spacing w:after="0" w:line="240" w:lineRule="auto"/>
              <w:jc w:val="both"/>
              <w:rPr>
                <w:rFonts w:ascii="Arial" w:eastAsia="Arial" w:hAnsi="Arial" w:cs="Arial"/>
                <w:sz w:val="18"/>
                <w:szCs w:val="18"/>
              </w:rPr>
            </w:pPr>
            <w:r w:rsidRPr="000F6403">
              <w:rPr>
                <w:rFonts w:ascii="Arial" w:eastAsia="Arial" w:hAnsi="Arial" w:cs="Arial"/>
                <w:sz w:val="18"/>
                <w:szCs w:val="18"/>
              </w:rPr>
              <w:t>Las especificaciones técnicas solicitadas en cantidades y características técnicas son de estricto cumplimiento.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8E45BA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B9D3BC9" w14:textId="77777777" w:rsidR="007403B9" w:rsidRPr="000F6403" w:rsidRDefault="007403B9">
            <w:pPr>
              <w:spacing w:after="0" w:line="240" w:lineRule="auto"/>
              <w:rPr>
                <w:rFonts w:ascii="Arial" w:hAnsi="Arial" w:cs="Arial"/>
                <w:sz w:val="18"/>
                <w:szCs w:val="18"/>
              </w:rPr>
            </w:pPr>
          </w:p>
        </w:tc>
      </w:tr>
      <w:tr w:rsidR="007403B9" w:rsidRPr="000F6403" w14:paraId="5B1A7961"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0DEA8A4" w14:textId="4335D878"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6.19</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8F867A2" w14:textId="2B916682"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Anexar ficha técnica.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CAC735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ED1A101" w14:textId="77777777" w:rsidR="007403B9" w:rsidRPr="000F6403" w:rsidRDefault="007403B9">
            <w:pPr>
              <w:spacing w:after="0" w:line="240" w:lineRule="auto"/>
              <w:rPr>
                <w:rFonts w:ascii="Arial" w:hAnsi="Arial" w:cs="Arial"/>
                <w:sz w:val="18"/>
                <w:szCs w:val="18"/>
              </w:rPr>
            </w:pPr>
          </w:p>
        </w:tc>
      </w:tr>
      <w:tr w:rsidR="007403B9" w:rsidRPr="000F6403" w14:paraId="09CCB9EC"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AF6C29" w14:textId="7536A13B" w:rsidR="007403B9" w:rsidRPr="000F6403" w:rsidRDefault="007403B9" w:rsidP="00DF42F9">
            <w:pPr>
              <w:spacing w:after="0"/>
              <w:jc w:val="center"/>
              <w:rPr>
                <w:rFonts w:ascii="Arial" w:hAnsi="Arial" w:cs="Arial"/>
                <w:sz w:val="18"/>
                <w:szCs w:val="18"/>
              </w:rPr>
            </w:pPr>
            <w:r w:rsidRPr="000F6403">
              <w:rPr>
                <w:rFonts w:ascii="Arial" w:hAnsi="Arial" w:cs="Arial"/>
                <w:sz w:val="18"/>
                <w:szCs w:val="18"/>
              </w:rPr>
              <w:t>6.20</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1D52647" w14:textId="67248477"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Los servidores ofrecidos no deben ser re-manufacturados o de segunda.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92A5346"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7C98A54" w14:textId="77777777" w:rsidR="007403B9" w:rsidRPr="000F6403" w:rsidRDefault="007403B9">
            <w:pPr>
              <w:spacing w:after="0" w:line="240" w:lineRule="auto"/>
              <w:rPr>
                <w:rFonts w:ascii="Arial" w:hAnsi="Arial" w:cs="Arial"/>
                <w:sz w:val="18"/>
                <w:szCs w:val="18"/>
              </w:rPr>
            </w:pPr>
          </w:p>
        </w:tc>
      </w:tr>
      <w:tr w:rsidR="007403B9" w:rsidRPr="000F6403" w14:paraId="35E707F2" w14:textId="77777777" w:rsidTr="00A37235">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left w:w="120" w:type="dxa"/>
              <w:right w:w="120" w:type="dxa"/>
            </w:tcMar>
            <w:vAlign w:val="center"/>
          </w:tcPr>
          <w:p w14:paraId="5B498CBB" w14:textId="5CDC7D72" w:rsidR="007403B9" w:rsidRPr="000F6403" w:rsidRDefault="007403B9" w:rsidP="00DF42F9">
            <w:pPr>
              <w:spacing w:after="0"/>
              <w:jc w:val="center"/>
              <w:rPr>
                <w:rFonts w:ascii="Arial" w:hAnsi="Arial" w:cs="Arial"/>
                <w:b/>
                <w:sz w:val="18"/>
                <w:szCs w:val="18"/>
              </w:rPr>
            </w:pPr>
            <w:r w:rsidRPr="000F6403">
              <w:rPr>
                <w:rFonts w:ascii="Arial" w:hAnsi="Arial" w:cs="Arial"/>
                <w:b/>
                <w:sz w:val="18"/>
                <w:szCs w:val="18"/>
              </w:rPr>
              <w:t>7</w:t>
            </w:r>
            <w:r w:rsidR="00A37235">
              <w:rPr>
                <w:rFonts w:ascii="Arial" w:hAnsi="Arial" w:cs="Arial"/>
                <w:b/>
                <w:sz w:val="18"/>
                <w:szCs w:val="18"/>
              </w:rPr>
              <w:t>.</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left w:w="120" w:type="dxa"/>
              <w:right w:w="120" w:type="dxa"/>
            </w:tcMar>
            <w:vAlign w:val="center"/>
          </w:tcPr>
          <w:p w14:paraId="2FA8B661" w14:textId="5B86C911" w:rsidR="007403B9" w:rsidRPr="000F6403" w:rsidRDefault="00A37235" w:rsidP="006843E9">
            <w:pPr>
              <w:spacing w:after="0" w:line="240" w:lineRule="auto"/>
              <w:jc w:val="both"/>
              <w:rPr>
                <w:rFonts w:ascii="Arial" w:eastAsia="Arial" w:hAnsi="Arial" w:cs="Arial"/>
                <w:sz w:val="18"/>
                <w:szCs w:val="18"/>
              </w:rPr>
            </w:pPr>
            <w:r w:rsidRPr="000F6403">
              <w:rPr>
                <w:rFonts w:ascii="Arial" w:eastAsia="Arial" w:hAnsi="Arial" w:cs="Arial"/>
                <w:b/>
                <w:sz w:val="18"/>
                <w:szCs w:val="18"/>
              </w:rPr>
              <w:t xml:space="preserve">IMPRESORAS  PARA PUNTOS DE VENTA (IMPRESORAS DE TICKETS)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766975E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46DD6135" w14:textId="77777777" w:rsidR="007403B9" w:rsidRPr="000F6403" w:rsidRDefault="007403B9">
            <w:pPr>
              <w:spacing w:after="0" w:line="240" w:lineRule="auto"/>
              <w:rPr>
                <w:rFonts w:ascii="Arial" w:hAnsi="Arial" w:cs="Arial"/>
                <w:sz w:val="18"/>
                <w:szCs w:val="18"/>
              </w:rPr>
            </w:pPr>
          </w:p>
        </w:tc>
      </w:tr>
      <w:tr w:rsidR="007403B9" w:rsidRPr="000F6403" w14:paraId="43E60258" w14:textId="384EC21F" w:rsidTr="007176AC">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30A7301" w14:textId="232242F0"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ED6EA60" w14:textId="77777777" w:rsidR="007403B9" w:rsidRPr="000F6403" w:rsidRDefault="007403B9" w:rsidP="005D1380">
            <w:pPr>
              <w:spacing w:after="0" w:line="240" w:lineRule="auto"/>
              <w:ind w:left="720" w:hanging="720"/>
              <w:jc w:val="both"/>
              <w:rPr>
                <w:rFonts w:ascii="Arial" w:eastAsia="Arial" w:hAnsi="Arial" w:cs="Arial"/>
                <w:sz w:val="18"/>
                <w:szCs w:val="18"/>
              </w:rPr>
            </w:pPr>
            <w:r w:rsidRPr="000F6403">
              <w:rPr>
                <w:rFonts w:ascii="Arial" w:eastAsia="Arial" w:hAnsi="Arial" w:cs="Arial"/>
                <w:sz w:val="18"/>
                <w:szCs w:val="18"/>
              </w:rPr>
              <w:t>CANTIDAD</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2EAA795" w14:textId="49D87E10"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(640) Mínimo, la impresora suministrada será utilizada en los expendios de los ERON, el oferente debe garantizar el funcionamiento de la impresora.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2BDE24" w14:textId="7352C83B"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F5E1D9" w14:textId="77777777" w:rsidR="007403B9" w:rsidRPr="000F6403" w:rsidRDefault="007403B9">
            <w:pPr>
              <w:spacing w:after="0" w:line="240" w:lineRule="auto"/>
              <w:rPr>
                <w:rFonts w:ascii="Arial" w:hAnsi="Arial" w:cs="Arial"/>
                <w:sz w:val="18"/>
                <w:szCs w:val="18"/>
              </w:rPr>
            </w:pPr>
          </w:p>
        </w:tc>
        <w:tc>
          <w:tcPr>
            <w:tcW w:w="1134" w:type="dxa"/>
          </w:tcPr>
          <w:p w14:paraId="4079FE6C" w14:textId="77777777" w:rsidR="007403B9" w:rsidRPr="000F6403" w:rsidRDefault="007403B9">
            <w:pPr>
              <w:rPr>
                <w:rFonts w:ascii="Arial" w:hAnsi="Arial" w:cs="Arial"/>
                <w:sz w:val="18"/>
                <w:szCs w:val="18"/>
              </w:rPr>
            </w:pPr>
          </w:p>
        </w:tc>
      </w:tr>
      <w:tr w:rsidR="007403B9" w:rsidRPr="000F6403" w14:paraId="199F4CAE" w14:textId="4DFDDE33" w:rsidTr="00AD6077">
        <w:trPr>
          <w:trHeight w:val="228"/>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9F4D2DE" w14:textId="45AB30A4"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1E92DDF"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Marca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04A73E0" w14:textId="1BF004AE"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4C416C" w14:textId="6B078E6E"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F76BF8C" w14:textId="4F8D7AF1" w:rsidR="007403B9" w:rsidRPr="000F6403" w:rsidRDefault="007403B9">
            <w:pPr>
              <w:spacing w:after="0" w:line="240" w:lineRule="auto"/>
              <w:rPr>
                <w:rFonts w:ascii="Arial" w:hAnsi="Arial" w:cs="Arial"/>
                <w:sz w:val="18"/>
                <w:szCs w:val="18"/>
              </w:rPr>
            </w:pPr>
          </w:p>
        </w:tc>
        <w:tc>
          <w:tcPr>
            <w:tcW w:w="1134" w:type="dxa"/>
          </w:tcPr>
          <w:p w14:paraId="1F42184E" w14:textId="77777777" w:rsidR="007403B9" w:rsidRPr="000F6403" w:rsidRDefault="007403B9">
            <w:pPr>
              <w:rPr>
                <w:rFonts w:ascii="Arial" w:hAnsi="Arial" w:cs="Arial"/>
                <w:sz w:val="18"/>
                <w:szCs w:val="18"/>
              </w:rPr>
            </w:pPr>
          </w:p>
        </w:tc>
      </w:tr>
      <w:tr w:rsidR="007403B9" w:rsidRPr="000F6403" w14:paraId="012D2787" w14:textId="218E5F09" w:rsidTr="00E47A54">
        <w:trPr>
          <w:trHeight w:val="164"/>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F4D7B7E" w14:textId="5BA3DC4C"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8E7950"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Modelo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A8740CE" w14:textId="6AFA5173"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1CDE2DF" w14:textId="3D788475"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2855C27" w14:textId="77777777" w:rsidR="007403B9" w:rsidRPr="000F6403" w:rsidRDefault="007403B9">
            <w:pPr>
              <w:spacing w:after="0" w:line="240" w:lineRule="auto"/>
              <w:rPr>
                <w:rFonts w:ascii="Arial" w:hAnsi="Arial" w:cs="Arial"/>
                <w:sz w:val="18"/>
                <w:szCs w:val="18"/>
              </w:rPr>
            </w:pPr>
          </w:p>
        </w:tc>
        <w:tc>
          <w:tcPr>
            <w:tcW w:w="1134" w:type="dxa"/>
          </w:tcPr>
          <w:p w14:paraId="6DE0943D" w14:textId="77777777" w:rsidR="007403B9" w:rsidRPr="000F6403" w:rsidRDefault="007403B9">
            <w:pPr>
              <w:rPr>
                <w:rFonts w:ascii="Arial" w:hAnsi="Arial" w:cs="Arial"/>
                <w:sz w:val="18"/>
                <w:szCs w:val="18"/>
              </w:rPr>
            </w:pPr>
          </w:p>
        </w:tc>
      </w:tr>
      <w:tr w:rsidR="007403B9" w:rsidRPr="000F6403" w14:paraId="5D985E0F" w14:textId="581ED08D" w:rsidTr="007176AC">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C521420" w14:textId="23E5F9E8"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3C6248" w14:textId="01B24F3D"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Método de impresión</w:t>
            </w:r>
            <w:r w:rsidR="00F5586B">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3DADE4D" w14:textId="44AED6FD"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Térmica.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E8F0AA2" w14:textId="3669FEC3"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097E0D1" w14:textId="77777777" w:rsidR="007403B9" w:rsidRPr="000F6403" w:rsidRDefault="007403B9">
            <w:pPr>
              <w:spacing w:after="0" w:line="240" w:lineRule="auto"/>
              <w:rPr>
                <w:rFonts w:ascii="Arial" w:hAnsi="Arial" w:cs="Arial"/>
                <w:sz w:val="18"/>
                <w:szCs w:val="18"/>
              </w:rPr>
            </w:pPr>
          </w:p>
        </w:tc>
        <w:tc>
          <w:tcPr>
            <w:tcW w:w="1134" w:type="dxa"/>
          </w:tcPr>
          <w:p w14:paraId="31339B9F" w14:textId="77777777" w:rsidR="007403B9" w:rsidRPr="000F6403" w:rsidRDefault="007403B9">
            <w:pPr>
              <w:rPr>
                <w:rFonts w:ascii="Arial" w:hAnsi="Arial" w:cs="Arial"/>
                <w:sz w:val="18"/>
                <w:szCs w:val="18"/>
              </w:rPr>
            </w:pPr>
          </w:p>
        </w:tc>
      </w:tr>
      <w:tr w:rsidR="007403B9" w:rsidRPr="000F6403" w14:paraId="4261CB8D" w14:textId="2B36334F"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5D3EC4" w14:textId="1B127EF2"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F140A3" w14:textId="309688EA"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Resolución de impresión</w:t>
            </w:r>
            <w:r w:rsidR="00F5586B">
              <w:rPr>
                <w:rFonts w:ascii="Arial" w:eastAsia="Arial" w:hAnsi="Arial" w:cs="Arial"/>
                <w:sz w:val="18"/>
                <w:szCs w:val="18"/>
              </w:rPr>
              <w:t>.</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93DB7EC" w14:textId="0A4D969F"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180 </w:t>
            </w:r>
            <w:proofErr w:type="spellStart"/>
            <w:r w:rsidRPr="000F6403">
              <w:rPr>
                <w:rFonts w:ascii="Arial" w:eastAsia="Arial" w:hAnsi="Arial" w:cs="Arial"/>
                <w:sz w:val="18"/>
                <w:szCs w:val="18"/>
              </w:rPr>
              <w:t>ppp</w:t>
            </w:r>
            <w:proofErr w:type="spellEnd"/>
            <w:r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FC5C6F4" w14:textId="3094328B"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16E5FE6" w14:textId="77777777" w:rsidR="007403B9" w:rsidRPr="000F6403" w:rsidRDefault="007403B9">
            <w:pPr>
              <w:spacing w:after="0" w:line="240" w:lineRule="auto"/>
              <w:rPr>
                <w:rFonts w:ascii="Arial" w:hAnsi="Arial" w:cs="Arial"/>
                <w:sz w:val="18"/>
                <w:szCs w:val="18"/>
              </w:rPr>
            </w:pPr>
          </w:p>
        </w:tc>
        <w:tc>
          <w:tcPr>
            <w:tcW w:w="1134" w:type="dxa"/>
          </w:tcPr>
          <w:p w14:paraId="595B3524" w14:textId="77777777" w:rsidR="007403B9" w:rsidRPr="000F6403" w:rsidRDefault="007403B9">
            <w:pPr>
              <w:rPr>
                <w:rFonts w:ascii="Arial" w:hAnsi="Arial" w:cs="Arial"/>
                <w:sz w:val="18"/>
                <w:szCs w:val="18"/>
              </w:rPr>
            </w:pPr>
          </w:p>
        </w:tc>
      </w:tr>
      <w:tr w:rsidR="007403B9" w:rsidRPr="00AD5F83" w14:paraId="4C6AEB8C" w14:textId="194A408F"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CCAC7A0" w14:textId="72F58FC7"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lastRenderedPageBreak/>
              <w:t>7.6</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D3F770"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Memoria</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A591213" w14:textId="1BCDA24C" w:rsidR="007403B9" w:rsidRPr="000F6403" w:rsidRDefault="007403B9" w:rsidP="00B9280A">
            <w:pPr>
              <w:spacing w:after="0" w:line="240" w:lineRule="auto"/>
              <w:jc w:val="both"/>
              <w:rPr>
                <w:rFonts w:ascii="Arial" w:eastAsia="Arial" w:hAnsi="Arial" w:cs="Arial"/>
                <w:sz w:val="18"/>
                <w:szCs w:val="18"/>
                <w:lang w:val="en-US"/>
              </w:rPr>
            </w:pPr>
            <w:r w:rsidRPr="000F6403">
              <w:rPr>
                <w:rFonts w:ascii="Arial" w:eastAsia="Arial" w:hAnsi="Arial" w:cs="Arial"/>
                <w:sz w:val="18"/>
                <w:szCs w:val="18"/>
                <w:lang w:val="en-US"/>
              </w:rPr>
              <w:t>8MB ROM y 8 MB RAM.</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1751A5" w14:textId="68157F9D" w:rsidR="007403B9" w:rsidRPr="000F6403" w:rsidRDefault="007403B9">
            <w:pPr>
              <w:spacing w:after="0" w:line="240" w:lineRule="auto"/>
              <w:rPr>
                <w:rFonts w:ascii="Arial" w:hAnsi="Arial" w:cs="Arial"/>
                <w:sz w:val="18"/>
                <w:szCs w:val="18"/>
                <w:lang w:val="en-US"/>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7A4129D" w14:textId="77777777" w:rsidR="007403B9" w:rsidRPr="000F6403" w:rsidRDefault="007403B9">
            <w:pPr>
              <w:spacing w:after="0" w:line="240" w:lineRule="auto"/>
              <w:rPr>
                <w:rFonts w:ascii="Arial" w:hAnsi="Arial" w:cs="Arial"/>
                <w:sz w:val="18"/>
                <w:szCs w:val="18"/>
                <w:lang w:val="en-US"/>
              </w:rPr>
            </w:pPr>
          </w:p>
        </w:tc>
        <w:tc>
          <w:tcPr>
            <w:tcW w:w="1134" w:type="dxa"/>
          </w:tcPr>
          <w:p w14:paraId="509B5AC1" w14:textId="77777777" w:rsidR="007403B9" w:rsidRPr="000F6403" w:rsidRDefault="007403B9">
            <w:pPr>
              <w:rPr>
                <w:rFonts w:ascii="Arial" w:hAnsi="Arial" w:cs="Arial"/>
                <w:sz w:val="18"/>
                <w:szCs w:val="18"/>
                <w:lang w:val="en-US"/>
              </w:rPr>
            </w:pPr>
          </w:p>
        </w:tc>
      </w:tr>
      <w:tr w:rsidR="007403B9" w:rsidRPr="000F6403" w14:paraId="30AC408A" w14:textId="4196D3D9"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CDB43E2" w14:textId="79924E24"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7.8</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AB96A5D"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Puerto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42C80FC4" w14:textId="5A30989A"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USB.</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11A3CE" w14:textId="79EB7D3D"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FC5C1E6" w14:textId="77777777" w:rsidR="007403B9" w:rsidRPr="000F6403" w:rsidRDefault="007403B9">
            <w:pPr>
              <w:spacing w:after="0" w:line="240" w:lineRule="auto"/>
              <w:rPr>
                <w:rFonts w:ascii="Arial" w:hAnsi="Arial" w:cs="Arial"/>
                <w:sz w:val="18"/>
                <w:szCs w:val="18"/>
              </w:rPr>
            </w:pPr>
          </w:p>
        </w:tc>
        <w:tc>
          <w:tcPr>
            <w:tcW w:w="1134" w:type="dxa"/>
          </w:tcPr>
          <w:p w14:paraId="5249F03E" w14:textId="77777777" w:rsidR="007403B9" w:rsidRPr="000F6403" w:rsidRDefault="007403B9">
            <w:pPr>
              <w:rPr>
                <w:rFonts w:ascii="Arial" w:hAnsi="Arial" w:cs="Arial"/>
                <w:sz w:val="18"/>
                <w:szCs w:val="18"/>
              </w:rPr>
            </w:pPr>
          </w:p>
        </w:tc>
      </w:tr>
      <w:tr w:rsidR="007403B9" w:rsidRPr="000F6403" w14:paraId="273E61C5" w14:textId="5ADD6888" w:rsidTr="00AD6077">
        <w:trPr>
          <w:trHeight w:val="12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B34B982" w14:textId="4C6963F6"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7.9</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5405A32"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Ancho de impresión.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0BDA618" w14:textId="29243FAD"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70 </w:t>
            </w:r>
            <w:proofErr w:type="spellStart"/>
            <w:r w:rsidRPr="000F6403">
              <w:rPr>
                <w:rFonts w:ascii="Arial" w:eastAsia="Arial" w:hAnsi="Arial" w:cs="Arial"/>
                <w:sz w:val="18"/>
                <w:szCs w:val="18"/>
              </w:rPr>
              <w:t>mm.</w:t>
            </w:r>
            <w:proofErr w:type="spellEnd"/>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998F7B" w14:textId="0DE64A33"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C223454" w14:textId="77777777" w:rsidR="007403B9" w:rsidRPr="000F6403" w:rsidRDefault="007403B9">
            <w:pPr>
              <w:spacing w:after="0" w:line="240" w:lineRule="auto"/>
              <w:rPr>
                <w:rFonts w:ascii="Arial" w:hAnsi="Arial" w:cs="Arial"/>
                <w:sz w:val="18"/>
                <w:szCs w:val="18"/>
              </w:rPr>
            </w:pPr>
          </w:p>
        </w:tc>
        <w:tc>
          <w:tcPr>
            <w:tcW w:w="1134" w:type="dxa"/>
          </w:tcPr>
          <w:p w14:paraId="7B000FC1" w14:textId="77777777" w:rsidR="007403B9" w:rsidRPr="000F6403" w:rsidRDefault="007403B9">
            <w:pPr>
              <w:rPr>
                <w:rFonts w:ascii="Arial" w:hAnsi="Arial" w:cs="Arial"/>
                <w:sz w:val="18"/>
                <w:szCs w:val="18"/>
              </w:rPr>
            </w:pPr>
          </w:p>
        </w:tc>
      </w:tr>
      <w:tr w:rsidR="007403B9" w:rsidRPr="000F6403" w14:paraId="08608961" w14:textId="3D3836A6"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F398195" w14:textId="69CDD6D8"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7.10</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275322"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Ancho de papel.</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C2D01C0" w14:textId="36B1A698"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80 </w:t>
            </w:r>
            <w:proofErr w:type="spellStart"/>
            <w:r w:rsidRPr="000F6403">
              <w:rPr>
                <w:rFonts w:ascii="Arial" w:eastAsia="Arial" w:hAnsi="Arial" w:cs="Arial"/>
                <w:sz w:val="18"/>
                <w:szCs w:val="18"/>
              </w:rPr>
              <w:t>mm.</w:t>
            </w:r>
            <w:proofErr w:type="spellEnd"/>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5A90DAC" w14:textId="4D2244AE"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17E611E" w14:textId="77777777" w:rsidR="007403B9" w:rsidRPr="000F6403" w:rsidRDefault="007403B9">
            <w:pPr>
              <w:spacing w:after="0" w:line="240" w:lineRule="auto"/>
              <w:rPr>
                <w:rFonts w:ascii="Arial" w:hAnsi="Arial" w:cs="Arial"/>
                <w:sz w:val="18"/>
                <w:szCs w:val="18"/>
              </w:rPr>
            </w:pPr>
          </w:p>
        </w:tc>
        <w:tc>
          <w:tcPr>
            <w:tcW w:w="1134" w:type="dxa"/>
          </w:tcPr>
          <w:p w14:paraId="309546E7" w14:textId="77777777" w:rsidR="007403B9" w:rsidRPr="000F6403" w:rsidRDefault="007403B9">
            <w:pPr>
              <w:rPr>
                <w:rFonts w:ascii="Arial" w:hAnsi="Arial" w:cs="Arial"/>
                <w:sz w:val="18"/>
                <w:szCs w:val="18"/>
              </w:rPr>
            </w:pPr>
          </w:p>
        </w:tc>
      </w:tr>
      <w:tr w:rsidR="007403B9" w:rsidRPr="000F6403" w14:paraId="264A416B" w14:textId="2945F00A"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A82FAAB" w14:textId="2A121F3A"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76F2D54"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Cortador de papel.</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0DD76750" w14:textId="33AF2AAB"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Automático.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BA31ED6" w14:textId="70282D98"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BE2C91D" w14:textId="77777777" w:rsidR="007403B9" w:rsidRPr="000F6403" w:rsidRDefault="007403B9">
            <w:pPr>
              <w:spacing w:after="0" w:line="240" w:lineRule="auto"/>
              <w:rPr>
                <w:rFonts w:ascii="Arial" w:hAnsi="Arial" w:cs="Arial"/>
                <w:sz w:val="18"/>
                <w:szCs w:val="18"/>
              </w:rPr>
            </w:pPr>
          </w:p>
        </w:tc>
        <w:tc>
          <w:tcPr>
            <w:tcW w:w="1134" w:type="dxa"/>
          </w:tcPr>
          <w:p w14:paraId="7B1685A6" w14:textId="77777777" w:rsidR="007403B9" w:rsidRPr="000F6403" w:rsidRDefault="007403B9">
            <w:pPr>
              <w:rPr>
                <w:rFonts w:ascii="Arial" w:hAnsi="Arial" w:cs="Arial"/>
                <w:sz w:val="18"/>
                <w:szCs w:val="18"/>
              </w:rPr>
            </w:pPr>
          </w:p>
        </w:tc>
      </w:tr>
      <w:tr w:rsidR="007403B9" w:rsidRPr="000F6403" w14:paraId="3982BE6B" w14:textId="0EE5BB8F"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9BC5E39" w14:textId="5A14548D"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2421031"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Velocidad de impresión.</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A77549A" w14:textId="676F5CAB"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250 mm/s.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EF54BA5" w14:textId="3CA37FEC"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63DF84" w14:textId="77777777" w:rsidR="007403B9" w:rsidRPr="000F6403" w:rsidRDefault="007403B9">
            <w:pPr>
              <w:spacing w:after="0" w:line="240" w:lineRule="auto"/>
              <w:rPr>
                <w:rFonts w:ascii="Arial" w:hAnsi="Arial" w:cs="Arial"/>
                <w:sz w:val="18"/>
                <w:szCs w:val="18"/>
              </w:rPr>
            </w:pPr>
          </w:p>
        </w:tc>
        <w:tc>
          <w:tcPr>
            <w:tcW w:w="1134" w:type="dxa"/>
          </w:tcPr>
          <w:p w14:paraId="1E591200" w14:textId="77777777" w:rsidR="007403B9" w:rsidRPr="000F6403" w:rsidRDefault="007403B9">
            <w:pPr>
              <w:rPr>
                <w:rFonts w:ascii="Arial" w:hAnsi="Arial" w:cs="Arial"/>
                <w:sz w:val="18"/>
                <w:szCs w:val="18"/>
              </w:rPr>
            </w:pPr>
          </w:p>
        </w:tc>
      </w:tr>
      <w:tr w:rsidR="007403B9" w:rsidRPr="000F6403" w14:paraId="51EAFAF1"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CFE530" w14:textId="43F83D6F"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D9845DE" w14:textId="2559B2F4" w:rsidR="007403B9" w:rsidRPr="000F6403" w:rsidRDefault="007403B9" w:rsidP="00B9280A">
            <w:pPr>
              <w:spacing w:after="0" w:line="240" w:lineRule="auto"/>
              <w:jc w:val="both"/>
              <w:rPr>
                <w:rFonts w:ascii="Arial" w:eastAsia="Arial" w:hAnsi="Arial" w:cs="Arial"/>
                <w:b/>
                <w:sz w:val="18"/>
                <w:szCs w:val="18"/>
              </w:rPr>
            </w:pPr>
            <w:r w:rsidRPr="000F6403">
              <w:rPr>
                <w:rFonts w:ascii="Arial" w:eastAsia="Arial" w:hAnsi="Arial" w:cs="Arial"/>
                <w:b/>
                <w:sz w:val="18"/>
                <w:szCs w:val="18"/>
              </w:rPr>
              <w:t>Características de la cinta de papel.</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BD30E9"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0A3DA1" w14:textId="77777777" w:rsidR="007403B9" w:rsidRPr="000F6403" w:rsidRDefault="007403B9">
            <w:pPr>
              <w:spacing w:after="0" w:line="240" w:lineRule="auto"/>
              <w:rPr>
                <w:rFonts w:ascii="Arial" w:hAnsi="Arial" w:cs="Arial"/>
                <w:sz w:val="18"/>
                <w:szCs w:val="18"/>
              </w:rPr>
            </w:pPr>
          </w:p>
        </w:tc>
      </w:tr>
      <w:tr w:rsidR="007403B9" w:rsidRPr="000F6403" w14:paraId="49C67B33" w14:textId="7D32F621"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EA9C4E5" w14:textId="1C57666C"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7.13.1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40D369"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Ancho.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11F35AC3" w14:textId="568CD1FA"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80 </w:t>
            </w:r>
            <w:proofErr w:type="spellStart"/>
            <w:r w:rsidRPr="000F6403">
              <w:rPr>
                <w:rFonts w:ascii="Arial" w:eastAsia="Arial" w:hAnsi="Arial" w:cs="Arial"/>
                <w:sz w:val="18"/>
                <w:szCs w:val="18"/>
              </w:rPr>
              <w:t>mm.</w:t>
            </w:r>
            <w:proofErr w:type="spellEnd"/>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EDAEF3" w14:textId="57DC3326"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C5D7E64" w14:textId="77777777" w:rsidR="007403B9" w:rsidRPr="000F6403" w:rsidRDefault="007403B9">
            <w:pPr>
              <w:spacing w:after="0" w:line="240" w:lineRule="auto"/>
              <w:rPr>
                <w:rFonts w:ascii="Arial" w:hAnsi="Arial" w:cs="Arial"/>
                <w:sz w:val="18"/>
                <w:szCs w:val="18"/>
              </w:rPr>
            </w:pPr>
          </w:p>
        </w:tc>
        <w:tc>
          <w:tcPr>
            <w:tcW w:w="1134" w:type="dxa"/>
          </w:tcPr>
          <w:p w14:paraId="271958BC" w14:textId="77777777" w:rsidR="007403B9" w:rsidRPr="000F6403" w:rsidRDefault="007403B9">
            <w:pPr>
              <w:rPr>
                <w:rFonts w:ascii="Arial" w:hAnsi="Arial" w:cs="Arial"/>
                <w:sz w:val="18"/>
                <w:szCs w:val="18"/>
              </w:rPr>
            </w:pPr>
          </w:p>
        </w:tc>
      </w:tr>
      <w:tr w:rsidR="007403B9" w:rsidRPr="000F6403" w14:paraId="25611DFC" w14:textId="68CEB5F8" w:rsidTr="00EC4BDE">
        <w:trPr>
          <w:trHeight w:val="34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E712832" w14:textId="7E201A9E"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7.13.2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8779477"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Diámetro</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61FE9BF" w14:textId="00708341"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80 </w:t>
            </w:r>
            <w:proofErr w:type="spellStart"/>
            <w:r w:rsidRPr="000F6403">
              <w:rPr>
                <w:rFonts w:ascii="Arial" w:eastAsia="Arial" w:hAnsi="Arial" w:cs="Arial"/>
                <w:sz w:val="18"/>
                <w:szCs w:val="18"/>
              </w:rPr>
              <w:t>mm.</w:t>
            </w:r>
            <w:proofErr w:type="spellEnd"/>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157073A" w14:textId="78083842"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BCF073" w14:textId="77777777" w:rsidR="007403B9" w:rsidRPr="000F6403" w:rsidRDefault="007403B9">
            <w:pPr>
              <w:spacing w:after="0" w:line="240" w:lineRule="auto"/>
              <w:rPr>
                <w:rFonts w:ascii="Arial" w:hAnsi="Arial" w:cs="Arial"/>
                <w:sz w:val="18"/>
                <w:szCs w:val="18"/>
              </w:rPr>
            </w:pPr>
          </w:p>
        </w:tc>
        <w:tc>
          <w:tcPr>
            <w:tcW w:w="1134" w:type="dxa"/>
          </w:tcPr>
          <w:p w14:paraId="5D27D112" w14:textId="77777777" w:rsidR="007403B9" w:rsidRPr="000F6403" w:rsidRDefault="007403B9">
            <w:pPr>
              <w:rPr>
                <w:rFonts w:ascii="Arial" w:hAnsi="Arial" w:cs="Arial"/>
                <w:sz w:val="18"/>
                <w:szCs w:val="18"/>
              </w:rPr>
            </w:pPr>
          </w:p>
        </w:tc>
      </w:tr>
      <w:tr w:rsidR="007403B9" w:rsidRPr="000F6403" w14:paraId="408A23AA" w14:textId="5D308898"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9C7FFFC" w14:textId="1978DDB3" w:rsidR="007403B9" w:rsidRPr="000F6403" w:rsidRDefault="007403B9" w:rsidP="00DF42F9">
            <w:pPr>
              <w:spacing w:after="0" w:line="240" w:lineRule="auto"/>
              <w:jc w:val="center"/>
              <w:rPr>
                <w:rFonts w:ascii="Arial" w:eastAsia="Arial" w:hAnsi="Arial" w:cs="Arial"/>
                <w:sz w:val="18"/>
                <w:szCs w:val="18"/>
              </w:rPr>
            </w:pPr>
            <w:r w:rsidRPr="000F6403">
              <w:rPr>
                <w:rFonts w:ascii="Arial" w:eastAsia="Arial" w:hAnsi="Arial" w:cs="Arial"/>
                <w:sz w:val="18"/>
                <w:szCs w:val="18"/>
              </w:rPr>
              <w:t>7.13.3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2108901" w14:textId="77777777" w:rsidR="007403B9" w:rsidRPr="000F6403" w:rsidRDefault="007403B9" w:rsidP="00B9280A">
            <w:pPr>
              <w:spacing w:after="0" w:line="240" w:lineRule="auto"/>
              <w:jc w:val="both"/>
              <w:rPr>
                <w:rFonts w:ascii="Arial" w:eastAsia="Arial" w:hAnsi="Arial" w:cs="Arial"/>
                <w:sz w:val="18"/>
                <w:szCs w:val="18"/>
              </w:rPr>
            </w:pPr>
            <w:r w:rsidRPr="000F6403">
              <w:rPr>
                <w:rFonts w:ascii="Arial" w:eastAsia="Arial" w:hAnsi="Arial" w:cs="Arial"/>
                <w:sz w:val="18"/>
                <w:szCs w:val="18"/>
              </w:rPr>
              <w:t>Insumos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28B430EA" w14:textId="5CBFB921" w:rsidR="007403B9" w:rsidRPr="000F6403" w:rsidRDefault="007403B9" w:rsidP="00440B45">
            <w:pPr>
              <w:spacing w:after="0" w:line="240" w:lineRule="auto"/>
              <w:ind w:right="127"/>
              <w:jc w:val="both"/>
              <w:rPr>
                <w:rFonts w:ascii="Arial" w:eastAsia="Arial" w:hAnsi="Arial" w:cs="Arial"/>
                <w:sz w:val="18"/>
                <w:szCs w:val="18"/>
              </w:rPr>
            </w:pPr>
            <w:r w:rsidRPr="000F6403">
              <w:rPr>
                <w:rFonts w:ascii="Arial" w:eastAsia="Arial" w:hAnsi="Arial" w:cs="Arial"/>
                <w:sz w:val="18"/>
                <w:szCs w:val="18"/>
              </w:rPr>
              <w:t xml:space="preserve">Suministro de (2) rollos de papel para cada equipo ofertado.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3C55258" w14:textId="6033C76C"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3F4C72E" w14:textId="77777777" w:rsidR="007403B9" w:rsidRPr="000F6403" w:rsidRDefault="007403B9">
            <w:pPr>
              <w:spacing w:after="0" w:line="240" w:lineRule="auto"/>
              <w:rPr>
                <w:rFonts w:ascii="Arial" w:hAnsi="Arial" w:cs="Arial"/>
                <w:sz w:val="18"/>
                <w:szCs w:val="18"/>
              </w:rPr>
            </w:pPr>
          </w:p>
        </w:tc>
        <w:tc>
          <w:tcPr>
            <w:tcW w:w="1134" w:type="dxa"/>
          </w:tcPr>
          <w:p w14:paraId="29F5211D" w14:textId="77777777" w:rsidR="007403B9" w:rsidRPr="000F6403" w:rsidRDefault="007403B9">
            <w:pPr>
              <w:rPr>
                <w:rFonts w:ascii="Arial" w:hAnsi="Arial" w:cs="Arial"/>
                <w:sz w:val="18"/>
                <w:szCs w:val="18"/>
              </w:rPr>
            </w:pPr>
          </w:p>
        </w:tc>
      </w:tr>
      <w:tr w:rsidR="007403B9" w:rsidRPr="000F6403" w14:paraId="52EBC191"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E86FACA" w14:textId="1546F501"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7.14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B4FDC8A" w14:textId="674857DC" w:rsidR="007403B9" w:rsidRPr="000F6403" w:rsidRDefault="007403B9" w:rsidP="00440B45">
            <w:pPr>
              <w:spacing w:after="0" w:line="240" w:lineRule="auto"/>
              <w:ind w:right="127"/>
              <w:jc w:val="both"/>
              <w:rPr>
                <w:rFonts w:ascii="Arial" w:eastAsia="Arial" w:hAnsi="Arial" w:cs="Arial"/>
                <w:sz w:val="18"/>
                <w:szCs w:val="18"/>
              </w:rPr>
            </w:pPr>
            <w:r w:rsidRPr="000F6403">
              <w:rPr>
                <w:rFonts w:ascii="Arial" w:eastAsia="Arial" w:hAnsi="Arial" w:cs="Arial"/>
                <w:b/>
                <w:sz w:val="18"/>
                <w:szCs w:val="18"/>
              </w:rPr>
              <w:t>Accesorios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1CC8D12"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F4CDDF4" w14:textId="77777777" w:rsidR="007403B9" w:rsidRPr="000F6403" w:rsidRDefault="007403B9">
            <w:pPr>
              <w:spacing w:after="0" w:line="240" w:lineRule="auto"/>
              <w:rPr>
                <w:rFonts w:ascii="Arial" w:hAnsi="Arial" w:cs="Arial"/>
                <w:sz w:val="18"/>
                <w:szCs w:val="18"/>
              </w:rPr>
            </w:pPr>
          </w:p>
        </w:tc>
      </w:tr>
      <w:tr w:rsidR="007403B9" w:rsidRPr="000F6403" w14:paraId="1D12944A" w14:textId="5D5F8496"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6DAF0B" w14:textId="49A969C1"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7.14.1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7C38402" w14:textId="77777777"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Uno (1).</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FE10AE5" w14:textId="43B6C1AA" w:rsidR="007403B9" w:rsidRPr="000F6403" w:rsidRDefault="007403B9" w:rsidP="00440B45">
            <w:pPr>
              <w:spacing w:after="0" w:line="240" w:lineRule="auto"/>
              <w:ind w:right="127"/>
              <w:jc w:val="both"/>
              <w:rPr>
                <w:rFonts w:ascii="Arial" w:eastAsia="Arial" w:hAnsi="Arial" w:cs="Arial"/>
                <w:sz w:val="18"/>
                <w:szCs w:val="18"/>
              </w:rPr>
            </w:pPr>
            <w:r w:rsidRPr="000F6403">
              <w:rPr>
                <w:rFonts w:ascii="Arial" w:eastAsia="Arial" w:hAnsi="Arial" w:cs="Arial"/>
                <w:sz w:val="18"/>
                <w:szCs w:val="18"/>
              </w:rPr>
              <w:t>Suministro de un cable USB de dos (2) metros por cada Impresora ofertada, además de todos los accesorios necesarios que garanticen el funcionamiento.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76BBB20" w14:textId="00DBA816"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F67C7D" w14:textId="77777777" w:rsidR="007403B9" w:rsidRPr="000F6403" w:rsidRDefault="007403B9">
            <w:pPr>
              <w:spacing w:after="0" w:line="240" w:lineRule="auto"/>
              <w:rPr>
                <w:rFonts w:ascii="Arial" w:hAnsi="Arial" w:cs="Arial"/>
                <w:sz w:val="18"/>
                <w:szCs w:val="18"/>
              </w:rPr>
            </w:pPr>
          </w:p>
        </w:tc>
        <w:tc>
          <w:tcPr>
            <w:tcW w:w="1134" w:type="dxa"/>
          </w:tcPr>
          <w:p w14:paraId="346E5D63" w14:textId="77777777" w:rsidR="007403B9" w:rsidRPr="000F6403" w:rsidRDefault="007403B9">
            <w:pPr>
              <w:rPr>
                <w:rFonts w:ascii="Arial" w:hAnsi="Arial" w:cs="Arial"/>
                <w:sz w:val="18"/>
                <w:szCs w:val="18"/>
              </w:rPr>
            </w:pPr>
          </w:p>
        </w:tc>
      </w:tr>
      <w:tr w:rsidR="007403B9" w:rsidRPr="000F6403" w14:paraId="626DE64F" w14:textId="4123F5C8"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CCF9C4B" w14:textId="7E6F08B7"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7.14.2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1CF8277" w14:textId="77777777"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Catálogos.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3ABD909" w14:textId="62F07E6E" w:rsidR="007403B9" w:rsidRPr="000F6403" w:rsidRDefault="007403B9" w:rsidP="00440B45">
            <w:pPr>
              <w:spacing w:after="0" w:line="240" w:lineRule="auto"/>
              <w:ind w:right="127"/>
              <w:jc w:val="both"/>
              <w:rPr>
                <w:rFonts w:ascii="Arial" w:eastAsia="Arial" w:hAnsi="Arial" w:cs="Arial"/>
                <w:sz w:val="18"/>
                <w:szCs w:val="18"/>
              </w:rPr>
            </w:pPr>
            <w:r w:rsidRPr="000F6403">
              <w:rPr>
                <w:rFonts w:ascii="Arial" w:eastAsia="Arial" w:hAnsi="Arial" w:cs="Arial"/>
                <w:sz w:val="18"/>
                <w:szCs w:val="18"/>
              </w:rPr>
              <w:t>Entregar manuales y catálogos en el idioma español, donde se pueda verificar el cumplimiento de todos y cada uno de los requerimientos solicitados en la propuesta para verificar el cumplimiento de los requerimientos. (Adjuntar a la oferta).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2B22EC6" w14:textId="3DBBD2CC"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8B92930" w14:textId="77777777" w:rsidR="007403B9" w:rsidRPr="000F6403" w:rsidRDefault="007403B9">
            <w:pPr>
              <w:spacing w:after="0" w:line="240" w:lineRule="auto"/>
              <w:rPr>
                <w:rFonts w:ascii="Arial" w:hAnsi="Arial" w:cs="Arial"/>
                <w:sz w:val="18"/>
                <w:szCs w:val="18"/>
              </w:rPr>
            </w:pPr>
          </w:p>
        </w:tc>
        <w:tc>
          <w:tcPr>
            <w:tcW w:w="1134" w:type="dxa"/>
          </w:tcPr>
          <w:p w14:paraId="1B98C869" w14:textId="77777777" w:rsidR="007403B9" w:rsidRPr="000F6403" w:rsidRDefault="007403B9">
            <w:pPr>
              <w:rPr>
                <w:rFonts w:ascii="Arial" w:hAnsi="Arial" w:cs="Arial"/>
                <w:sz w:val="18"/>
                <w:szCs w:val="18"/>
              </w:rPr>
            </w:pPr>
          </w:p>
        </w:tc>
      </w:tr>
      <w:tr w:rsidR="007403B9" w:rsidRPr="000F6403" w14:paraId="73B8C82D"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D2956AB" w14:textId="2E7AD4C1"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7.15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5EE9C2A" w14:textId="495C576D"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b/>
                <w:sz w:val="18"/>
                <w:szCs w:val="18"/>
              </w:rPr>
              <w:t>Documentos Técnicos.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E9BA05"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A922597" w14:textId="77777777" w:rsidR="007403B9" w:rsidRPr="000F6403" w:rsidRDefault="007403B9">
            <w:pPr>
              <w:spacing w:after="0" w:line="240" w:lineRule="auto"/>
              <w:rPr>
                <w:rFonts w:ascii="Arial" w:hAnsi="Arial" w:cs="Arial"/>
                <w:sz w:val="18"/>
                <w:szCs w:val="18"/>
              </w:rPr>
            </w:pPr>
          </w:p>
        </w:tc>
      </w:tr>
      <w:tr w:rsidR="007403B9" w:rsidRPr="000F6403" w14:paraId="2448FF25" w14:textId="7692C8C9" w:rsidTr="007A2EA8">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E45AA4" w14:textId="03BBDC66" w:rsidR="007403B9" w:rsidRPr="000F6403" w:rsidRDefault="007403B9" w:rsidP="00DF42F9">
            <w:pPr>
              <w:spacing w:after="0"/>
              <w:jc w:val="center"/>
              <w:rPr>
                <w:rFonts w:ascii="Arial" w:eastAsia="Arial" w:hAnsi="Arial" w:cs="Arial"/>
                <w:sz w:val="18"/>
                <w:szCs w:val="18"/>
              </w:rPr>
            </w:pPr>
            <w:r w:rsidRPr="000F6403">
              <w:rPr>
                <w:rFonts w:ascii="Arial" w:eastAsia="Arial" w:hAnsi="Arial" w:cs="Arial"/>
                <w:sz w:val="18"/>
                <w:szCs w:val="18"/>
              </w:rPr>
              <w:t>7.15.1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E7D3BDF" w14:textId="77777777"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Normas Ambientales.</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333D864D" w14:textId="77777777" w:rsidR="007403B9" w:rsidRPr="000F6403" w:rsidRDefault="007403B9" w:rsidP="00440B45">
            <w:pPr>
              <w:ind w:right="127"/>
              <w:jc w:val="both"/>
              <w:rPr>
                <w:rFonts w:ascii="Arial" w:eastAsia="Arial" w:hAnsi="Arial" w:cs="Arial"/>
                <w:sz w:val="18"/>
                <w:szCs w:val="18"/>
              </w:rPr>
            </w:pPr>
            <w:r w:rsidRPr="000F6403">
              <w:rPr>
                <w:rFonts w:ascii="Arial" w:eastAsia="Arial" w:hAnsi="Arial" w:cs="Arial"/>
                <w:sz w:val="18"/>
                <w:szCs w:val="18"/>
              </w:rPr>
              <w:t xml:space="preserve">Que estén homologados por las normas ambientales </w:t>
            </w:r>
            <w:proofErr w:type="spellStart"/>
            <w:r w:rsidRPr="000F6403">
              <w:rPr>
                <w:rFonts w:ascii="Arial" w:eastAsia="Arial" w:hAnsi="Arial" w:cs="Arial"/>
                <w:sz w:val="18"/>
                <w:szCs w:val="18"/>
              </w:rPr>
              <w:t>EnergyStar</w:t>
            </w:r>
            <w:proofErr w:type="spellEnd"/>
            <w:r w:rsidRPr="000F6403">
              <w:rPr>
                <w:rFonts w:ascii="Arial" w:eastAsia="Arial" w:hAnsi="Arial" w:cs="Arial"/>
                <w:sz w:val="18"/>
                <w:szCs w:val="18"/>
              </w:rPr>
              <w:t xml:space="preserve">,  </w:t>
            </w:r>
            <w:proofErr w:type="spellStart"/>
            <w:r w:rsidRPr="000F6403">
              <w:rPr>
                <w:rFonts w:ascii="Arial" w:eastAsia="Arial" w:hAnsi="Arial" w:cs="Arial"/>
                <w:sz w:val="18"/>
                <w:szCs w:val="18"/>
              </w:rPr>
              <w:t>RoHs</w:t>
            </w:r>
            <w:proofErr w:type="spellEnd"/>
            <w:r w:rsidRPr="000F6403">
              <w:rPr>
                <w:rFonts w:ascii="Arial" w:eastAsia="Arial" w:hAnsi="Arial" w:cs="Arial"/>
                <w:sz w:val="18"/>
                <w:szCs w:val="18"/>
              </w:rPr>
              <w:t>. El oferente deberá demostrar el cumplimiento de estas normas en los equipos ofertados, mediante certificación o documentos oficiales del fabricante (catálogos en español), donde se pueda evidenciar el cumplimiento de las mismas.</w:t>
            </w:r>
          </w:p>
          <w:p w14:paraId="5D75F575" w14:textId="5A561794" w:rsidR="007403B9" w:rsidRPr="000F6403" w:rsidRDefault="007403B9" w:rsidP="00440B45">
            <w:pPr>
              <w:spacing w:after="0" w:line="240" w:lineRule="auto"/>
              <w:ind w:right="127"/>
              <w:jc w:val="both"/>
              <w:rPr>
                <w:rFonts w:ascii="Arial" w:eastAsia="Arial" w:hAnsi="Arial" w:cs="Arial"/>
                <w:sz w:val="18"/>
                <w:szCs w:val="18"/>
              </w:rPr>
            </w:pPr>
            <w:r w:rsidRPr="000F6403">
              <w:rPr>
                <w:rFonts w:ascii="Arial" w:eastAsia="Arial" w:hAnsi="Arial" w:cs="Arial"/>
                <w:sz w:val="18"/>
                <w:szCs w:val="18"/>
              </w:rPr>
              <w:t>Debe cumplir con las políticas ambientales de Gobierno en cuanto a Tecnología Verde, (adjuntar a la oferta).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15665F8" w14:textId="5FD62674"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92941D" w14:textId="77777777" w:rsidR="007403B9" w:rsidRPr="000F6403" w:rsidRDefault="007403B9">
            <w:pPr>
              <w:spacing w:after="0" w:line="240" w:lineRule="auto"/>
              <w:rPr>
                <w:rFonts w:ascii="Arial" w:hAnsi="Arial" w:cs="Arial"/>
                <w:sz w:val="18"/>
                <w:szCs w:val="18"/>
              </w:rPr>
            </w:pPr>
          </w:p>
        </w:tc>
        <w:tc>
          <w:tcPr>
            <w:tcW w:w="1134" w:type="dxa"/>
          </w:tcPr>
          <w:p w14:paraId="782DBF34" w14:textId="77777777" w:rsidR="007403B9" w:rsidRPr="000F6403" w:rsidRDefault="007403B9">
            <w:pPr>
              <w:rPr>
                <w:rFonts w:ascii="Arial" w:hAnsi="Arial" w:cs="Arial"/>
                <w:sz w:val="18"/>
                <w:szCs w:val="18"/>
              </w:rPr>
            </w:pPr>
          </w:p>
        </w:tc>
      </w:tr>
      <w:tr w:rsidR="007403B9" w:rsidRPr="000F6403" w14:paraId="75D31FEE" w14:textId="77777777" w:rsidTr="007176AC">
        <w:trPr>
          <w:gridAfter w:val="1"/>
          <w:wAfter w:w="1134" w:type="dxa"/>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F70E36B" w14:textId="4F9139C1" w:rsidR="007403B9" w:rsidRPr="000F6403" w:rsidRDefault="007403B9" w:rsidP="00F5586B">
            <w:pPr>
              <w:spacing w:after="0"/>
              <w:jc w:val="center"/>
              <w:rPr>
                <w:rFonts w:ascii="Arial" w:eastAsia="Arial" w:hAnsi="Arial" w:cs="Arial"/>
                <w:sz w:val="18"/>
                <w:szCs w:val="18"/>
              </w:rPr>
            </w:pPr>
            <w:r w:rsidRPr="000F6403">
              <w:rPr>
                <w:rFonts w:ascii="Arial" w:eastAsia="Arial" w:hAnsi="Arial" w:cs="Arial"/>
                <w:sz w:val="18"/>
                <w:szCs w:val="18"/>
              </w:rPr>
              <w:t>7.16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8D14375" w14:textId="1BBE3387"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b/>
                <w:sz w:val="18"/>
                <w:szCs w:val="18"/>
              </w:rPr>
              <w:t>Garantías.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F15B33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E88813F" w14:textId="77777777" w:rsidR="007403B9" w:rsidRPr="000F6403" w:rsidRDefault="007403B9">
            <w:pPr>
              <w:spacing w:after="0" w:line="240" w:lineRule="auto"/>
              <w:rPr>
                <w:rFonts w:ascii="Arial" w:hAnsi="Arial" w:cs="Arial"/>
                <w:sz w:val="18"/>
                <w:szCs w:val="18"/>
              </w:rPr>
            </w:pPr>
          </w:p>
        </w:tc>
      </w:tr>
      <w:tr w:rsidR="007403B9" w:rsidRPr="000F6403" w14:paraId="7F1A3E1D" w14:textId="77777777" w:rsidTr="007A2EA8">
        <w:trPr>
          <w:trHeight w:val="771"/>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42AA9E" w14:textId="562120E8" w:rsidR="007403B9" w:rsidRPr="000F6403" w:rsidRDefault="007403B9" w:rsidP="00D23F1E">
            <w:pPr>
              <w:spacing w:after="0"/>
              <w:jc w:val="right"/>
              <w:rPr>
                <w:rFonts w:ascii="Arial" w:eastAsia="Arial" w:hAnsi="Arial" w:cs="Arial"/>
                <w:sz w:val="18"/>
                <w:szCs w:val="18"/>
              </w:rPr>
            </w:pPr>
            <w:r w:rsidRPr="000F6403">
              <w:rPr>
                <w:rFonts w:ascii="Arial" w:eastAsia="Arial" w:hAnsi="Arial" w:cs="Arial"/>
                <w:sz w:val="18"/>
                <w:szCs w:val="18"/>
              </w:rPr>
              <w:t>7.16.1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F982DF6" w14:textId="3762C066" w:rsidR="007403B9" w:rsidRPr="000F6403" w:rsidRDefault="007403B9" w:rsidP="00F5586B">
            <w:pPr>
              <w:spacing w:after="120"/>
              <w:jc w:val="both"/>
              <w:rPr>
                <w:rFonts w:ascii="Arial" w:eastAsia="Arial" w:hAnsi="Arial" w:cs="Arial"/>
                <w:sz w:val="18"/>
                <w:szCs w:val="18"/>
              </w:rPr>
            </w:pPr>
            <w:r w:rsidRPr="000F6403">
              <w:rPr>
                <w:rFonts w:ascii="Arial" w:eastAsia="Arial Narrow" w:hAnsi="Arial" w:cs="Arial"/>
                <w:sz w:val="18"/>
                <w:szCs w:val="18"/>
              </w:rPr>
              <w:t>El oferente debe dar una garantía de los equipos de escritorio por la vigencia del contrato y un (1) año más a partir de la entrega a satisfacción de los equipos, por defectos de  fabricación y mala calidad de los equipos o el mal funcionamiento de los mismos.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C2829E9" w14:textId="77777777" w:rsidR="007403B9" w:rsidRPr="000F6403" w:rsidRDefault="007403B9" w:rsidP="007A2EA8">
            <w:pPr>
              <w:spacing w:after="0" w:line="240" w:lineRule="auto"/>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BDC86B7" w14:textId="77777777" w:rsidR="007403B9" w:rsidRPr="000F6403" w:rsidRDefault="007403B9">
            <w:pPr>
              <w:spacing w:after="0" w:line="240" w:lineRule="auto"/>
              <w:rPr>
                <w:rFonts w:ascii="Arial" w:hAnsi="Arial" w:cs="Arial"/>
                <w:sz w:val="18"/>
                <w:szCs w:val="18"/>
              </w:rPr>
            </w:pPr>
          </w:p>
        </w:tc>
        <w:tc>
          <w:tcPr>
            <w:tcW w:w="1134" w:type="dxa"/>
          </w:tcPr>
          <w:p w14:paraId="562907BA" w14:textId="77777777" w:rsidR="007403B9" w:rsidRPr="000F6403" w:rsidRDefault="007403B9">
            <w:pPr>
              <w:rPr>
                <w:rFonts w:ascii="Arial" w:hAnsi="Arial" w:cs="Arial"/>
                <w:sz w:val="18"/>
                <w:szCs w:val="18"/>
              </w:rPr>
            </w:pPr>
          </w:p>
        </w:tc>
      </w:tr>
      <w:tr w:rsidR="007403B9" w:rsidRPr="000F6403" w14:paraId="5A7DC656" w14:textId="6ACB821B" w:rsidTr="007176AC">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F7CE9B1" w14:textId="4FF84AB5" w:rsidR="007403B9" w:rsidRPr="000F6403" w:rsidRDefault="007403B9" w:rsidP="00D23F1E">
            <w:pPr>
              <w:spacing w:after="0"/>
              <w:jc w:val="right"/>
              <w:rPr>
                <w:rFonts w:ascii="Arial" w:eastAsia="Arial" w:hAnsi="Arial" w:cs="Arial"/>
                <w:sz w:val="18"/>
                <w:szCs w:val="18"/>
              </w:rPr>
            </w:pPr>
            <w:r w:rsidRPr="000F6403">
              <w:rPr>
                <w:rFonts w:ascii="Arial" w:eastAsia="Arial" w:hAnsi="Arial" w:cs="Arial"/>
                <w:sz w:val="18"/>
                <w:szCs w:val="18"/>
              </w:rPr>
              <w:t>7.16.2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61E0B6F" w14:textId="1054BB0E" w:rsidR="007403B9" w:rsidRPr="000F6403" w:rsidRDefault="007403B9" w:rsidP="00EC4BDE">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Durante el período de garantía, el contratista debe reparar el equipo y dejarlo en perfecto estado de funcionamiento sin costo adicional para la INPEC.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A97CE3" w14:textId="53ECF2C4" w:rsidR="007403B9" w:rsidRPr="000F6403" w:rsidRDefault="007403B9" w:rsidP="007A2EA8">
            <w:pPr>
              <w:spacing w:after="0" w:line="240" w:lineRule="auto"/>
              <w:rPr>
                <w:rFonts w:ascii="Arial" w:hAnsi="Arial" w:cs="Arial"/>
                <w:sz w:val="18"/>
                <w:szCs w:val="18"/>
              </w:rPr>
            </w:pPr>
            <w:r w:rsidRPr="000F6403">
              <w:rPr>
                <w:rFonts w:ascii="Arial" w:eastAsia="Arial" w:hAnsi="Arial" w:cs="Arial"/>
                <w:sz w:val="18"/>
                <w:szCs w:val="18"/>
              </w:rPr>
              <w:t xml:space="preserve">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628E8F5" w14:textId="77777777" w:rsidR="007403B9" w:rsidRPr="000F6403" w:rsidRDefault="007403B9">
            <w:pPr>
              <w:spacing w:after="0" w:line="240" w:lineRule="auto"/>
              <w:rPr>
                <w:rFonts w:ascii="Arial" w:hAnsi="Arial" w:cs="Arial"/>
                <w:sz w:val="18"/>
                <w:szCs w:val="18"/>
              </w:rPr>
            </w:pPr>
          </w:p>
        </w:tc>
        <w:tc>
          <w:tcPr>
            <w:tcW w:w="1134" w:type="dxa"/>
          </w:tcPr>
          <w:p w14:paraId="1C4B2B44" w14:textId="77777777" w:rsidR="007403B9" w:rsidRPr="000F6403" w:rsidRDefault="007403B9">
            <w:pPr>
              <w:rPr>
                <w:rFonts w:ascii="Arial" w:hAnsi="Arial" w:cs="Arial"/>
                <w:sz w:val="18"/>
                <w:szCs w:val="18"/>
              </w:rPr>
            </w:pPr>
          </w:p>
        </w:tc>
      </w:tr>
      <w:tr w:rsidR="007403B9" w:rsidRPr="000F6403" w14:paraId="46A58AAB" w14:textId="77777777" w:rsidTr="007176AC">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BD93917" w14:textId="0356E736" w:rsidR="007403B9" w:rsidRPr="000F6403" w:rsidRDefault="007403B9" w:rsidP="00D23F1E">
            <w:pPr>
              <w:spacing w:after="0"/>
              <w:jc w:val="right"/>
              <w:rPr>
                <w:rFonts w:ascii="Arial" w:eastAsia="Arial" w:hAnsi="Arial" w:cs="Arial"/>
                <w:sz w:val="18"/>
                <w:szCs w:val="18"/>
              </w:rPr>
            </w:pPr>
            <w:r w:rsidRPr="000F6403">
              <w:rPr>
                <w:rFonts w:ascii="Arial" w:eastAsia="Arial" w:hAnsi="Arial" w:cs="Arial"/>
                <w:sz w:val="18"/>
                <w:szCs w:val="18"/>
              </w:rPr>
              <w:t>7.16.3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76FF91A" w14:textId="740B8821" w:rsidR="007403B9" w:rsidRPr="000F6403" w:rsidRDefault="007403B9" w:rsidP="00EC4BDE">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Durante el período de la garantía, si pasados tres días (3) calendario, el equipo objeto de la reparación no ha sido entregado en perfecto estado de funcionamiento, el contratista en forma inmediata debe remplazarlo por uno nuevo de iguales o superiores características, sin costo alguno para la INPEC.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B43ACD" w14:textId="77777777" w:rsidR="007403B9" w:rsidRPr="000F6403" w:rsidRDefault="007403B9" w:rsidP="007A2EA8">
            <w:pPr>
              <w:spacing w:after="0" w:line="240" w:lineRule="auto"/>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40BAF1" w14:textId="77777777" w:rsidR="007403B9" w:rsidRPr="000F6403" w:rsidRDefault="007403B9">
            <w:pPr>
              <w:spacing w:after="0" w:line="240" w:lineRule="auto"/>
              <w:rPr>
                <w:rFonts w:ascii="Arial" w:hAnsi="Arial" w:cs="Arial"/>
                <w:sz w:val="18"/>
                <w:szCs w:val="18"/>
              </w:rPr>
            </w:pPr>
          </w:p>
        </w:tc>
        <w:tc>
          <w:tcPr>
            <w:tcW w:w="1134" w:type="dxa"/>
          </w:tcPr>
          <w:p w14:paraId="4C507BAD" w14:textId="77777777" w:rsidR="007403B9" w:rsidRPr="000F6403" w:rsidRDefault="007403B9">
            <w:pPr>
              <w:rPr>
                <w:rFonts w:ascii="Arial" w:hAnsi="Arial" w:cs="Arial"/>
                <w:sz w:val="18"/>
                <w:szCs w:val="18"/>
              </w:rPr>
            </w:pPr>
          </w:p>
        </w:tc>
      </w:tr>
      <w:tr w:rsidR="007403B9" w:rsidRPr="000F6403" w14:paraId="2C7CD6A0" w14:textId="77777777" w:rsidTr="007176AC">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4BCB1AF" w14:textId="37F0B3D9" w:rsidR="007403B9" w:rsidRPr="000F6403" w:rsidRDefault="007403B9" w:rsidP="00D23F1E">
            <w:pPr>
              <w:spacing w:after="0"/>
              <w:jc w:val="right"/>
              <w:rPr>
                <w:rFonts w:ascii="Arial" w:eastAsia="Arial" w:hAnsi="Arial" w:cs="Arial"/>
                <w:sz w:val="18"/>
                <w:szCs w:val="18"/>
              </w:rPr>
            </w:pPr>
            <w:r w:rsidRPr="000F6403">
              <w:rPr>
                <w:rFonts w:ascii="Arial" w:eastAsia="Arial" w:hAnsi="Arial" w:cs="Arial"/>
                <w:sz w:val="18"/>
                <w:szCs w:val="18"/>
              </w:rPr>
              <w:t>7.16.4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F94750" w14:textId="26564ADB"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 xml:space="preserve">Los gastos que llegase a generarse con ocasión de la garantía correrán a cargo del contratista. </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7319F81" w14:textId="77777777" w:rsidR="007403B9" w:rsidRPr="000F6403" w:rsidRDefault="007403B9" w:rsidP="007A2EA8">
            <w:pPr>
              <w:spacing w:after="0" w:line="240" w:lineRule="auto"/>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5C0F0BB" w14:textId="77777777" w:rsidR="007403B9" w:rsidRPr="000F6403" w:rsidRDefault="007403B9">
            <w:pPr>
              <w:spacing w:after="0" w:line="240" w:lineRule="auto"/>
              <w:rPr>
                <w:rFonts w:ascii="Arial" w:hAnsi="Arial" w:cs="Arial"/>
                <w:sz w:val="18"/>
                <w:szCs w:val="18"/>
              </w:rPr>
            </w:pPr>
          </w:p>
        </w:tc>
        <w:tc>
          <w:tcPr>
            <w:tcW w:w="1134" w:type="dxa"/>
          </w:tcPr>
          <w:p w14:paraId="75DFF9BE" w14:textId="77777777" w:rsidR="007403B9" w:rsidRPr="000F6403" w:rsidRDefault="007403B9">
            <w:pPr>
              <w:rPr>
                <w:rFonts w:ascii="Arial" w:hAnsi="Arial" w:cs="Arial"/>
                <w:sz w:val="18"/>
                <w:szCs w:val="18"/>
              </w:rPr>
            </w:pPr>
          </w:p>
        </w:tc>
      </w:tr>
      <w:tr w:rsidR="007403B9" w:rsidRPr="000F6403" w14:paraId="600620CB" w14:textId="77777777" w:rsidTr="007176AC">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F2EFB42" w14:textId="28304C46" w:rsidR="007403B9" w:rsidRPr="000F6403" w:rsidRDefault="007403B9" w:rsidP="00D23F1E">
            <w:pPr>
              <w:spacing w:after="0"/>
              <w:jc w:val="right"/>
              <w:rPr>
                <w:rFonts w:ascii="Arial" w:eastAsia="Arial" w:hAnsi="Arial" w:cs="Arial"/>
                <w:sz w:val="18"/>
                <w:szCs w:val="18"/>
              </w:rPr>
            </w:pPr>
            <w:r w:rsidRPr="000F6403">
              <w:rPr>
                <w:rFonts w:ascii="Arial" w:eastAsia="Arial" w:hAnsi="Arial" w:cs="Arial"/>
                <w:sz w:val="18"/>
                <w:szCs w:val="18"/>
              </w:rPr>
              <w:lastRenderedPageBreak/>
              <w:t>7.16.5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869D764" w14:textId="57827FE9"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Mantenimiento correctivo cuando los equipos lo requieran durante el periodo de garantía exigido.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F78C496" w14:textId="77777777" w:rsidR="007403B9" w:rsidRPr="000F6403" w:rsidRDefault="007403B9" w:rsidP="007A2EA8">
            <w:pPr>
              <w:spacing w:after="0" w:line="240" w:lineRule="auto"/>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71A7D3E" w14:textId="77777777" w:rsidR="007403B9" w:rsidRPr="000F6403" w:rsidRDefault="007403B9">
            <w:pPr>
              <w:spacing w:after="0" w:line="240" w:lineRule="auto"/>
              <w:rPr>
                <w:rFonts w:ascii="Arial" w:hAnsi="Arial" w:cs="Arial"/>
                <w:sz w:val="18"/>
                <w:szCs w:val="18"/>
              </w:rPr>
            </w:pPr>
          </w:p>
        </w:tc>
        <w:tc>
          <w:tcPr>
            <w:tcW w:w="1134" w:type="dxa"/>
          </w:tcPr>
          <w:p w14:paraId="5E4389B0" w14:textId="77777777" w:rsidR="007403B9" w:rsidRPr="000F6403" w:rsidRDefault="007403B9">
            <w:pPr>
              <w:rPr>
                <w:rFonts w:ascii="Arial" w:hAnsi="Arial" w:cs="Arial"/>
                <w:sz w:val="18"/>
                <w:szCs w:val="18"/>
              </w:rPr>
            </w:pPr>
          </w:p>
        </w:tc>
      </w:tr>
      <w:tr w:rsidR="007403B9" w:rsidRPr="000F6403" w14:paraId="01E91B0C" w14:textId="77777777" w:rsidTr="007176AC">
        <w:trPr>
          <w:trHeight w:val="8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39A5FCE" w14:textId="5FEAD4FF" w:rsidR="007403B9" w:rsidRPr="000F6403" w:rsidRDefault="007403B9" w:rsidP="00D23F1E">
            <w:pPr>
              <w:spacing w:after="0"/>
              <w:jc w:val="right"/>
              <w:rPr>
                <w:rFonts w:ascii="Arial" w:eastAsia="Arial" w:hAnsi="Arial" w:cs="Arial"/>
                <w:sz w:val="18"/>
                <w:szCs w:val="18"/>
              </w:rPr>
            </w:pPr>
            <w:r w:rsidRPr="000F6403">
              <w:rPr>
                <w:rFonts w:ascii="Arial" w:eastAsia="Arial" w:hAnsi="Arial" w:cs="Arial"/>
                <w:sz w:val="18"/>
                <w:szCs w:val="18"/>
              </w:rPr>
              <w:t>7.16.6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45A27D1" w14:textId="35C78CB5"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Mantenimiento preventivo cuando los equipos lo requieran durante el periodo de garantía exigido. De acuerdo a lo establecido por el fabricante.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1B66FCB" w14:textId="77777777" w:rsidR="007403B9" w:rsidRPr="000F6403" w:rsidRDefault="007403B9" w:rsidP="007A2EA8">
            <w:pPr>
              <w:spacing w:after="0" w:line="240" w:lineRule="auto"/>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EEB83C2" w14:textId="77777777" w:rsidR="007403B9" w:rsidRPr="000F6403" w:rsidRDefault="007403B9">
            <w:pPr>
              <w:spacing w:after="0" w:line="240" w:lineRule="auto"/>
              <w:rPr>
                <w:rFonts w:ascii="Arial" w:hAnsi="Arial" w:cs="Arial"/>
                <w:sz w:val="18"/>
                <w:szCs w:val="18"/>
              </w:rPr>
            </w:pPr>
          </w:p>
        </w:tc>
        <w:tc>
          <w:tcPr>
            <w:tcW w:w="1134" w:type="dxa"/>
          </w:tcPr>
          <w:p w14:paraId="7C2A681D" w14:textId="77777777" w:rsidR="007403B9" w:rsidRPr="000F6403" w:rsidRDefault="007403B9">
            <w:pPr>
              <w:rPr>
                <w:rFonts w:ascii="Arial" w:hAnsi="Arial" w:cs="Arial"/>
                <w:sz w:val="18"/>
                <w:szCs w:val="18"/>
              </w:rPr>
            </w:pPr>
          </w:p>
        </w:tc>
      </w:tr>
      <w:tr w:rsidR="007403B9" w:rsidRPr="000F6403" w14:paraId="6F41C714" w14:textId="77777777" w:rsidTr="00EC4BDE">
        <w:trPr>
          <w:gridAfter w:val="1"/>
          <w:wAfter w:w="1134" w:type="dxa"/>
          <w:trHeight w:val="446"/>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62EA816" w14:textId="1FA809B0" w:rsidR="007403B9" w:rsidRPr="000F6403" w:rsidRDefault="007403B9" w:rsidP="00F5586B">
            <w:pPr>
              <w:spacing w:after="0"/>
              <w:jc w:val="center"/>
              <w:rPr>
                <w:rFonts w:ascii="Arial" w:eastAsia="Arial" w:hAnsi="Arial" w:cs="Arial"/>
                <w:sz w:val="18"/>
                <w:szCs w:val="18"/>
              </w:rPr>
            </w:pPr>
            <w:r w:rsidRPr="000F6403">
              <w:rPr>
                <w:rFonts w:ascii="Arial" w:eastAsia="Arial" w:hAnsi="Arial" w:cs="Arial"/>
                <w:sz w:val="18"/>
                <w:szCs w:val="18"/>
              </w:rPr>
              <w:t>7.17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6F31B79" w14:textId="4DF1ED0D"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Año de fabricación no inferior al 2016.</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771D5BD"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52172E7" w14:textId="77777777" w:rsidR="007403B9" w:rsidRPr="000F6403" w:rsidRDefault="007403B9">
            <w:pPr>
              <w:spacing w:after="0" w:line="240" w:lineRule="auto"/>
              <w:rPr>
                <w:rFonts w:ascii="Arial" w:hAnsi="Arial" w:cs="Arial"/>
                <w:sz w:val="18"/>
                <w:szCs w:val="18"/>
              </w:rPr>
            </w:pPr>
          </w:p>
        </w:tc>
      </w:tr>
      <w:tr w:rsidR="007403B9" w:rsidRPr="000F6403" w14:paraId="4B640352" w14:textId="77777777" w:rsidTr="000F0E91">
        <w:trPr>
          <w:gridAfter w:val="1"/>
          <w:wAfter w:w="1134" w:type="dxa"/>
          <w:trHeight w:val="176"/>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97F4F30" w14:textId="596A70CD" w:rsidR="007403B9" w:rsidRPr="000F6403" w:rsidRDefault="007403B9" w:rsidP="00F5586B">
            <w:pPr>
              <w:spacing w:after="0"/>
              <w:jc w:val="center"/>
              <w:rPr>
                <w:rFonts w:ascii="Arial" w:eastAsia="Arial" w:hAnsi="Arial" w:cs="Arial"/>
                <w:sz w:val="18"/>
                <w:szCs w:val="18"/>
              </w:rPr>
            </w:pPr>
            <w:r w:rsidRPr="000F6403">
              <w:rPr>
                <w:rFonts w:ascii="Arial" w:eastAsia="Arial" w:hAnsi="Arial" w:cs="Arial"/>
                <w:sz w:val="18"/>
                <w:szCs w:val="18"/>
              </w:rPr>
              <w:t>7.18</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40DC745" w14:textId="46265AEC"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Anexar ficha técnica.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FA26BF3"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514007F" w14:textId="77777777" w:rsidR="007403B9" w:rsidRPr="000F6403" w:rsidRDefault="007403B9">
            <w:pPr>
              <w:spacing w:after="0" w:line="240" w:lineRule="auto"/>
              <w:rPr>
                <w:rFonts w:ascii="Arial" w:hAnsi="Arial" w:cs="Arial"/>
                <w:sz w:val="18"/>
                <w:szCs w:val="18"/>
              </w:rPr>
            </w:pPr>
          </w:p>
        </w:tc>
      </w:tr>
      <w:tr w:rsidR="007403B9" w:rsidRPr="000F6403" w14:paraId="6E78EEAF" w14:textId="77777777" w:rsidTr="00EC4BDE">
        <w:trPr>
          <w:gridAfter w:val="1"/>
          <w:wAfter w:w="1134" w:type="dxa"/>
          <w:trHeight w:val="383"/>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6E02BF1" w14:textId="07C61890" w:rsidR="007403B9" w:rsidRPr="000F6403" w:rsidRDefault="007403B9" w:rsidP="00F5586B">
            <w:pPr>
              <w:spacing w:after="0"/>
              <w:jc w:val="center"/>
              <w:rPr>
                <w:rFonts w:ascii="Arial" w:eastAsia="Arial" w:hAnsi="Arial" w:cs="Arial"/>
                <w:sz w:val="18"/>
                <w:szCs w:val="18"/>
              </w:rPr>
            </w:pPr>
            <w:r w:rsidRPr="000F6403">
              <w:rPr>
                <w:rFonts w:ascii="Arial" w:eastAsia="Arial" w:hAnsi="Arial" w:cs="Arial"/>
                <w:sz w:val="18"/>
                <w:szCs w:val="18"/>
              </w:rPr>
              <w:t>7.19</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029D81" w14:textId="2C85336A" w:rsidR="007403B9" w:rsidRPr="000F6403" w:rsidRDefault="007403B9"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Las impresoras ofrecidas no deben ser re-manufacturados o de segunda.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C615FB8" w14:textId="77777777" w:rsidR="007403B9" w:rsidRPr="000F6403" w:rsidRDefault="007403B9">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EA1C115" w14:textId="77777777" w:rsidR="007403B9" w:rsidRPr="000F6403" w:rsidRDefault="007403B9">
            <w:pPr>
              <w:spacing w:after="0" w:line="240" w:lineRule="auto"/>
              <w:rPr>
                <w:rFonts w:ascii="Arial" w:hAnsi="Arial" w:cs="Arial"/>
                <w:sz w:val="18"/>
                <w:szCs w:val="18"/>
              </w:rPr>
            </w:pPr>
          </w:p>
        </w:tc>
      </w:tr>
      <w:tr w:rsidR="007C5523" w:rsidRPr="000F6403" w14:paraId="6529BB41" w14:textId="77777777" w:rsidTr="00EC4BDE">
        <w:trPr>
          <w:gridAfter w:val="1"/>
          <w:wAfter w:w="1134" w:type="dxa"/>
          <w:trHeight w:val="532"/>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032F2C2" w14:textId="581681D4" w:rsidR="007C5523" w:rsidRPr="000F6403" w:rsidRDefault="007C5523" w:rsidP="00F5586B">
            <w:pPr>
              <w:spacing w:after="0"/>
              <w:jc w:val="center"/>
              <w:rPr>
                <w:rFonts w:ascii="Arial" w:eastAsia="Arial" w:hAnsi="Arial" w:cs="Arial"/>
                <w:sz w:val="18"/>
                <w:szCs w:val="18"/>
              </w:rPr>
            </w:pPr>
            <w:r w:rsidRPr="000F6403">
              <w:rPr>
                <w:rFonts w:ascii="Arial" w:eastAsia="Arial" w:hAnsi="Arial" w:cs="Arial"/>
                <w:sz w:val="18"/>
                <w:szCs w:val="18"/>
              </w:rPr>
              <w:t>7.20</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D97CD79" w14:textId="727F7482" w:rsidR="007C5523" w:rsidRPr="000F6403" w:rsidRDefault="007C5523" w:rsidP="00262B0C">
            <w:pPr>
              <w:spacing w:after="0" w:line="240" w:lineRule="auto"/>
              <w:jc w:val="both"/>
              <w:rPr>
                <w:rFonts w:ascii="Arial" w:eastAsia="Arial" w:hAnsi="Arial" w:cs="Arial"/>
                <w:sz w:val="18"/>
                <w:szCs w:val="18"/>
              </w:rPr>
            </w:pPr>
            <w:r w:rsidRPr="000F6403">
              <w:rPr>
                <w:rFonts w:ascii="Arial" w:eastAsia="Arial" w:hAnsi="Arial" w:cs="Arial"/>
                <w:sz w:val="18"/>
                <w:szCs w:val="18"/>
              </w:rPr>
              <w:t>Las impresoras deben ser compatibles con el sistema operativo de los computadores de escritorio y portátil ofrecido.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B2825B" w14:textId="77777777" w:rsidR="007C5523" w:rsidRPr="000F6403" w:rsidRDefault="007C5523">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3FD061" w14:textId="77777777" w:rsidR="007C5523" w:rsidRPr="000F6403" w:rsidRDefault="007C5523">
            <w:pPr>
              <w:spacing w:after="0" w:line="240" w:lineRule="auto"/>
              <w:rPr>
                <w:rFonts w:ascii="Arial" w:hAnsi="Arial" w:cs="Arial"/>
                <w:sz w:val="18"/>
                <w:szCs w:val="18"/>
              </w:rPr>
            </w:pPr>
          </w:p>
        </w:tc>
      </w:tr>
      <w:tr w:rsidR="007C5523" w:rsidRPr="000F6403" w14:paraId="33B55202" w14:textId="77777777" w:rsidTr="00320501">
        <w:trPr>
          <w:gridAfter w:val="1"/>
          <w:wAfter w:w="1134" w:type="dxa"/>
          <w:trHeight w:val="157"/>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E654A02" w14:textId="77777777" w:rsidR="007C5523" w:rsidRPr="000F6403" w:rsidRDefault="007C5523" w:rsidP="00F5586B">
            <w:pPr>
              <w:spacing w:after="0"/>
              <w:jc w:val="center"/>
              <w:rPr>
                <w:rFonts w:ascii="Arial" w:eastAsia="Arial" w:hAnsi="Arial" w:cs="Arial"/>
                <w:sz w:val="18"/>
                <w:szCs w:val="18"/>
              </w:rPr>
            </w:pP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2C06D4A" w14:textId="68739B1F" w:rsidR="007C5523" w:rsidRPr="000F6403" w:rsidRDefault="007C5523" w:rsidP="007C5523">
            <w:pPr>
              <w:jc w:val="both"/>
              <w:rPr>
                <w:rFonts w:ascii="Arial" w:eastAsia="Arial" w:hAnsi="Arial" w:cs="Arial"/>
                <w:sz w:val="18"/>
                <w:szCs w:val="18"/>
              </w:rPr>
            </w:pPr>
            <w:r w:rsidRPr="000F6403">
              <w:rPr>
                <w:rFonts w:ascii="Arial" w:eastAsia="Arial" w:hAnsi="Arial" w:cs="Arial"/>
                <w:sz w:val="18"/>
                <w:szCs w:val="18"/>
              </w:rPr>
              <w:t xml:space="preserve">En cada establecimiento de más de </w:t>
            </w:r>
            <w:r w:rsidR="003B38CB">
              <w:rPr>
                <w:rFonts w:ascii="Arial" w:eastAsia="Arial" w:hAnsi="Arial" w:cs="Arial"/>
                <w:sz w:val="18"/>
                <w:szCs w:val="18"/>
              </w:rPr>
              <w:t>(</w:t>
            </w:r>
            <w:r w:rsidRPr="000F6403">
              <w:rPr>
                <w:rFonts w:ascii="Arial" w:eastAsia="Arial" w:hAnsi="Arial" w:cs="Arial"/>
                <w:sz w:val="18"/>
                <w:szCs w:val="18"/>
              </w:rPr>
              <w:t>1.000</w:t>
            </w:r>
            <w:r w:rsidR="003B38CB">
              <w:rPr>
                <w:rFonts w:ascii="Arial" w:eastAsia="Arial" w:hAnsi="Arial" w:cs="Arial"/>
                <w:sz w:val="18"/>
                <w:szCs w:val="18"/>
              </w:rPr>
              <w:t>)</w:t>
            </w:r>
            <w:r w:rsidRPr="000F6403">
              <w:rPr>
                <w:rFonts w:ascii="Arial" w:eastAsia="Arial" w:hAnsi="Arial" w:cs="Arial"/>
                <w:sz w:val="18"/>
                <w:szCs w:val="18"/>
              </w:rPr>
              <w:t xml:space="preserve"> </w:t>
            </w:r>
            <w:r w:rsidR="003B38CB">
              <w:rPr>
                <w:rFonts w:ascii="Arial" w:eastAsia="Arial" w:hAnsi="Arial" w:cs="Arial"/>
                <w:sz w:val="18"/>
                <w:szCs w:val="18"/>
              </w:rPr>
              <w:t>PPL</w:t>
            </w:r>
            <w:r w:rsidRPr="000F6403">
              <w:rPr>
                <w:rFonts w:ascii="Arial" w:eastAsia="Arial" w:hAnsi="Arial" w:cs="Arial"/>
                <w:sz w:val="18"/>
                <w:szCs w:val="18"/>
              </w:rPr>
              <w:t xml:space="preserve"> </w:t>
            </w:r>
            <w:r w:rsidR="003B38CB">
              <w:rPr>
                <w:rFonts w:ascii="Arial" w:eastAsia="Arial" w:hAnsi="Arial" w:cs="Arial"/>
                <w:sz w:val="18"/>
                <w:szCs w:val="18"/>
              </w:rPr>
              <w:t xml:space="preserve"> (ver página 3) </w:t>
            </w:r>
            <w:r w:rsidRPr="000F6403">
              <w:rPr>
                <w:rFonts w:ascii="Arial" w:eastAsia="Arial" w:hAnsi="Arial" w:cs="Arial"/>
                <w:sz w:val="18"/>
                <w:szCs w:val="18"/>
              </w:rPr>
              <w:t>el</w:t>
            </w:r>
            <w:r w:rsidR="00826891">
              <w:rPr>
                <w:rFonts w:ascii="Arial" w:eastAsia="Arial" w:hAnsi="Arial" w:cs="Arial"/>
                <w:sz w:val="18"/>
                <w:szCs w:val="18"/>
              </w:rPr>
              <w:t xml:space="preserve"> oferente debe </w:t>
            </w:r>
            <w:r w:rsidR="003B38CB">
              <w:rPr>
                <w:rFonts w:ascii="Arial" w:eastAsia="Arial" w:hAnsi="Arial" w:cs="Arial"/>
                <w:sz w:val="18"/>
                <w:szCs w:val="18"/>
              </w:rPr>
              <w:t>g</w:t>
            </w:r>
            <w:r w:rsidR="005D1380">
              <w:rPr>
                <w:rFonts w:ascii="Arial" w:eastAsia="Arial" w:hAnsi="Arial" w:cs="Arial"/>
                <w:sz w:val="18"/>
                <w:szCs w:val="18"/>
              </w:rPr>
              <w:t>arantizar la presencia</w:t>
            </w:r>
            <w:r w:rsidR="00826891">
              <w:rPr>
                <w:rFonts w:ascii="Arial" w:eastAsia="Arial" w:hAnsi="Arial" w:cs="Arial"/>
                <w:sz w:val="18"/>
                <w:szCs w:val="18"/>
              </w:rPr>
              <w:t xml:space="preserve"> en sitio </w:t>
            </w:r>
            <w:r w:rsidR="003B38CB">
              <w:rPr>
                <w:rFonts w:ascii="Arial" w:eastAsia="Arial" w:hAnsi="Arial" w:cs="Arial"/>
                <w:sz w:val="18"/>
                <w:szCs w:val="18"/>
              </w:rPr>
              <w:t>de</w:t>
            </w:r>
            <w:r w:rsidRPr="000F6403">
              <w:rPr>
                <w:rFonts w:ascii="Arial" w:eastAsia="Arial" w:hAnsi="Arial" w:cs="Arial"/>
                <w:sz w:val="18"/>
                <w:szCs w:val="18"/>
              </w:rPr>
              <w:t xml:space="preserve"> mínimo un (1) técnico con expe</w:t>
            </w:r>
            <w:r w:rsidR="00826891">
              <w:rPr>
                <w:rFonts w:ascii="Arial" w:eastAsia="Arial" w:hAnsi="Arial" w:cs="Arial"/>
                <w:sz w:val="18"/>
                <w:szCs w:val="18"/>
              </w:rPr>
              <w:t>riencia en</w:t>
            </w:r>
            <w:r w:rsidR="00826891" w:rsidRPr="003B38CB">
              <w:rPr>
                <w:rFonts w:ascii="Arial" w:eastAsia="Arial" w:hAnsi="Arial" w:cs="Arial"/>
                <w:sz w:val="18"/>
                <w:szCs w:val="18"/>
              </w:rPr>
              <w:t xml:space="preserve"> instalación y mantenimiento de redes de telefonía análoga y/o, digital y/o </w:t>
            </w:r>
            <w:proofErr w:type="spellStart"/>
            <w:r w:rsidR="00826891" w:rsidRPr="003B38CB">
              <w:rPr>
                <w:rFonts w:ascii="Arial" w:eastAsia="Arial" w:hAnsi="Arial" w:cs="Arial"/>
                <w:sz w:val="18"/>
                <w:szCs w:val="18"/>
              </w:rPr>
              <w:t>VoIP</w:t>
            </w:r>
            <w:proofErr w:type="spellEnd"/>
            <w:r w:rsidR="00826891" w:rsidRPr="003B38CB">
              <w:rPr>
                <w:rFonts w:ascii="Arial" w:eastAsia="Arial" w:hAnsi="Arial" w:cs="Arial"/>
                <w:sz w:val="18"/>
                <w:szCs w:val="18"/>
              </w:rPr>
              <w:t xml:space="preserve">, </w:t>
            </w:r>
            <w:r w:rsidRPr="000F6403">
              <w:rPr>
                <w:rFonts w:ascii="Arial" w:eastAsia="Arial" w:hAnsi="Arial" w:cs="Arial"/>
                <w:sz w:val="18"/>
                <w:szCs w:val="18"/>
              </w:rPr>
              <w:t>quien se hará responsable del funcionamiento del servicio de telefonía en el Establecimiento.</w:t>
            </w:r>
          </w:p>
          <w:p w14:paraId="1B2D805C" w14:textId="57266198" w:rsidR="007C5523" w:rsidRPr="003B38CB" w:rsidRDefault="007C5523" w:rsidP="007C5523">
            <w:pPr>
              <w:jc w:val="both"/>
              <w:rPr>
                <w:rFonts w:ascii="Arial" w:eastAsia="Arial" w:hAnsi="Arial" w:cs="Arial"/>
                <w:sz w:val="18"/>
                <w:szCs w:val="18"/>
              </w:rPr>
            </w:pPr>
            <w:r w:rsidRPr="003B38CB">
              <w:rPr>
                <w:rFonts w:ascii="Arial" w:eastAsia="Arial" w:hAnsi="Arial" w:cs="Arial"/>
                <w:sz w:val="18"/>
                <w:szCs w:val="18"/>
              </w:rPr>
              <w:t>El oferente debe garantizar la asignación de los técnicos necesarios</w:t>
            </w:r>
            <w:r w:rsidR="00826891" w:rsidRPr="003B38CB">
              <w:rPr>
                <w:rFonts w:ascii="Arial" w:eastAsia="Arial" w:hAnsi="Arial" w:cs="Arial"/>
                <w:sz w:val="18"/>
                <w:szCs w:val="18"/>
              </w:rPr>
              <w:t xml:space="preserve"> para cubrir la atención de requerimientos técnicos en los establecimientos menores a mil (1</w:t>
            </w:r>
            <w:r w:rsidR="003B38CB">
              <w:rPr>
                <w:rFonts w:ascii="Arial" w:eastAsia="Arial" w:hAnsi="Arial" w:cs="Arial"/>
                <w:sz w:val="18"/>
                <w:szCs w:val="18"/>
              </w:rPr>
              <w:t>.</w:t>
            </w:r>
            <w:r w:rsidR="00826891" w:rsidRPr="003B38CB">
              <w:rPr>
                <w:rFonts w:ascii="Arial" w:eastAsia="Arial" w:hAnsi="Arial" w:cs="Arial"/>
                <w:sz w:val="18"/>
                <w:szCs w:val="18"/>
              </w:rPr>
              <w:t>000)</w:t>
            </w:r>
            <w:r w:rsidRPr="003B38CB">
              <w:rPr>
                <w:rFonts w:ascii="Arial" w:eastAsia="Arial" w:hAnsi="Arial" w:cs="Arial"/>
                <w:sz w:val="18"/>
                <w:szCs w:val="18"/>
              </w:rPr>
              <w:t xml:space="preserve"> </w:t>
            </w:r>
            <w:r w:rsidR="003B38CB" w:rsidRPr="003B38CB">
              <w:rPr>
                <w:rFonts w:ascii="Arial" w:eastAsia="Arial" w:hAnsi="Arial" w:cs="Arial"/>
                <w:sz w:val="18"/>
                <w:szCs w:val="18"/>
              </w:rPr>
              <w:t xml:space="preserve">PPL </w:t>
            </w:r>
            <w:r w:rsidR="003B38CB">
              <w:rPr>
                <w:rFonts w:ascii="Arial" w:eastAsia="Arial" w:hAnsi="Arial" w:cs="Arial"/>
                <w:sz w:val="18"/>
                <w:szCs w:val="18"/>
              </w:rPr>
              <w:t xml:space="preserve">(ver página 3) </w:t>
            </w:r>
            <w:r w:rsidR="003B38CB" w:rsidRPr="003B38CB">
              <w:rPr>
                <w:rFonts w:ascii="Arial" w:eastAsia="Arial" w:hAnsi="Arial" w:cs="Arial"/>
                <w:sz w:val="18"/>
                <w:szCs w:val="18"/>
              </w:rPr>
              <w:t xml:space="preserve"> </w:t>
            </w:r>
            <w:r w:rsidRPr="003B38CB">
              <w:rPr>
                <w:rFonts w:ascii="Arial" w:eastAsia="Arial" w:hAnsi="Arial" w:cs="Arial"/>
                <w:sz w:val="18"/>
                <w:szCs w:val="18"/>
              </w:rPr>
              <w:t xml:space="preserve">distribuidos geográficamente para atender los </w:t>
            </w:r>
            <w:r w:rsidR="003B38CB">
              <w:rPr>
                <w:rFonts w:ascii="Arial" w:eastAsia="Arial" w:hAnsi="Arial" w:cs="Arial"/>
                <w:sz w:val="18"/>
                <w:szCs w:val="18"/>
              </w:rPr>
              <w:t>requerimientos</w:t>
            </w:r>
            <w:r w:rsidRPr="003B38CB">
              <w:rPr>
                <w:rFonts w:ascii="Arial" w:eastAsia="Arial" w:hAnsi="Arial" w:cs="Arial"/>
                <w:sz w:val="18"/>
                <w:szCs w:val="18"/>
              </w:rPr>
              <w:t xml:space="preserve"> que se presenten en un periodo no mayor a un (1) día</w:t>
            </w:r>
            <w:r w:rsidR="003B38CB">
              <w:rPr>
                <w:rFonts w:ascii="Arial" w:eastAsia="Arial" w:hAnsi="Arial" w:cs="Arial"/>
                <w:sz w:val="18"/>
                <w:szCs w:val="18"/>
              </w:rPr>
              <w:t xml:space="preserve"> (es necesario tener en cuenta el acuerdo de nivel de servicios del ITEM 9)</w:t>
            </w:r>
            <w:r w:rsidRPr="003B38CB">
              <w:rPr>
                <w:rFonts w:ascii="Arial" w:eastAsia="Arial" w:hAnsi="Arial" w:cs="Arial"/>
                <w:sz w:val="18"/>
                <w:szCs w:val="18"/>
              </w:rPr>
              <w:t>.</w:t>
            </w:r>
          </w:p>
          <w:p w14:paraId="2ED4F23D" w14:textId="3DEDB0CF" w:rsidR="007C5523" w:rsidRPr="000F6403" w:rsidRDefault="003B38CB" w:rsidP="005D1380">
            <w:pPr>
              <w:spacing w:after="0" w:line="240" w:lineRule="auto"/>
              <w:jc w:val="both"/>
              <w:rPr>
                <w:rFonts w:ascii="Arial" w:eastAsia="Arial" w:hAnsi="Arial" w:cs="Arial"/>
                <w:sz w:val="18"/>
                <w:szCs w:val="18"/>
              </w:rPr>
            </w:pPr>
            <w:r>
              <w:rPr>
                <w:rFonts w:ascii="Arial" w:eastAsia="Arial" w:hAnsi="Arial" w:cs="Arial"/>
                <w:sz w:val="18"/>
                <w:szCs w:val="18"/>
              </w:rPr>
              <w:t>El oferente debe entregar el</w:t>
            </w:r>
            <w:r w:rsidR="007C5523" w:rsidRPr="000F6403">
              <w:rPr>
                <w:rFonts w:ascii="Arial" w:eastAsia="Arial" w:hAnsi="Arial" w:cs="Arial"/>
                <w:sz w:val="18"/>
                <w:szCs w:val="18"/>
              </w:rPr>
              <w:t xml:space="preserve"> </w:t>
            </w:r>
            <w:r>
              <w:rPr>
                <w:rFonts w:ascii="Arial" w:eastAsia="Arial" w:hAnsi="Arial" w:cs="Arial"/>
                <w:sz w:val="18"/>
                <w:szCs w:val="18"/>
              </w:rPr>
              <w:t xml:space="preserve">listado con los </w:t>
            </w:r>
            <w:r w:rsidR="005D1380">
              <w:rPr>
                <w:rFonts w:ascii="Arial" w:eastAsia="Arial" w:hAnsi="Arial" w:cs="Arial"/>
                <w:sz w:val="18"/>
                <w:szCs w:val="18"/>
              </w:rPr>
              <w:t>nombres</w:t>
            </w:r>
            <w:r>
              <w:rPr>
                <w:rFonts w:ascii="Arial" w:eastAsia="Arial" w:hAnsi="Arial" w:cs="Arial"/>
                <w:sz w:val="18"/>
                <w:szCs w:val="18"/>
              </w:rPr>
              <w:t xml:space="preserve"> de los técnicos,</w:t>
            </w:r>
            <w:r w:rsidR="005D1380">
              <w:rPr>
                <w:rFonts w:ascii="Arial" w:eastAsia="Arial" w:hAnsi="Arial" w:cs="Arial"/>
                <w:sz w:val="18"/>
                <w:szCs w:val="18"/>
              </w:rPr>
              <w:t xml:space="preserve"> números de identificación, </w:t>
            </w:r>
            <w:r>
              <w:rPr>
                <w:rFonts w:ascii="Arial" w:eastAsia="Arial" w:hAnsi="Arial" w:cs="Arial"/>
                <w:sz w:val="18"/>
                <w:szCs w:val="18"/>
              </w:rPr>
              <w:t xml:space="preserve"> </w:t>
            </w:r>
            <w:r w:rsidR="005D1380">
              <w:rPr>
                <w:rFonts w:ascii="Arial" w:eastAsia="Arial" w:hAnsi="Arial" w:cs="Arial"/>
                <w:sz w:val="18"/>
                <w:szCs w:val="18"/>
              </w:rPr>
              <w:t>números</w:t>
            </w:r>
            <w:r>
              <w:rPr>
                <w:rFonts w:ascii="Arial" w:eastAsia="Arial" w:hAnsi="Arial" w:cs="Arial"/>
                <w:sz w:val="18"/>
                <w:szCs w:val="18"/>
              </w:rPr>
              <w:t xml:space="preserve"> </w:t>
            </w:r>
            <w:r w:rsidR="005D1380">
              <w:rPr>
                <w:rFonts w:ascii="Arial" w:eastAsia="Arial" w:hAnsi="Arial" w:cs="Arial"/>
                <w:sz w:val="18"/>
                <w:szCs w:val="18"/>
              </w:rPr>
              <w:t>telefónicos</w:t>
            </w:r>
            <w:r>
              <w:rPr>
                <w:rFonts w:ascii="Arial" w:eastAsia="Arial" w:hAnsi="Arial" w:cs="Arial"/>
                <w:sz w:val="18"/>
                <w:szCs w:val="18"/>
              </w:rPr>
              <w:t xml:space="preserve"> y el </w:t>
            </w:r>
            <w:r w:rsidR="005D1380">
              <w:rPr>
                <w:rFonts w:ascii="Arial" w:eastAsia="Arial" w:hAnsi="Arial" w:cs="Arial"/>
                <w:sz w:val="18"/>
                <w:szCs w:val="18"/>
              </w:rPr>
              <w:t>(</w:t>
            </w:r>
            <w:r>
              <w:rPr>
                <w:rFonts w:ascii="Arial" w:eastAsia="Arial" w:hAnsi="Arial" w:cs="Arial"/>
                <w:sz w:val="18"/>
                <w:szCs w:val="18"/>
              </w:rPr>
              <w:t>o los</w:t>
            </w:r>
            <w:r w:rsidR="005D1380">
              <w:rPr>
                <w:rFonts w:ascii="Arial" w:eastAsia="Arial" w:hAnsi="Arial" w:cs="Arial"/>
                <w:sz w:val="18"/>
                <w:szCs w:val="18"/>
              </w:rPr>
              <w:t>)</w:t>
            </w:r>
            <w:r>
              <w:rPr>
                <w:rFonts w:ascii="Arial" w:eastAsia="Arial" w:hAnsi="Arial" w:cs="Arial"/>
                <w:sz w:val="18"/>
                <w:szCs w:val="18"/>
              </w:rPr>
              <w:t xml:space="preserve"> </w:t>
            </w:r>
            <w:r w:rsidR="005D1380">
              <w:rPr>
                <w:rFonts w:ascii="Arial" w:eastAsia="Arial" w:hAnsi="Arial" w:cs="Arial"/>
                <w:sz w:val="18"/>
                <w:szCs w:val="18"/>
              </w:rPr>
              <w:t>establecimiento (s) en los cuales prestará</w:t>
            </w:r>
            <w:r>
              <w:rPr>
                <w:rFonts w:ascii="Arial" w:eastAsia="Arial" w:hAnsi="Arial" w:cs="Arial"/>
                <w:sz w:val="18"/>
                <w:szCs w:val="18"/>
              </w:rPr>
              <w:t xml:space="preserve"> el servi</w:t>
            </w:r>
            <w:r w:rsidR="005D1380">
              <w:rPr>
                <w:rFonts w:ascii="Arial" w:eastAsia="Arial" w:hAnsi="Arial" w:cs="Arial"/>
                <w:sz w:val="18"/>
                <w:szCs w:val="18"/>
              </w:rPr>
              <w:t>ci</w:t>
            </w:r>
            <w:r>
              <w:rPr>
                <w:rFonts w:ascii="Arial" w:eastAsia="Arial" w:hAnsi="Arial" w:cs="Arial"/>
                <w:sz w:val="18"/>
                <w:szCs w:val="18"/>
              </w:rPr>
              <w:t>o</w:t>
            </w:r>
            <w:r w:rsidR="005D1380">
              <w:rPr>
                <w:rFonts w:ascii="Arial" w:eastAsia="Arial" w:hAnsi="Arial" w:cs="Arial"/>
                <w:sz w:val="18"/>
                <w:szCs w:val="18"/>
              </w:rPr>
              <w:t xml:space="preserve"> de</w:t>
            </w:r>
            <w:r>
              <w:rPr>
                <w:rFonts w:ascii="Arial" w:eastAsia="Arial" w:hAnsi="Arial" w:cs="Arial"/>
                <w:sz w:val="18"/>
                <w:szCs w:val="18"/>
              </w:rPr>
              <w:t xml:space="preserve"> </w:t>
            </w:r>
            <w:r w:rsidR="005D1380" w:rsidRPr="003B38CB">
              <w:rPr>
                <w:rFonts w:ascii="Arial" w:eastAsia="Arial" w:hAnsi="Arial" w:cs="Arial"/>
                <w:sz w:val="18"/>
                <w:szCs w:val="18"/>
              </w:rPr>
              <w:t>instalación y mantenimiento</w:t>
            </w:r>
            <w:r w:rsidR="007C5523"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A5DDAE3" w14:textId="77777777" w:rsidR="007C5523" w:rsidRPr="000F6403" w:rsidRDefault="007C5523">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DA3104E" w14:textId="77777777" w:rsidR="007C5523" w:rsidRPr="000F6403" w:rsidRDefault="007C5523">
            <w:pPr>
              <w:spacing w:after="0" w:line="240" w:lineRule="auto"/>
              <w:rPr>
                <w:rFonts w:ascii="Arial" w:hAnsi="Arial" w:cs="Arial"/>
                <w:sz w:val="18"/>
                <w:szCs w:val="18"/>
              </w:rPr>
            </w:pPr>
          </w:p>
        </w:tc>
      </w:tr>
      <w:tr w:rsidR="00B63C6F" w:rsidRPr="000F6403" w14:paraId="4E84FFDD" w14:textId="77777777" w:rsidTr="00957045">
        <w:trPr>
          <w:gridAfter w:val="1"/>
          <w:wAfter w:w="1134" w:type="dxa"/>
          <w:trHeight w:val="157"/>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E17F01E" w14:textId="77777777" w:rsidR="00B63C6F" w:rsidRPr="000F6403" w:rsidRDefault="00B63C6F" w:rsidP="00F5586B">
            <w:pPr>
              <w:spacing w:after="0"/>
              <w:jc w:val="center"/>
              <w:rPr>
                <w:rFonts w:ascii="Arial" w:eastAsia="Arial" w:hAnsi="Arial" w:cs="Arial"/>
                <w:sz w:val="18"/>
                <w:szCs w:val="18"/>
              </w:rPr>
            </w:pP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85C7B8F" w14:textId="77777777" w:rsidR="00B63C6F" w:rsidRPr="000F6403" w:rsidRDefault="00B63C6F" w:rsidP="00262B0C">
            <w:pPr>
              <w:spacing w:after="0" w:line="240" w:lineRule="auto"/>
              <w:jc w:val="both"/>
              <w:rPr>
                <w:rFonts w:ascii="Arial" w:eastAsia="Arial" w:hAnsi="Arial" w:cs="Arial"/>
                <w:sz w:val="18"/>
                <w:szCs w:val="18"/>
              </w:rPr>
            </w:pP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5EFCDAB0" w14:textId="71A27AA9" w:rsidR="00B63C6F" w:rsidRDefault="00B63C6F" w:rsidP="00DB2160">
            <w:pPr>
              <w:spacing w:after="0" w:line="240" w:lineRule="auto"/>
              <w:ind w:right="127"/>
              <w:jc w:val="both"/>
              <w:rPr>
                <w:rFonts w:ascii="Arial" w:eastAsia="Arial" w:hAnsi="Arial" w:cs="Arial"/>
                <w:sz w:val="18"/>
                <w:szCs w:val="18"/>
              </w:rPr>
            </w:pPr>
            <w:r w:rsidRPr="000F6403">
              <w:rPr>
                <w:rFonts w:ascii="Arial" w:eastAsia="Arial" w:hAnsi="Arial" w:cs="Arial"/>
                <w:sz w:val="18"/>
                <w:szCs w:val="18"/>
              </w:rPr>
              <w:t xml:space="preserve">El proponente deberá certificar mediante documento suscrito por él, su representante legal o apoderado, que se entenderá prestado bajo la gravedad de juramento por su mera presentación, que durante la ejecución del contrato mantendrá el grupo mínimo de trabajo requerido y aprobado de conformidad con el presente estudio previo, acorde con la tabla de personal de proyecto; además  en la certificación indicará que en el evento de requerirse la sustitución de cualquiera de los miembros del grupo mínimo de trabajo lo efectuará suministrando personal de iguales o mejores calidades académicas y de experiencia, dentro del término máximo de tres (3) días calendario, con sujeción a la verificación y concepto de la supervisión y la aprobación por parte </w:t>
            </w:r>
            <w:r w:rsidR="00EF63F5">
              <w:rPr>
                <w:rFonts w:ascii="Arial" w:eastAsia="Arial" w:hAnsi="Arial" w:cs="Arial"/>
                <w:sz w:val="18"/>
                <w:szCs w:val="18"/>
              </w:rPr>
              <w:t>del INPEC</w:t>
            </w:r>
            <w:r w:rsidRPr="000F6403">
              <w:rPr>
                <w:rFonts w:ascii="Arial" w:eastAsia="Arial" w:hAnsi="Arial" w:cs="Arial"/>
                <w:sz w:val="18"/>
                <w:szCs w:val="18"/>
              </w:rPr>
              <w:t>.</w:t>
            </w:r>
          </w:p>
          <w:p w14:paraId="3636567A" w14:textId="77777777" w:rsidR="00B63C6F" w:rsidRDefault="00B63C6F" w:rsidP="00DB2160">
            <w:pPr>
              <w:spacing w:after="0" w:line="240" w:lineRule="auto"/>
              <w:ind w:right="127"/>
              <w:jc w:val="both"/>
              <w:rPr>
                <w:rFonts w:ascii="Arial" w:eastAsia="Arial" w:hAnsi="Arial" w:cs="Arial"/>
                <w:sz w:val="18"/>
                <w:szCs w:val="18"/>
              </w:rPr>
            </w:pPr>
          </w:p>
          <w:p w14:paraId="07637D21" w14:textId="5DA06182" w:rsidR="00B63C6F" w:rsidRPr="000F6403" w:rsidRDefault="00B63C6F" w:rsidP="00DB2160">
            <w:pPr>
              <w:spacing w:after="0" w:line="240" w:lineRule="auto"/>
              <w:ind w:right="127"/>
              <w:jc w:val="both"/>
              <w:rPr>
                <w:rFonts w:ascii="Arial" w:eastAsia="Arial" w:hAnsi="Arial" w:cs="Arial"/>
                <w:sz w:val="18"/>
                <w:szCs w:val="18"/>
              </w:rPr>
            </w:pPr>
            <w:r w:rsidRPr="000F6403">
              <w:rPr>
                <w:rFonts w:ascii="Arial" w:eastAsia="Arial" w:hAnsi="Arial" w:cs="Arial"/>
                <w:sz w:val="18"/>
                <w:szCs w:val="18"/>
              </w:rPr>
              <w:t>El grupo mínimo de trabajo será quien materializará el proyecto contemplando su diseño, instalación, configuración y mantenimiento; y se conformará y acreditará conforme se describe a continuación: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EC40061" w14:textId="77777777" w:rsidR="00B63C6F" w:rsidRPr="000F6403" w:rsidRDefault="00B63C6F">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4F5538" w14:textId="77777777" w:rsidR="00B63C6F" w:rsidRPr="000F6403" w:rsidRDefault="00B63C6F">
            <w:pPr>
              <w:spacing w:after="0" w:line="240" w:lineRule="auto"/>
              <w:rPr>
                <w:rFonts w:ascii="Arial" w:hAnsi="Arial" w:cs="Arial"/>
                <w:sz w:val="18"/>
                <w:szCs w:val="18"/>
              </w:rPr>
            </w:pPr>
          </w:p>
        </w:tc>
      </w:tr>
      <w:tr w:rsidR="007C5523" w:rsidRPr="000F6403" w14:paraId="3B7918A0" w14:textId="77777777" w:rsidTr="00B63C6F">
        <w:trPr>
          <w:gridAfter w:val="1"/>
          <w:wAfter w:w="1134" w:type="dxa"/>
          <w:trHeight w:val="532"/>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F5895CD" w14:textId="77777777" w:rsidR="007C5523" w:rsidRPr="000F6403" w:rsidRDefault="007C5523" w:rsidP="00F5586B">
            <w:pPr>
              <w:spacing w:after="0"/>
              <w:jc w:val="center"/>
              <w:rPr>
                <w:rFonts w:ascii="Arial" w:eastAsia="Arial" w:hAnsi="Arial" w:cs="Arial"/>
                <w:sz w:val="18"/>
                <w:szCs w:val="18"/>
              </w:rPr>
            </w:pPr>
          </w:p>
        </w:tc>
        <w:tc>
          <w:tcPr>
            <w:tcW w:w="2410" w:type="dxa"/>
            <w:vMerge w:val="restart"/>
            <w:tcBorders>
              <w:top w:val="single" w:sz="6" w:space="0" w:color="000000"/>
              <w:left w:val="single" w:sz="6" w:space="0" w:color="000000"/>
              <w:right w:val="single" w:sz="6" w:space="0" w:color="000000"/>
            </w:tcBorders>
            <w:tcMar>
              <w:left w:w="120" w:type="dxa"/>
              <w:right w:w="120" w:type="dxa"/>
            </w:tcMar>
            <w:vAlign w:val="center"/>
          </w:tcPr>
          <w:p w14:paraId="0ECD56B4" w14:textId="6770082B" w:rsidR="007C5523" w:rsidRPr="00957045" w:rsidRDefault="007C5523" w:rsidP="00957045">
            <w:pPr>
              <w:spacing w:after="0" w:line="240" w:lineRule="auto"/>
              <w:jc w:val="both"/>
              <w:rPr>
                <w:rFonts w:ascii="Arial" w:eastAsia="Arial" w:hAnsi="Arial" w:cs="Arial"/>
                <w:b/>
                <w:sz w:val="18"/>
                <w:szCs w:val="18"/>
              </w:rPr>
            </w:pPr>
            <w:r w:rsidRPr="00957045">
              <w:rPr>
                <w:rFonts w:ascii="Arial" w:eastAsia="Arial" w:hAnsi="Arial" w:cs="Arial"/>
                <w:b/>
                <w:sz w:val="18"/>
                <w:szCs w:val="18"/>
              </w:rPr>
              <w:t>Equipo de trabajo</w:t>
            </w:r>
            <w:r w:rsidR="00957045" w:rsidRPr="00957045">
              <w:rPr>
                <w:rFonts w:ascii="Arial" w:eastAsia="Arial" w:hAnsi="Arial" w:cs="Arial"/>
                <w:b/>
                <w:sz w:val="18"/>
                <w:szCs w:val="18"/>
              </w:rPr>
              <w:t xml:space="preserve"> </w:t>
            </w:r>
            <w:r w:rsidR="00957045" w:rsidRPr="00957045">
              <w:rPr>
                <w:rFonts w:ascii="Arial" w:hAnsi="Arial" w:cs="Arial"/>
                <w:b/>
                <w:sz w:val="18"/>
                <w:szCs w:val="18"/>
              </w:rPr>
              <w:t>para la prestación de servicio de   telefonía para la PPL</w:t>
            </w:r>
            <w:r w:rsidRPr="00957045">
              <w:rPr>
                <w:rFonts w:ascii="Arial" w:eastAsia="Arial" w:hAnsi="Arial" w:cs="Arial"/>
                <w:b/>
                <w:sz w:val="18"/>
                <w:szCs w:val="18"/>
              </w:rPr>
              <w:t>.</w:t>
            </w: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14:paraId="7683F102" w14:textId="16748CC0" w:rsidR="007C5523" w:rsidRPr="000F6403" w:rsidRDefault="007C5523" w:rsidP="00262B0C">
            <w:pPr>
              <w:spacing w:after="0" w:line="240" w:lineRule="auto"/>
              <w:jc w:val="both"/>
              <w:rPr>
                <w:rFonts w:ascii="Arial" w:eastAsia="Arial" w:hAnsi="Arial" w:cs="Arial"/>
                <w:sz w:val="18"/>
                <w:szCs w:val="18"/>
              </w:rPr>
            </w:pPr>
            <w:r w:rsidRPr="00F5586B">
              <w:rPr>
                <w:rFonts w:ascii="Arial" w:hAnsi="Arial" w:cs="Arial"/>
                <w:b/>
                <w:sz w:val="16"/>
                <w:szCs w:val="18"/>
              </w:rPr>
              <w:t>PERSONAL</w:t>
            </w:r>
            <w:r>
              <w:rPr>
                <w:rFonts w:ascii="Arial" w:hAnsi="Arial" w:cs="Arial"/>
                <w:b/>
                <w:sz w:val="16"/>
                <w:szCs w:val="18"/>
              </w:rPr>
              <w:t>.</w:t>
            </w:r>
          </w:p>
        </w:tc>
        <w:tc>
          <w:tcPr>
            <w:tcW w:w="1914" w:type="dxa"/>
            <w:gridSpan w:val="2"/>
            <w:tcBorders>
              <w:top w:val="single" w:sz="6" w:space="0" w:color="000000"/>
              <w:left w:val="single" w:sz="6" w:space="0" w:color="000000"/>
              <w:bottom w:val="single" w:sz="6" w:space="0" w:color="000000"/>
              <w:right w:val="single" w:sz="6" w:space="0" w:color="000000"/>
            </w:tcBorders>
            <w:vAlign w:val="center"/>
          </w:tcPr>
          <w:p w14:paraId="3EC1CDB7" w14:textId="2EE80780" w:rsidR="007C5523" w:rsidRPr="000F6403" w:rsidRDefault="007C5523" w:rsidP="00262B0C">
            <w:pPr>
              <w:spacing w:after="0" w:line="240" w:lineRule="auto"/>
              <w:jc w:val="both"/>
              <w:rPr>
                <w:rFonts w:ascii="Arial" w:eastAsia="Arial" w:hAnsi="Arial" w:cs="Arial"/>
                <w:sz w:val="18"/>
                <w:szCs w:val="18"/>
              </w:rPr>
            </w:pPr>
            <w:r w:rsidRPr="00F5586B">
              <w:rPr>
                <w:rFonts w:ascii="Arial" w:hAnsi="Arial" w:cs="Arial"/>
                <w:b/>
                <w:sz w:val="16"/>
                <w:szCs w:val="18"/>
              </w:rPr>
              <w:t>REQUISITOS GENRALES</w:t>
            </w:r>
            <w:r>
              <w:rPr>
                <w:rFonts w:ascii="Arial" w:hAnsi="Arial" w:cs="Arial"/>
                <w:b/>
                <w:sz w:val="16"/>
                <w:szCs w:val="18"/>
              </w:rPr>
              <w:t>.</w:t>
            </w:r>
          </w:p>
        </w:tc>
        <w:tc>
          <w:tcPr>
            <w:tcW w:w="1914" w:type="dxa"/>
            <w:tcBorders>
              <w:top w:val="single" w:sz="6" w:space="0" w:color="000000"/>
              <w:left w:val="single" w:sz="6" w:space="0" w:color="000000"/>
              <w:bottom w:val="single" w:sz="6" w:space="0" w:color="000000"/>
              <w:right w:val="single" w:sz="6" w:space="0" w:color="000000"/>
            </w:tcBorders>
            <w:vAlign w:val="center"/>
          </w:tcPr>
          <w:p w14:paraId="6477D57A" w14:textId="10484DA9" w:rsidR="007C5523" w:rsidRPr="000F6403" w:rsidRDefault="007C5523" w:rsidP="007C5523">
            <w:pPr>
              <w:spacing w:after="0" w:line="240" w:lineRule="auto"/>
              <w:ind w:right="127"/>
              <w:jc w:val="both"/>
              <w:rPr>
                <w:rFonts w:ascii="Arial" w:eastAsia="Arial" w:hAnsi="Arial" w:cs="Arial"/>
                <w:sz w:val="18"/>
                <w:szCs w:val="18"/>
              </w:rPr>
            </w:pPr>
            <w:r w:rsidRPr="00F5586B">
              <w:rPr>
                <w:rFonts w:ascii="Arial" w:hAnsi="Arial" w:cs="Arial"/>
                <w:b/>
                <w:sz w:val="16"/>
                <w:szCs w:val="18"/>
              </w:rPr>
              <w:t>REQUISITOS Y DOCUMENTOS DE ACREDITACIÓN DE PERFIL Y EXPERIENCIA</w:t>
            </w:r>
            <w:r>
              <w:rPr>
                <w:rFonts w:ascii="Arial" w:hAnsi="Arial" w:cs="Arial"/>
                <w:b/>
                <w:sz w:val="16"/>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4459AC3" w14:textId="77777777" w:rsidR="007C5523" w:rsidRPr="000F6403" w:rsidRDefault="007C5523">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D4F04D4" w14:textId="77777777" w:rsidR="007C5523" w:rsidRPr="000F6403" w:rsidRDefault="007C5523">
            <w:pPr>
              <w:spacing w:after="0" w:line="240" w:lineRule="auto"/>
              <w:rPr>
                <w:rFonts w:ascii="Arial" w:hAnsi="Arial" w:cs="Arial"/>
                <w:sz w:val="18"/>
                <w:szCs w:val="18"/>
              </w:rPr>
            </w:pPr>
          </w:p>
        </w:tc>
      </w:tr>
      <w:tr w:rsidR="007C5523" w:rsidRPr="000F6403" w14:paraId="08EA3D6C" w14:textId="77777777" w:rsidTr="00B63C6F">
        <w:trPr>
          <w:gridAfter w:val="1"/>
          <w:wAfter w:w="1134" w:type="dxa"/>
          <w:trHeight w:val="532"/>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2FB28346" w14:textId="77777777" w:rsidR="007C5523" w:rsidRPr="000F6403" w:rsidRDefault="007C5523" w:rsidP="00F5586B">
            <w:pPr>
              <w:spacing w:after="0"/>
              <w:jc w:val="center"/>
              <w:rPr>
                <w:rFonts w:ascii="Arial" w:eastAsia="Arial" w:hAnsi="Arial" w:cs="Arial"/>
                <w:sz w:val="18"/>
                <w:szCs w:val="18"/>
              </w:rPr>
            </w:pPr>
          </w:p>
        </w:tc>
        <w:tc>
          <w:tcPr>
            <w:tcW w:w="2410" w:type="dxa"/>
            <w:vMerge/>
            <w:tcBorders>
              <w:left w:val="single" w:sz="6" w:space="0" w:color="000000"/>
              <w:bottom w:val="single" w:sz="4" w:space="0" w:color="auto"/>
              <w:right w:val="single" w:sz="6" w:space="0" w:color="000000"/>
            </w:tcBorders>
            <w:tcMar>
              <w:left w:w="120" w:type="dxa"/>
              <w:right w:w="120" w:type="dxa"/>
            </w:tcMar>
            <w:vAlign w:val="center"/>
          </w:tcPr>
          <w:p w14:paraId="39B1B3B0" w14:textId="77777777" w:rsidR="007C5523" w:rsidRPr="000F6403" w:rsidRDefault="007C5523" w:rsidP="00262B0C">
            <w:pPr>
              <w:spacing w:after="0" w:line="240" w:lineRule="auto"/>
              <w:jc w:val="both"/>
              <w:rPr>
                <w:rFonts w:ascii="Arial" w:eastAsia="Arial" w:hAnsi="Arial" w:cs="Arial"/>
                <w:sz w:val="18"/>
                <w:szCs w:val="18"/>
              </w:rPr>
            </w:pP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14:paraId="714748B7" w14:textId="41A2EB3A" w:rsidR="007C5523" w:rsidRPr="000F6403" w:rsidRDefault="007C5523" w:rsidP="00262B0C">
            <w:pPr>
              <w:spacing w:after="0" w:line="240" w:lineRule="auto"/>
              <w:jc w:val="both"/>
              <w:rPr>
                <w:rFonts w:ascii="Arial" w:eastAsia="Arial" w:hAnsi="Arial" w:cs="Arial"/>
                <w:sz w:val="18"/>
                <w:szCs w:val="18"/>
              </w:rPr>
            </w:pPr>
            <w:r w:rsidRPr="000F6403">
              <w:rPr>
                <w:rFonts w:ascii="Arial" w:hAnsi="Arial" w:cs="Arial"/>
                <w:sz w:val="18"/>
                <w:szCs w:val="18"/>
              </w:rPr>
              <w:t>Director de proyecto</w:t>
            </w:r>
            <w:r w:rsidR="00957045">
              <w:rPr>
                <w:rFonts w:ascii="Arial" w:hAnsi="Arial" w:cs="Arial"/>
                <w:sz w:val="18"/>
                <w:szCs w:val="18"/>
              </w:rPr>
              <w:t xml:space="preserve"> de telefonía para la PPL</w:t>
            </w:r>
            <w:r>
              <w:rPr>
                <w:rFonts w:ascii="Arial" w:hAnsi="Arial" w:cs="Arial"/>
                <w:sz w:val="18"/>
                <w:szCs w:val="18"/>
              </w:rPr>
              <w:t>.</w:t>
            </w:r>
          </w:p>
        </w:tc>
        <w:tc>
          <w:tcPr>
            <w:tcW w:w="1914" w:type="dxa"/>
            <w:gridSpan w:val="2"/>
            <w:tcBorders>
              <w:top w:val="single" w:sz="6" w:space="0" w:color="000000"/>
              <w:left w:val="single" w:sz="6" w:space="0" w:color="000000"/>
              <w:bottom w:val="single" w:sz="6" w:space="0" w:color="000000"/>
              <w:right w:val="single" w:sz="6" w:space="0" w:color="000000"/>
            </w:tcBorders>
            <w:vAlign w:val="center"/>
          </w:tcPr>
          <w:p w14:paraId="56BD9641" w14:textId="652973A9" w:rsidR="007C5523" w:rsidRPr="000F6403" w:rsidRDefault="007C5523" w:rsidP="00262B0C">
            <w:pPr>
              <w:spacing w:after="0" w:line="240" w:lineRule="auto"/>
              <w:jc w:val="both"/>
              <w:rPr>
                <w:rFonts w:ascii="Arial" w:eastAsia="Arial" w:hAnsi="Arial" w:cs="Arial"/>
                <w:sz w:val="18"/>
                <w:szCs w:val="18"/>
              </w:rPr>
            </w:pPr>
            <w:r w:rsidRPr="000F6403">
              <w:rPr>
                <w:rFonts w:ascii="Arial" w:hAnsi="Arial" w:cs="Arial"/>
                <w:b/>
                <w:sz w:val="18"/>
                <w:szCs w:val="18"/>
              </w:rPr>
              <w:t xml:space="preserve">Perfil: </w:t>
            </w:r>
            <w:r w:rsidRPr="000F6403">
              <w:rPr>
                <w:rFonts w:ascii="Arial" w:hAnsi="Arial" w:cs="Arial"/>
                <w:sz w:val="18"/>
                <w:szCs w:val="18"/>
              </w:rPr>
              <w:t>Profesional en ingeniería electrónica</w:t>
            </w:r>
            <w:r w:rsidR="00320501">
              <w:rPr>
                <w:rFonts w:ascii="Arial" w:hAnsi="Arial" w:cs="Arial"/>
                <w:sz w:val="18"/>
                <w:szCs w:val="18"/>
              </w:rPr>
              <w:t>, sistemas  o telecomunicaciones.</w:t>
            </w:r>
          </w:p>
        </w:tc>
        <w:tc>
          <w:tcPr>
            <w:tcW w:w="1914" w:type="dxa"/>
            <w:tcBorders>
              <w:top w:val="single" w:sz="6" w:space="0" w:color="000000"/>
              <w:left w:val="single" w:sz="6" w:space="0" w:color="000000"/>
              <w:bottom w:val="single" w:sz="6" w:space="0" w:color="000000"/>
              <w:right w:val="single" w:sz="6" w:space="0" w:color="000000"/>
            </w:tcBorders>
            <w:vAlign w:val="center"/>
          </w:tcPr>
          <w:p w14:paraId="7D5C5E69" w14:textId="77777777" w:rsidR="007C5523" w:rsidRPr="000F6403" w:rsidRDefault="007C5523" w:rsidP="00AF2AF8">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Hoja de vida</w:t>
            </w:r>
            <w:r>
              <w:rPr>
                <w:rFonts w:ascii="Arial" w:hAnsi="Arial" w:cs="Arial"/>
                <w:sz w:val="18"/>
                <w:szCs w:val="18"/>
              </w:rPr>
              <w:t>.</w:t>
            </w:r>
            <w:r w:rsidRPr="000F6403">
              <w:rPr>
                <w:rFonts w:ascii="Arial" w:hAnsi="Arial" w:cs="Arial"/>
                <w:sz w:val="18"/>
                <w:szCs w:val="18"/>
              </w:rPr>
              <w:t xml:space="preserve"> </w:t>
            </w:r>
          </w:p>
          <w:p w14:paraId="5B9ECCEA" w14:textId="77777777" w:rsidR="007C5523" w:rsidRPr="000F6403" w:rsidRDefault="007C5523" w:rsidP="00AF2AF8">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Diploma y/o acta de grado</w:t>
            </w:r>
            <w:r>
              <w:rPr>
                <w:rFonts w:ascii="Arial" w:hAnsi="Arial" w:cs="Arial"/>
                <w:sz w:val="18"/>
                <w:szCs w:val="18"/>
              </w:rPr>
              <w:t>.</w:t>
            </w:r>
            <w:r w:rsidRPr="000F6403">
              <w:rPr>
                <w:rFonts w:ascii="Arial" w:hAnsi="Arial" w:cs="Arial"/>
                <w:sz w:val="18"/>
                <w:szCs w:val="18"/>
              </w:rPr>
              <w:t xml:space="preserve"> </w:t>
            </w:r>
          </w:p>
          <w:p w14:paraId="76282710" w14:textId="77777777" w:rsidR="007C5523" w:rsidRPr="000F6403" w:rsidRDefault="007C5523" w:rsidP="00AF2AF8">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 xml:space="preserve">Fotocopia </w:t>
            </w:r>
            <w:r w:rsidRPr="000F6403">
              <w:rPr>
                <w:rFonts w:ascii="Arial" w:hAnsi="Arial" w:cs="Arial"/>
                <w:sz w:val="18"/>
                <w:szCs w:val="18"/>
              </w:rPr>
              <w:lastRenderedPageBreak/>
              <w:t>Tarjeta o Matrícula Profesional</w:t>
            </w:r>
          </w:p>
          <w:p w14:paraId="7CF7BC48" w14:textId="77777777" w:rsidR="00320501" w:rsidRDefault="007C5523" w:rsidP="00262B0C">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Certificado de antecedentes</w:t>
            </w:r>
            <w:r>
              <w:rPr>
                <w:rFonts w:ascii="Arial" w:hAnsi="Arial" w:cs="Arial"/>
                <w:sz w:val="18"/>
                <w:szCs w:val="18"/>
              </w:rPr>
              <w:t>.</w:t>
            </w:r>
            <w:r w:rsidRPr="000F6403">
              <w:rPr>
                <w:rFonts w:ascii="Arial" w:hAnsi="Arial" w:cs="Arial"/>
                <w:sz w:val="18"/>
                <w:szCs w:val="18"/>
              </w:rPr>
              <w:t xml:space="preserve"> profesionales vigente donde conste que no se encuentra sancionados para el ejercicio profesional</w:t>
            </w:r>
            <w:r>
              <w:rPr>
                <w:rFonts w:ascii="Arial" w:hAnsi="Arial" w:cs="Arial"/>
                <w:sz w:val="18"/>
                <w:szCs w:val="18"/>
              </w:rPr>
              <w:t>.</w:t>
            </w:r>
          </w:p>
          <w:p w14:paraId="6E62E367" w14:textId="44E0C419" w:rsidR="007C5523" w:rsidRPr="00320501" w:rsidRDefault="007C5523" w:rsidP="00262B0C">
            <w:pPr>
              <w:numPr>
                <w:ilvl w:val="0"/>
                <w:numId w:val="33"/>
              </w:numPr>
              <w:autoSpaceDE w:val="0"/>
              <w:autoSpaceDN w:val="0"/>
              <w:adjustRightInd w:val="0"/>
              <w:spacing w:after="0" w:line="240" w:lineRule="auto"/>
              <w:ind w:right="127"/>
              <w:jc w:val="both"/>
              <w:rPr>
                <w:rFonts w:ascii="Arial" w:hAnsi="Arial" w:cs="Arial"/>
                <w:b/>
                <w:sz w:val="18"/>
                <w:szCs w:val="18"/>
              </w:rPr>
            </w:pPr>
            <w:r w:rsidRPr="00320501">
              <w:rPr>
                <w:rFonts w:ascii="Arial" w:hAnsi="Arial" w:cs="Arial"/>
                <w:sz w:val="18"/>
                <w:szCs w:val="18"/>
              </w:rPr>
              <w:t>Certificación donde conste su experiencia específica como Director de proyectos</w:t>
            </w:r>
            <w:r w:rsidR="00320501" w:rsidRPr="00320501">
              <w:rPr>
                <w:rFonts w:ascii="Arial" w:hAnsi="Arial" w:cs="Arial"/>
                <w:sz w:val="18"/>
                <w:szCs w:val="18"/>
              </w:rPr>
              <w:t xml:space="preserve"> de telefonía análoga y/o digital y/o </w:t>
            </w:r>
            <w:proofErr w:type="spellStart"/>
            <w:r w:rsidR="00320501" w:rsidRPr="00320501">
              <w:rPr>
                <w:rFonts w:ascii="Arial" w:hAnsi="Arial" w:cs="Arial"/>
                <w:sz w:val="18"/>
                <w:szCs w:val="18"/>
              </w:rPr>
              <w:t>VoIP</w:t>
            </w:r>
            <w:proofErr w:type="spellEnd"/>
            <w:r w:rsidRPr="00320501">
              <w:rPr>
                <w:rFonts w:ascii="Arial" w:hAnsi="Arial" w:cs="Arial"/>
                <w:sz w:val="18"/>
                <w:szCs w:val="18"/>
              </w:rPr>
              <w:t xml:space="preserve"> (mínimo de </w:t>
            </w:r>
            <w:r w:rsidR="00320501">
              <w:rPr>
                <w:rFonts w:ascii="Arial" w:hAnsi="Arial" w:cs="Arial"/>
                <w:sz w:val="18"/>
                <w:szCs w:val="18"/>
              </w:rPr>
              <w:t>dos (2) certificaciones cada uno</w:t>
            </w:r>
            <w:r w:rsidRPr="00320501">
              <w:rPr>
                <w:rFonts w:ascii="Arial" w:hAnsi="Arial" w:cs="Arial"/>
                <w:sz w:val="18"/>
                <w:szCs w:val="18"/>
              </w:rPr>
              <w:t xml:space="preserve"> de</w:t>
            </w:r>
            <w:r w:rsidR="00320501">
              <w:rPr>
                <w:rFonts w:ascii="Arial" w:hAnsi="Arial" w:cs="Arial"/>
                <w:sz w:val="18"/>
                <w:szCs w:val="18"/>
              </w:rPr>
              <w:t xml:space="preserve"> los</w:t>
            </w:r>
            <w:r w:rsidRPr="00320501">
              <w:rPr>
                <w:rFonts w:ascii="Arial" w:hAnsi="Arial" w:cs="Arial"/>
                <w:sz w:val="18"/>
                <w:szCs w:val="18"/>
              </w:rPr>
              <w:t xml:space="preserve"> proyectos independientes).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2BAD17D" w14:textId="77777777" w:rsidR="007C5523" w:rsidRPr="000F6403" w:rsidRDefault="007C5523">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40397FB" w14:textId="77777777" w:rsidR="007C5523" w:rsidRPr="000F6403" w:rsidRDefault="007C5523">
            <w:pPr>
              <w:spacing w:after="0" w:line="240" w:lineRule="auto"/>
              <w:rPr>
                <w:rFonts w:ascii="Arial" w:hAnsi="Arial" w:cs="Arial"/>
                <w:sz w:val="18"/>
                <w:szCs w:val="18"/>
              </w:rPr>
            </w:pPr>
          </w:p>
        </w:tc>
      </w:tr>
      <w:tr w:rsidR="00DB2160" w:rsidRPr="000F6403" w14:paraId="1D2E1078" w14:textId="77777777" w:rsidTr="00B63C6F">
        <w:trPr>
          <w:gridAfter w:val="1"/>
          <w:wAfter w:w="1134" w:type="dxa"/>
          <w:trHeight w:val="532"/>
        </w:trPr>
        <w:tc>
          <w:tcPr>
            <w:tcW w:w="851" w:type="dxa"/>
            <w:tcBorders>
              <w:top w:val="single" w:sz="4" w:space="0" w:color="auto"/>
              <w:left w:val="single" w:sz="6" w:space="0" w:color="000000"/>
              <w:bottom w:val="single" w:sz="6" w:space="0" w:color="000000"/>
              <w:right w:val="single" w:sz="6" w:space="0" w:color="000000"/>
            </w:tcBorders>
            <w:tcMar>
              <w:left w:w="120" w:type="dxa"/>
              <w:right w:w="120" w:type="dxa"/>
            </w:tcMar>
            <w:vAlign w:val="center"/>
          </w:tcPr>
          <w:p w14:paraId="3069A849" w14:textId="1F4F186A" w:rsidR="00DB2160" w:rsidRPr="000F6403" w:rsidRDefault="00DB2160" w:rsidP="00F5586B">
            <w:pPr>
              <w:spacing w:after="0"/>
              <w:jc w:val="center"/>
              <w:rPr>
                <w:rFonts w:ascii="Arial" w:eastAsia="Arial" w:hAnsi="Arial" w:cs="Arial"/>
                <w:sz w:val="18"/>
                <w:szCs w:val="18"/>
              </w:rPr>
            </w:pPr>
          </w:p>
        </w:tc>
        <w:tc>
          <w:tcPr>
            <w:tcW w:w="2410" w:type="dxa"/>
            <w:vMerge/>
            <w:tcBorders>
              <w:top w:val="single" w:sz="4" w:space="0" w:color="auto"/>
              <w:left w:val="single" w:sz="6" w:space="0" w:color="000000"/>
              <w:right w:val="single" w:sz="6" w:space="0" w:color="000000"/>
            </w:tcBorders>
            <w:tcMar>
              <w:left w:w="120" w:type="dxa"/>
              <w:right w:w="120" w:type="dxa"/>
            </w:tcMar>
            <w:vAlign w:val="center"/>
          </w:tcPr>
          <w:p w14:paraId="78C38093" w14:textId="77777777" w:rsidR="00DB2160" w:rsidRPr="000F6403" w:rsidRDefault="00DB2160" w:rsidP="00262B0C">
            <w:pPr>
              <w:spacing w:after="0" w:line="240" w:lineRule="auto"/>
              <w:jc w:val="both"/>
              <w:rPr>
                <w:rFonts w:ascii="Arial" w:eastAsia="Arial" w:hAnsi="Arial" w:cs="Arial"/>
                <w:sz w:val="18"/>
                <w:szCs w:val="18"/>
              </w:rPr>
            </w:pP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14:paraId="7F289025" w14:textId="2939C87F" w:rsidR="00DB2160" w:rsidRPr="000F6403" w:rsidRDefault="00DB2160" w:rsidP="00DB2160">
            <w:pPr>
              <w:spacing w:after="0" w:line="240" w:lineRule="auto"/>
              <w:jc w:val="both"/>
              <w:rPr>
                <w:rFonts w:ascii="Arial" w:eastAsia="Arial" w:hAnsi="Arial" w:cs="Arial"/>
                <w:sz w:val="18"/>
                <w:szCs w:val="18"/>
              </w:rPr>
            </w:pPr>
            <w:r w:rsidRPr="000F6403">
              <w:rPr>
                <w:rFonts w:ascii="Arial" w:hAnsi="Arial" w:cs="Arial"/>
                <w:sz w:val="18"/>
                <w:szCs w:val="18"/>
              </w:rPr>
              <w:t xml:space="preserve">Ingeniero </w:t>
            </w:r>
            <w:r>
              <w:rPr>
                <w:rFonts w:ascii="Arial" w:hAnsi="Arial" w:cs="Arial"/>
                <w:sz w:val="18"/>
                <w:szCs w:val="18"/>
              </w:rPr>
              <w:t>de telefonía.</w:t>
            </w:r>
          </w:p>
        </w:tc>
        <w:tc>
          <w:tcPr>
            <w:tcW w:w="1914" w:type="dxa"/>
            <w:gridSpan w:val="2"/>
            <w:tcBorders>
              <w:top w:val="single" w:sz="6" w:space="0" w:color="000000"/>
              <w:left w:val="single" w:sz="6" w:space="0" w:color="000000"/>
              <w:bottom w:val="single" w:sz="6" w:space="0" w:color="000000"/>
              <w:right w:val="single" w:sz="6" w:space="0" w:color="000000"/>
            </w:tcBorders>
            <w:vAlign w:val="center"/>
          </w:tcPr>
          <w:p w14:paraId="522EC850" w14:textId="0FB060D2" w:rsidR="00DB2160" w:rsidRPr="000F6403" w:rsidRDefault="00DB2160" w:rsidP="00DB2160">
            <w:pPr>
              <w:spacing w:after="0" w:line="240" w:lineRule="auto"/>
              <w:jc w:val="both"/>
              <w:rPr>
                <w:rFonts w:ascii="Arial" w:eastAsia="Arial" w:hAnsi="Arial" w:cs="Arial"/>
                <w:sz w:val="18"/>
                <w:szCs w:val="18"/>
              </w:rPr>
            </w:pPr>
            <w:r w:rsidRPr="000F6403">
              <w:rPr>
                <w:rFonts w:ascii="Arial" w:hAnsi="Arial" w:cs="Arial"/>
                <w:b/>
                <w:sz w:val="18"/>
                <w:szCs w:val="18"/>
              </w:rPr>
              <w:t xml:space="preserve">Perfil: </w:t>
            </w:r>
            <w:r w:rsidRPr="000F6403">
              <w:rPr>
                <w:rFonts w:ascii="Arial" w:hAnsi="Arial" w:cs="Arial"/>
                <w:sz w:val="18"/>
                <w:szCs w:val="18"/>
              </w:rPr>
              <w:t>Profesi</w:t>
            </w:r>
            <w:r>
              <w:rPr>
                <w:rFonts w:ascii="Arial" w:hAnsi="Arial" w:cs="Arial"/>
                <w:sz w:val="18"/>
                <w:szCs w:val="18"/>
              </w:rPr>
              <w:t xml:space="preserve">onal en ingeniería electrónica, sistemas, </w:t>
            </w:r>
            <w:proofErr w:type="spellStart"/>
            <w:r>
              <w:rPr>
                <w:rFonts w:ascii="Arial" w:hAnsi="Arial" w:cs="Arial"/>
                <w:sz w:val="18"/>
                <w:szCs w:val="18"/>
              </w:rPr>
              <w:t>mecatrónica</w:t>
            </w:r>
            <w:proofErr w:type="spellEnd"/>
            <w:r>
              <w:rPr>
                <w:rFonts w:ascii="Arial" w:hAnsi="Arial" w:cs="Arial"/>
                <w:sz w:val="18"/>
                <w:szCs w:val="18"/>
              </w:rPr>
              <w:t>, telecomunicaciones y carreas afines</w:t>
            </w:r>
            <w:r w:rsidRPr="000F6403">
              <w:rPr>
                <w:rFonts w:ascii="Arial" w:hAnsi="Arial" w:cs="Arial"/>
                <w:sz w:val="18"/>
                <w:szCs w:val="18"/>
              </w:rPr>
              <w:t>.</w:t>
            </w:r>
          </w:p>
        </w:tc>
        <w:tc>
          <w:tcPr>
            <w:tcW w:w="1914" w:type="dxa"/>
            <w:tcBorders>
              <w:top w:val="single" w:sz="6" w:space="0" w:color="000000"/>
              <w:left w:val="single" w:sz="6" w:space="0" w:color="000000"/>
              <w:bottom w:val="single" w:sz="6" w:space="0" w:color="000000"/>
              <w:right w:val="single" w:sz="6" w:space="0" w:color="000000"/>
            </w:tcBorders>
            <w:vAlign w:val="center"/>
          </w:tcPr>
          <w:p w14:paraId="1D756AE9" w14:textId="276B519E" w:rsidR="00DB2160" w:rsidRPr="000F6403" w:rsidRDefault="00DB2160" w:rsidP="00AF2AF8">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 xml:space="preserve">Hoja de </w:t>
            </w:r>
            <w:r w:rsidR="00320501" w:rsidRPr="000F6403">
              <w:rPr>
                <w:rFonts w:ascii="Arial" w:hAnsi="Arial" w:cs="Arial"/>
                <w:sz w:val="18"/>
                <w:szCs w:val="18"/>
              </w:rPr>
              <w:t>vida.</w:t>
            </w:r>
          </w:p>
          <w:p w14:paraId="3C9329F0" w14:textId="332F3624" w:rsidR="00DB2160" w:rsidRPr="000F6403" w:rsidRDefault="00DB2160" w:rsidP="00AF2AF8">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Diplomas y/o acta de grado</w:t>
            </w:r>
            <w:r>
              <w:rPr>
                <w:rFonts w:ascii="Arial" w:hAnsi="Arial" w:cs="Arial"/>
                <w:sz w:val="18"/>
                <w:szCs w:val="18"/>
              </w:rPr>
              <w:t>.</w:t>
            </w:r>
          </w:p>
          <w:p w14:paraId="74BCA5FD" w14:textId="353CCE15" w:rsidR="00DB2160" w:rsidRPr="000F6403" w:rsidRDefault="00DB2160" w:rsidP="00AF2AF8">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Tarjeta o Matrícula Profesional</w:t>
            </w:r>
            <w:r>
              <w:rPr>
                <w:rFonts w:ascii="Arial" w:hAnsi="Arial" w:cs="Arial"/>
                <w:sz w:val="18"/>
                <w:szCs w:val="18"/>
              </w:rPr>
              <w:t>.</w:t>
            </w:r>
          </w:p>
          <w:p w14:paraId="33022D1E" w14:textId="77777777" w:rsidR="00320501" w:rsidRDefault="00DB2160" w:rsidP="00DB2160">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Certificado de antecedentes profesionales vigente donde conste que no se encuentra sancionados para el ejercicio profesional</w:t>
            </w:r>
            <w:r>
              <w:rPr>
                <w:rFonts w:ascii="Arial" w:hAnsi="Arial" w:cs="Arial"/>
                <w:sz w:val="18"/>
                <w:szCs w:val="18"/>
              </w:rPr>
              <w:t>.</w:t>
            </w:r>
          </w:p>
          <w:p w14:paraId="6069C3F8" w14:textId="75899AF5" w:rsidR="00DB2160" w:rsidRPr="00320501" w:rsidRDefault="00DB2160" w:rsidP="00DB2160">
            <w:pPr>
              <w:numPr>
                <w:ilvl w:val="0"/>
                <w:numId w:val="33"/>
              </w:numPr>
              <w:autoSpaceDE w:val="0"/>
              <w:autoSpaceDN w:val="0"/>
              <w:adjustRightInd w:val="0"/>
              <w:spacing w:after="0" w:line="240" w:lineRule="auto"/>
              <w:ind w:right="127"/>
              <w:jc w:val="both"/>
              <w:rPr>
                <w:rFonts w:ascii="Arial" w:hAnsi="Arial" w:cs="Arial"/>
                <w:b/>
                <w:sz w:val="18"/>
                <w:szCs w:val="18"/>
              </w:rPr>
            </w:pPr>
            <w:r w:rsidRPr="00320501">
              <w:rPr>
                <w:rFonts w:ascii="Arial" w:hAnsi="Arial" w:cs="Arial"/>
                <w:sz w:val="18"/>
                <w:szCs w:val="18"/>
              </w:rPr>
              <w:t xml:space="preserve">Certificación donde conste su experiencia específica redes de </w:t>
            </w:r>
            <w:proofErr w:type="spellStart"/>
            <w:r w:rsidRPr="00320501">
              <w:rPr>
                <w:rFonts w:ascii="Arial" w:hAnsi="Arial" w:cs="Arial"/>
                <w:sz w:val="18"/>
                <w:szCs w:val="18"/>
              </w:rPr>
              <w:t>telefónia</w:t>
            </w:r>
            <w:proofErr w:type="spellEnd"/>
            <w:r w:rsidRPr="00320501">
              <w:rPr>
                <w:rFonts w:ascii="Arial" w:hAnsi="Arial" w:cs="Arial"/>
                <w:sz w:val="18"/>
                <w:szCs w:val="18"/>
              </w:rPr>
              <w:t xml:space="preserve"> análoga y/o, digital y/o </w:t>
            </w:r>
            <w:proofErr w:type="spellStart"/>
            <w:r w:rsidRPr="00320501">
              <w:rPr>
                <w:rFonts w:ascii="Arial" w:hAnsi="Arial" w:cs="Arial"/>
                <w:sz w:val="18"/>
                <w:szCs w:val="18"/>
              </w:rPr>
              <w:t>VoIP</w:t>
            </w:r>
            <w:proofErr w:type="spellEnd"/>
            <w:r w:rsidRPr="00320501">
              <w:rPr>
                <w:rFonts w:ascii="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48FFDEC"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30D381A" w14:textId="77777777" w:rsidR="00DB2160" w:rsidRPr="000F6403" w:rsidRDefault="00DB2160">
            <w:pPr>
              <w:spacing w:after="0" w:line="240" w:lineRule="auto"/>
              <w:rPr>
                <w:rFonts w:ascii="Arial" w:hAnsi="Arial" w:cs="Arial"/>
                <w:sz w:val="18"/>
                <w:szCs w:val="18"/>
              </w:rPr>
            </w:pPr>
          </w:p>
        </w:tc>
      </w:tr>
      <w:tr w:rsidR="00DB2160" w:rsidRPr="000F6403" w14:paraId="7A5EC196" w14:textId="77777777" w:rsidTr="00320501">
        <w:trPr>
          <w:gridAfter w:val="1"/>
          <w:wAfter w:w="1134" w:type="dxa"/>
          <w:trHeight w:val="151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F550A7F" w14:textId="77777777" w:rsidR="00DB2160" w:rsidRPr="000F6403" w:rsidRDefault="00DB2160" w:rsidP="00F5586B">
            <w:pPr>
              <w:spacing w:after="0"/>
              <w:jc w:val="center"/>
              <w:rPr>
                <w:rFonts w:ascii="Arial" w:eastAsia="Arial" w:hAnsi="Arial" w:cs="Arial"/>
                <w:sz w:val="18"/>
                <w:szCs w:val="18"/>
              </w:rPr>
            </w:pPr>
          </w:p>
        </w:tc>
        <w:tc>
          <w:tcPr>
            <w:tcW w:w="2410" w:type="dxa"/>
            <w:vMerge/>
            <w:tcBorders>
              <w:left w:val="single" w:sz="6" w:space="0" w:color="000000"/>
              <w:bottom w:val="single" w:sz="6" w:space="0" w:color="000000"/>
              <w:right w:val="single" w:sz="6" w:space="0" w:color="000000"/>
            </w:tcBorders>
            <w:tcMar>
              <w:left w:w="120" w:type="dxa"/>
              <w:right w:w="120" w:type="dxa"/>
            </w:tcMar>
            <w:vAlign w:val="center"/>
          </w:tcPr>
          <w:p w14:paraId="7C80A88A" w14:textId="77777777" w:rsidR="00DB2160" w:rsidRPr="000F6403" w:rsidRDefault="00DB2160" w:rsidP="00262B0C">
            <w:pPr>
              <w:spacing w:after="0" w:line="240" w:lineRule="auto"/>
              <w:jc w:val="both"/>
              <w:rPr>
                <w:rFonts w:ascii="Arial" w:eastAsia="Arial" w:hAnsi="Arial" w:cs="Arial"/>
                <w:sz w:val="18"/>
                <w:szCs w:val="18"/>
              </w:rPr>
            </w:pP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14:paraId="6ECEA074" w14:textId="55916573" w:rsidR="00DB2160" w:rsidRPr="000F6403" w:rsidRDefault="00513BCD" w:rsidP="00262B0C">
            <w:pPr>
              <w:spacing w:after="0" w:line="240" w:lineRule="auto"/>
              <w:jc w:val="both"/>
              <w:rPr>
                <w:rFonts w:ascii="Arial" w:eastAsia="Arial" w:hAnsi="Arial" w:cs="Arial"/>
                <w:sz w:val="18"/>
                <w:szCs w:val="18"/>
              </w:rPr>
            </w:pPr>
            <w:r>
              <w:rPr>
                <w:rFonts w:ascii="Arial" w:eastAsia="Arial" w:hAnsi="Arial" w:cs="Arial"/>
                <w:sz w:val="18"/>
                <w:szCs w:val="18"/>
              </w:rPr>
              <w:t>Técnicos en telefonía.</w:t>
            </w:r>
          </w:p>
        </w:tc>
        <w:tc>
          <w:tcPr>
            <w:tcW w:w="1914" w:type="dxa"/>
            <w:gridSpan w:val="2"/>
            <w:tcBorders>
              <w:top w:val="single" w:sz="6" w:space="0" w:color="000000"/>
              <w:left w:val="single" w:sz="6" w:space="0" w:color="000000"/>
              <w:bottom w:val="single" w:sz="6" w:space="0" w:color="000000"/>
              <w:right w:val="single" w:sz="6" w:space="0" w:color="000000"/>
            </w:tcBorders>
            <w:vAlign w:val="center"/>
          </w:tcPr>
          <w:p w14:paraId="65668B50" w14:textId="5A2E898F" w:rsidR="00513BCD" w:rsidRPr="00513BCD" w:rsidRDefault="00513BCD" w:rsidP="00513BCD">
            <w:pPr>
              <w:spacing w:after="0" w:line="240" w:lineRule="auto"/>
              <w:ind w:right="45"/>
              <w:jc w:val="both"/>
              <w:rPr>
                <w:rFonts w:ascii="Arial" w:eastAsia="Arial" w:hAnsi="Arial" w:cs="Arial"/>
                <w:color w:val="auto"/>
                <w:sz w:val="18"/>
                <w:szCs w:val="18"/>
                <w:highlight w:val="white"/>
              </w:rPr>
            </w:pPr>
            <w:r w:rsidRPr="000F6403">
              <w:rPr>
                <w:rFonts w:ascii="Arial" w:hAnsi="Arial" w:cs="Arial"/>
                <w:b/>
                <w:sz w:val="18"/>
                <w:szCs w:val="18"/>
              </w:rPr>
              <w:t xml:space="preserve">Perfil: </w:t>
            </w:r>
            <w:r>
              <w:rPr>
                <w:rFonts w:ascii="Arial" w:hAnsi="Arial" w:cs="Arial"/>
                <w:b/>
                <w:sz w:val="18"/>
                <w:szCs w:val="18"/>
              </w:rPr>
              <w:t xml:space="preserve">técnicos en </w:t>
            </w:r>
            <w:r>
              <w:rPr>
                <w:rFonts w:ascii="Arial" w:eastAsia="Arial" w:hAnsi="Arial" w:cs="Arial"/>
                <w:color w:val="auto"/>
                <w:sz w:val="18"/>
                <w:szCs w:val="18"/>
                <w:highlight w:val="white"/>
              </w:rPr>
              <w:t>Telemática y/o</w:t>
            </w:r>
          </w:p>
          <w:p w14:paraId="29FB6B1C" w14:textId="2FC8F171" w:rsidR="00513BCD" w:rsidRPr="00513BCD" w:rsidRDefault="00513BCD" w:rsidP="00513BCD">
            <w:pPr>
              <w:spacing w:after="0" w:line="240" w:lineRule="auto"/>
              <w:ind w:right="45"/>
              <w:jc w:val="both"/>
              <w:rPr>
                <w:rFonts w:ascii="Arial" w:eastAsia="Arial" w:hAnsi="Arial" w:cs="Arial"/>
                <w:color w:val="auto"/>
                <w:sz w:val="18"/>
                <w:szCs w:val="18"/>
                <w:highlight w:val="white"/>
              </w:rPr>
            </w:pPr>
            <w:r>
              <w:rPr>
                <w:rFonts w:ascii="Arial" w:eastAsia="Arial" w:hAnsi="Arial" w:cs="Arial"/>
                <w:color w:val="auto"/>
                <w:sz w:val="18"/>
                <w:szCs w:val="18"/>
                <w:highlight w:val="white"/>
              </w:rPr>
              <w:t>Telecomunicaciones y/o</w:t>
            </w:r>
          </w:p>
          <w:p w14:paraId="2D48CBFE" w14:textId="17690C4D" w:rsidR="00513BCD" w:rsidRPr="00513BCD" w:rsidRDefault="00513BCD" w:rsidP="00513BCD">
            <w:pPr>
              <w:spacing w:after="0" w:line="240" w:lineRule="auto"/>
              <w:ind w:right="45"/>
              <w:jc w:val="both"/>
              <w:rPr>
                <w:rFonts w:ascii="Arial" w:eastAsia="Arial" w:hAnsi="Arial" w:cs="Arial"/>
                <w:color w:val="auto"/>
                <w:sz w:val="18"/>
                <w:szCs w:val="18"/>
                <w:highlight w:val="white"/>
              </w:rPr>
            </w:pPr>
            <w:r>
              <w:rPr>
                <w:rFonts w:ascii="Arial" w:eastAsia="Arial" w:hAnsi="Arial" w:cs="Arial"/>
                <w:color w:val="auto"/>
                <w:sz w:val="18"/>
                <w:szCs w:val="18"/>
                <w:highlight w:val="white"/>
              </w:rPr>
              <w:t>Electrónico y/o</w:t>
            </w:r>
          </w:p>
          <w:p w14:paraId="07EE78C2" w14:textId="328FADFC" w:rsidR="00DB2160" w:rsidRPr="00513BCD" w:rsidRDefault="00513BCD" w:rsidP="00513BCD">
            <w:pPr>
              <w:spacing w:after="0" w:line="240" w:lineRule="auto"/>
              <w:ind w:right="45"/>
              <w:jc w:val="both"/>
              <w:rPr>
                <w:rFonts w:ascii="Arial" w:eastAsia="Arial" w:hAnsi="Arial" w:cs="Arial"/>
                <w:color w:val="auto"/>
                <w:sz w:val="18"/>
                <w:szCs w:val="18"/>
                <w:highlight w:val="white"/>
              </w:rPr>
            </w:pPr>
            <w:r>
              <w:rPr>
                <w:rFonts w:ascii="Arial" w:eastAsia="Arial" w:hAnsi="Arial" w:cs="Arial"/>
                <w:color w:val="auto"/>
                <w:sz w:val="18"/>
                <w:szCs w:val="18"/>
                <w:highlight w:val="white"/>
              </w:rPr>
              <w:t>Sistemas y/o</w:t>
            </w:r>
            <w:r w:rsidRPr="00513BCD">
              <w:rPr>
                <w:rFonts w:ascii="Arial" w:eastAsia="Arial" w:hAnsi="Arial" w:cs="Arial"/>
                <w:color w:val="auto"/>
                <w:sz w:val="18"/>
                <w:szCs w:val="18"/>
                <w:highlight w:val="white"/>
              </w:rPr>
              <w:t xml:space="preserve"> carreras afines.</w:t>
            </w:r>
          </w:p>
        </w:tc>
        <w:tc>
          <w:tcPr>
            <w:tcW w:w="1914" w:type="dxa"/>
            <w:tcBorders>
              <w:top w:val="single" w:sz="6" w:space="0" w:color="000000"/>
              <w:left w:val="single" w:sz="6" w:space="0" w:color="000000"/>
              <w:bottom w:val="single" w:sz="6" w:space="0" w:color="000000"/>
              <w:right w:val="single" w:sz="6" w:space="0" w:color="000000"/>
            </w:tcBorders>
            <w:vAlign w:val="center"/>
          </w:tcPr>
          <w:p w14:paraId="04D9CFC2" w14:textId="77777777" w:rsidR="00826891" w:rsidRPr="000F6403" w:rsidRDefault="00826891" w:rsidP="00826891">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Hoja de vida.</w:t>
            </w:r>
          </w:p>
          <w:p w14:paraId="3BABCC37" w14:textId="23505587" w:rsidR="00826891" w:rsidRPr="00826891" w:rsidRDefault="00826891" w:rsidP="00826891">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Diplomas y/o acta de grado</w:t>
            </w:r>
            <w:r>
              <w:rPr>
                <w:rFonts w:ascii="Arial" w:hAnsi="Arial" w:cs="Arial"/>
                <w:sz w:val="18"/>
                <w:szCs w:val="18"/>
              </w:rPr>
              <w:t>.</w:t>
            </w:r>
          </w:p>
          <w:p w14:paraId="48C63E89" w14:textId="5EB1B3A6" w:rsidR="00826891" w:rsidRPr="00826891" w:rsidRDefault="00826891" w:rsidP="00826891">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 xml:space="preserve">Certificado de antecedentes </w:t>
            </w:r>
            <w:r>
              <w:rPr>
                <w:rFonts w:ascii="Arial" w:hAnsi="Arial" w:cs="Arial"/>
                <w:sz w:val="18"/>
                <w:szCs w:val="18"/>
              </w:rPr>
              <w:t>penales.</w:t>
            </w:r>
          </w:p>
          <w:p w14:paraId="4A6016A2" w14:textId="77777777" w:rsidR="00826891" w:rsidRDefault="00826891" w:rsidP="00826891">
            <w:pPr>
              <w:numPr>
                <w:ilvl w:val="0"/>
                <w:numId w:val="33"/>
              </w:numPr>
              <w:autoSpaceDE w:val="0"/>
              <w:autoSpaceDN w:val="0"/>
              <w:adjustRightInd w:val="0"/>
              <w:spacing w:after="0" w:line="240" w:lineRule="auto"/>
              <w:ind w:right="127"/>
              <w:jc w:val="both"/>
              <w:rPr>
                <w:rFonts w:ascii="Arial" w:hAnsi="Arial" w:cs="Arial"/>
                <w:b/>
                <w:sz w:val="18"/>
                <w:szCs w:val="18"/>
              </w:rPr>
            </w:pPr>
            <w:r>
              <w:rPr>
                <w:rFonts w:ascii="Arial" w:hAnsi="Arial" w:cs="Arial"/>
                <w:sz w:val="18"/>
                <w:szCs w:val="18"/>
              </w:rPr>
              <w:lastRenderedPageBreak/>
              <w:t>Certificado de antecedentes disciplinarios.</w:t>
            </w:r>
          </w:p>
          <w:p w14:paraId="629B4C44" w14:textId="72D26367" w:rsidR="00DB2160" w:rsidRPr="00826891" w:rsidRDefault="00826891" w:rsidP="00826891">
            <w:pPr>
              <w:numPr>
                <w:ilvl w:val="0"/>
                <w:numId w:val="33"/>
              </w:numPr>
              <w:autoSpaceDE w:val="0"/>
              <w:autoSpaceDN w:val="0"/>
              <w:adjustRightInd w:val="0"/>
              <w:spacing w:after="0" w:line="240" w:lineRule="auto"/>
              <w:ind w:right="127"/>
              <w:jc w:val="both"/>
              <w:rPr>
                <w:rFonts w:ascii="Arial" w:hAnsi="Arial" w:cs="Arial"/>
                <w:b/>
                <w:sz w:val="18"/>
                <w:szCs w:val="18"/>
              </w:rPr>
            </w:pPr>
            <w:r w:rsidRPr="00826891">
              <w:rPr>
                <w:rFonts w:ascii="Arial" w:hAnsi="Arial" w:cs="Arial"/>
                <w:sz w:val="18"/>
                <w:szCs w:val="18"/>
              </w:rPr>
              <w:t xml:space="preserve">Certificación donde conste su experiencia específica </w:t>
            </w:r>
            <w:r>
              <w:rPr>
                <w:rFonts w:ascii="Arial" w:hAnsi="Arial" w:cs="Arial"/>
                <w:sz w:val="18"/>
                <w:szCs w:val="18"/>
              </w:rPr>
              <w:t xml:space="preserve">en instalación y mantenimiento de </w:t>
            </w:r>
            <w:r w:rsidRPr="00826891">
              <w:rPr>
                <w:rFonts w:ascii="Arial" w:hAnsi="Arial" w:cs="Arial"/>
                <w:sz w:val="18"/>
                <w:szCs w:val="18"/>
              </w:rPr>
              <w:t xml:space="preserve">redes de </w:t>
            </w:r>
            <w:r w:rsidR="003B38CB" w:rsidRPr="00826891">
              <w:rPr>
                <w:rFonts w:ascii="Arial" w:hAnsi="Arial" w:cs="Arial"/>
                <w:sz w:val="18"/>
                <w:szCs w:val="18"/>
              </w:rPr>
              <w:t>telefonía</w:t>
            </w:r>
            <w:r w:rsidRPr="00826891">
              <w:rPr>
                <w:rFonts w:ascii="Arial" w:hAnsi="Arial" w:cs="Arial"/>
                <w:sz w:val="18"/>
                <w:szCs w:val="18"/>
              </w:rPr>
              <w:t xml:space="preserve"> análoga y/o, digital y/o </w:t>
            </w:r>
            <w:proofErr w:type="spellStart"/>
            <w:r w:rsidRPr="00826891">
              <w:rPr>
                <w:rFonts w:ascii="Arial" w:hAnsi="Arial" w:cs="Arial"/>
                <w:sz w:val="18"/>
                <w:szCs w:val="18"/>
              </w:rPr>
              <w:t>VoIP</w:t>
            </w:r>
            <w:proofErr w:type="spellEnd"/>
            <w:r w:rsidRPr="00826891">
              <w:rPr>
                <w:rFonts w:ascii="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AC9C9D5"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A50D742" w14:textId="77777777" w:rsidR="00DB2160" w:rsidRPr="000F6403" w:rsidRDefault="00DB2160">
            <w:pPr>
              <w:spacing w:after="0" w:line="240" w:lineRule="auto"/>
              <w:rPr>
                <w:rFonts w:ascii="Arial" w:hAnsi="Arial" w:cs="Arial"/>
                <w:sz w:val="18"/>
                <w:szCs w:val="18"/>
              </w:rPr>
            </w:pPr>
          </w:p>
        </w:tc>
      </w:tr>
      <w:tr w:rsidR="00DB2160" w:rsidRPr="000F6403" w14:paraId="06331C9E" w14:textId="77777777" w:rsidTr="00A37235">
        <w:trPr>
          <w:gridAfter w:val="1"/>
          <w:wAfter w:w="1134" w:type="dxa"/>
          <w:trHeight w:val="280"/>
        </w:trPr>
        <w:tc>
          <w:tcPr>
            <w:tcW w:w="851"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0365D79D" w14:textId="71140887" w:rsidR="00DB2160" w:rsidRPr="000F6403" w:rsidRDefault="00DB2160" w:rsidP="00D23F1E">
            <w:pPr>
              <w:spacing w:after="0" w:line="240" w:lineRule="auto"/>
              <w:jc w:val="right"/>
              <w:rPr>
                <w:rFonts w:ascii="Arial" w:hAnsi="Arial" w:cs="Arial"/>
                <w:b/>
                <w:sz w:val="18"/>
                <w:szCs w:val="18"/>
              </w:rPr>
            </w:pPr>
            <w:r w:rsidRPr="000F6403">
              <w:rPr>
                <w:rFonts w:ascii="Arial" w:hAnsi="Arial" w:cs="Arial"/>
                <w:b/>
                <w:sz w:val="18"/>
                <w:szCs w:val="18"/>
              </w:rPr>
              <w:lastRenderedPageBreak/>
              <w:t>8.</w:t>
            </w:r>
          </w:p>
        </w:tc>
        <w:tc>
          <w:tcPr>
            <w:tcW w:w="7655" w:type="dxa"/>
            <w:gridSpan w:val="6"/>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vAlign w:val="center"/>
          </w:tcPr>
          <w:p w14:paraId="750D5A87" w14:textId="16C43BDA" w:rsidR="00DB2160" w:rsidRPr="000F6403" w:rsidRDefault="00DB2160">
            <w:pPr>
              <w:spacing w:after="0" w:line="240" w:lineRule="auto"/>
              <w:jc w:val="both"/>
              <w:rPr>
                <w:rFonts w:ascii="Arial" w:hAnsi="Arial" w:cs="Arial"/>
                <w:sz w:val="18"/>
                <w:szCs w:val="18"/>
              </w:rPr>
            </w:pPr>
            <w:r w:rsidRPr="000F6403">
              <w:rPr>
                <w:rFonts w:ascii="Arial" w:eastAsia="Arial" w:hAnsi="Arial" w:cs="Arial"/>
                <w:b/>
                <w:sz w:val="18"/>
                <w:szCs w:val="18"/>
              </w:rPr>
              <w:t>GENERALIDADES SOLUCIÓN TECNOLÓGICA DE BLOQUEO Y/O INHIBICIÓN DE SEÑALES MÓVILES E INALÁMBRICAS A TODO COSTO EN LOS ESTABLECIMIENTOS DE RECLUSIÓN DEL ORDEN NACIONAL</w:t>
            </w:r>
            <w:r>
              <w:rPr>
                <w:rFonts w:ascii="Arial" w:eastAsia="Arial" w:hAnsi="Arial" w:cs="Arial"/>
                <w:b/>
                <w:sz w:val="18"/>
                <w:szCs w:val="18"/>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1C56EB99"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left w:w="120" w:type="dxa"/>
              <w:right w:w="120" w:type="dxa"/>
            </w:tcMar>
          </w:tcPr>
          <w:p w14:paraId="4D991E7A" w14:textId="77777777" w:rsidR="00DB2160" w:rsidRPr="000F6403" w:rsidRDefault="00DB2160">
            <w:pPr>
              <w:spacing w:after="0" w:line="240" w:lineRule="auto"/>
              <w:rPr>
                <w:rFonts w:ascii="Arial" w:hAnsi="Arial" w:cs="Arial"/>
                <w:sz w:val="18"/>
                <w:szCs w:val="18"/>
              </w:rPr>
            </w:pPr>
          </w:p>
        </w:tc>
      </w:tr>
      <w:tr w:rsidR="00DB2160" w:rsidRPr="000F6403" w14:paraId="6E7C6E90" w14:textId="77777777" w:rsidTr="007176AC">
        <w:trPr>
          <w:gridAfter w:val="1"/>
          <w:wAfter w:w="1134" w:type="dxa"/>
          <w:trHeight w:val="14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1DD9B42" w14:textId="61C497F0" w:rsidR="00DB2160" w:rsidRPr="000F6403" w:rsidRDefault="00DB2160" w:rsidP="00D23F1E">
            <w:pPr>
              <w:spacing w:after="0" w:line="240" w:lineRule="auto"/>
              <w:contextualSpacing/>
              <w:jc w:val="right"/>
              <w:rPr>
                <w:rFonts w:ascii="Arial" w:hAnsi="Arial" w:cs="Arial"/>
                <w:sz w:val="18"/>
                <w:szCs w:val="18"/>
              </w:rPr>
            </w:pPr>
            <w:r w:rsidRPr="000F6403">
              <w:rPr>
                <w:rFonts w:ascii="Arial" w:hAnsi="Arial" w:cs="Arial"/>
                <w:sz w:val="18"/>
                <w:szCs w:val="18"/>
              </w:rPr>
              <w:t>8.1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D9A2637" w14:textId="0138C595" w:rsidR="00DB2160" w:rsidRPr="000F6403" w:rsidRDefault="00DB2160" w:rsidP="00227B62">
            <w:pPr>
              <w:spacing w:after="0" w:line="240" w:lineRule="auto"/>
              <w:jc w:val="both"/>
              <w:rPr>
                <w:rFonts w:ascii="Arial" w:hAnsi="Arial" w:cs="Arial"/>
                <w:sz w:val="18"/>
                <w:szCs w:val="18"/>
              </w:rPr>
            </w:pPr>
            <w:r w:rsidRPr="000F6403">
              <w:rPr>
                <w:rFonts w:ascii="Arial" w:eastAsia="Arial" w:hAnsi="Arial" w:cs="Arial"/>
                <w:sz w:val="18"/>
                <w:szCs w:val="18"/>
              </w:rPr>
              <w:t>Método de Bloque o inhibición</w:t>
            </w:r>
            <w:r>
              <w:rPr>
                <w:rFonts w:ascii="Arial" w:eastAsia="Arial" w:hAnsi="Arial" w:cs="Arial"/>
                <w:sz w:val="18"/>
                <w:szCs w:val="18"/>
              </w:rPr>
              <w:t>.</w:t>
            </w:r>
            <w:r w:rsidRPr="000F6403">
              <w:rPr>
                <w:rFonts w:ascii="Arial" w:eastAsia="Arial" w:hAnsi="Arial" w:cs="Arial"/>
                <w:sz w:val="18"/>
                <w:szCs w:val="18"/>
              </w:rPr>
              <w:t xml:space="preserve"> </w:t>
            </w:r>
          </w:p>
        </w:tc>
        <w:tc>
          <w:tcPr>
            <w:tcW w:w="5245" w:type="dxa"/>
            <w:gridSpan w:val="5"/>
            <w:tcBorders>
              <w:top w:val="single" w:sz="6" w:space="0" w:color="000000"/>
              <w:left w:val="single" w:sz="6" w:space="0" w:color="000000"/>
              <w:bottom w:val="single" w:sz="6" w:space="0" w:color="000000"/>
              <w:right w:val="single" w:sz="6" w:space="0" w:color="000000"/>
            </w:tcBorders>
            <w:vAlign w:val="center"/>
          </w:tcPr>
          <w:p w14:paraId="7DB8F3E7" w14:textId="62B785A6"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(Especificar).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71E2A6"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B10CC5B" w14:textId="77777777" w:rsidR="00DB2160" w:rsidRPr="000F6403" w:rsidRDefault="00DB2160">
            <w:pPr>
              <w:spacing w:after="0" w:line="240" w:lineRule="auto"/>
              <w:rPr>
                <w:rFonts w:ascii="Arial" w:hAnsi="Arial" w:cs="Arial"/>
                <w:sz w:val="18"/>
                <w:szCs w:val="18"/>
              </w:rPr>
            </w:pPr>
          </w:p>
        </w:tc>
      </w:tr>
      <w:tr w:rsidR="00DB2160" w:rsidRPr="000F6403" w14:paraId="32ED1000" w14:textId="77777777" w:rsidTr="007176AC">
        <w:trPr>
          <w:gridAfter w:val="1"/>
          <w:wAfter w:w="1134" w:type="dxa"/>
          <w:trHeight w:val="14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6AA6A4C" w14:textId="2FADF859" w:rsidR="00DB2160" w:rsidRPr="000F6403" w:rsidRDefault="00DB2160" w:rsidP="00D23F1E">
            <w:pPr>
              <w:spacing w:after="0" w:line="240" w:lineRule="auto"/>
              <w:contextualSpacing/>
              <w:jc w:val="right"/>
              <w:rPr>
                <w:rFonts w:ascii="Arial" w:hAnsi="Arial" w:cs="Arial"/>
                <w:sz w:val="18"/>
                <w:szCs w:val="18"/>
              </w:rPr>
            </w:pPr>
            <w:r w:rsidRPr="000F6403">
              <w:rPr>
                <w:rFonts w:ascii="Arial" w:hAnsi="Arial" w:cs="Arial"/>
                <w:sz w:val="18"/>
                <w:szCs w:val="18"/>
              </w:rPr>
              <w:t>8.2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2BCB34F" w14:textId="77777777" w:rsidR="00DB2160" w:rsidRPr="000F6403" w:rsidRDefault="00DB2160">
            <w:pPr>
              <w:spacing w:after="0" w:line="240" w:lineRule="auto"/>
              <w:ind w:left="708" w:hanging="708"/>
              <w:jc w:val="both"/>
              <w:rPr>
                <w:rFonts w:ascii="Arial" w:hAnsi="Arial" w:cs="Arial"/>
                <w:sz w:val="18"/>
                <w:szCs w:val="18"/>
              </w:rPr>
            </w:pPr>
            <w:r w:rsidRPr="000F6403">
              <w:rPr>
                <w:rFonts w:ascii="Arial" w:eastAsia="Arial" w:hAnsi="Arial" w:cs="Arial"/>
                <w:sz w:val="18"/>
                <w:szCs w:val="18"/>
              </w:rPr>
              <w:t>Anexar ficha técnica.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C37C566"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29CC2E1" w14:textId="77777777" w:rsidR="00DB2160" w:rsidRPr="000F6403" w:rsidRDefault="00DB2160">
            <w:pPr>
              <w:spacing w:after="0" w:line="240" w:lineRule="auto"/>
              <w:rPr>
                <w:rFonts w:ascii="Arial" w:hAnsi="Arial" w:cs="Arial"/>
                <w:sz w:val="18"/>
                <w:szCs w:val="18"/>
              </w:rPr>
            </w:pPr>
          </w:p>
        </w:tc>
      </w:tr>
      <w:tr w:rsidR="00DB2160" w:rsidRPr="000F6403" w14:paraId="3979C880" w14:textId="77777777" w:rsidTr="007176AC">
        <w:trPr>
          <w:gridAfter w:val="1"/>
          <w:wAfter w:w="1134" w:type="dxa"/>
          <w:trHeight w:val="3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B8B96CF" w14:textId="401D434D" w:rsidR="00DB2160" w:rsidRPr="000F6403" w:rsidRDefault="00DB2160" w:rsidP="00D23F1E">
            <w:pPr>
              <w:spacing w:after="0" w:line="240" w:lineRule="auto"/>
              <w:contextualSpacing/>
              <w:jc w:val="right"/>
              <w:rPr>
                <w:rFonts w:ascii="Arial" w:hAnsi="Arial" w:cs="Arial"/>
                <w:sz w:val="18"/>
                <w:szCs w:val="18"/>
              </w:rPr>
            </w:pPr>
            <w:r w:rsidRPr="000F6403">
              <w:rPr>
                <w:rFonts w:ascii="Arial" w:hAnsi="Arial" w:cs="Arial"/>
                <w:sz w:val="18"/>
                <w:szCs w:val="18"/>
              </w:rPr>
              <w:t>8.3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5254FA0"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El oferente seleccionado debe realizar el mantenimiento preventivo, correctivo y actualización Tecnológica de los 16 sistemas de bloqueo con los que cuenta actualmente el INPEC y de requerirse el cambio total de la tecnología se realizará de manera concertada entre el INPEC y el Proveedor para no afectar la operación de estos sistemas tecnológicos.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36C9174"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714F14C" w14:textId="77777777" w:rsidR="00DB2160" w:rsidRPr="000F6403" w:rsidRDefault="00DB2160">
            <w:pPr>
              <w:spacing w:after="0" w:line="240" w:lineRule="auto"/>
              <w:rPr>
                <w:rFonts w:ascii="Arial" w:hAnsi="Arial" w:cs="Arial"/>
                <w:sz w:val="18"/>
                <w:szCs w:val="18"/>
              </w:rPr>
            </w:pPr>
          </w:p>
        </w:tc>
      </w:tr>
      <w:tr w:rsidR="00DB2160" w:rsidRPr="000F6403" w14:paraId="7695C9A4"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00DB2D1" w14:textId="75E29876" w:rsidR="00DB2160" w:rsidRPr="000F6403" w:rsidRDefault="00DB2160" w:rsidP="00D23F1E">
            <w:pPr>
              <w:spacing w:after="0" w:line="240" w:lineRule="auto"/>
              <w:contextualSpacing/>
              <w:jc w:val="right"/>
              <w:rPr>
                <w:rFonts w:ascii="Arial" w:hAnsi="Arial" w:cs="Arial"/>
                <w:sz w:val="18"/>
                <w:szCs w:val="18"/>
              </w:rPr>
            </w:pPr>
            <w:r w:rsidRPr="000F6403">
              <w:rPr>
                <w:rFonts w:ascii="Arial" w:hAnsi="Arial" w:cs="Arial"/>
                <w:sz w:val="18"/>
                <w:szCs w:val="18"/>
              </w:rPr>
              <w:t>8.4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891A702"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El oferente seleccionado tendrá la responsabilidad de diseñar, suministrar, instalar, integrar y entregar operativos los sistemas tecnológicos de bloqueo o inhibición de redes y servicios de telecomunicaciones móviles para todos los ERON acorde a las fases propuestas por el INPEC.</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C0E294"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0C0FC24" w14:textId="77777777" w:rsidR="00DB2160" w:rsidRPr="000F6403" w:rsidRDefault="00DB2160">
            <w:pPr>
              <w:spacing w:after="0" w:line="240" w:lineRule="auto"/>
              <w:rPr>
                <w:rFonts w:ascii="Arial" w:hAnsi="Arial" w:cs="Arial"/>
                <w:sz w:val="18"/>
                <w:szCs w:val="18"/>
              </w:rPr>
            </w:pPr>
          </w:p>
        </w:tc>
      </w:tr>
      <w:tr w:rsidR="00DB2160" w:rsidRPr="000F6403" w14:paraId="608FAD3F"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B658D3D" w14:textId="10FFD8D6" w:rsidR="00DB2160" w:rsidRPr="000F6403" w:rsidRDefault="00DB2160" w:rsidP="00586AFC">
            <w:pPr>
              <w:spacing w:after="0" w:line="240" w:lineRule="auto"/>
              <w:contextualSpacing/>
              <w:jc w:val="right"/>
              <w:rPr>
                <w:rFonts w:ascii="Arial" w:hAnsi="Arial" w:cs="Arial"/>
                <w:sz w:val="18"/>
                <w:szCs w:val="18"/>
              </w:rPr>
            </w:pPr>
            <w:r w:rsidRPr="000F6403">
              <w:rPr>
                <w:rFonts w:ascii="Arial" w:hAnsi="Arial" w:cs="Arial"/>
                <w:sz w:val="18"/>
                <w:szCs w:val="18"/>
              </w:rPr>
              <w:t>8.5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1E85652"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Los sistemas de bloqueo o Inhibición deben operar de manera ininterrumpida durante la vigencia del contrato.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94456B0"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DBE820C" w14:textId="77777777" w:rsidR="00DB2160" w:rsidRPr="000F6403" w:rsidRDefault="00DB2160">
            <w:pPr>
              <w:spacing w:after="0" w:line="240" w:lineRule="auto"/>
              <w:rPr>
                <w:rFonts w:ascii="Arial" w:hAnsi="Arial" w:cs="Arial"/>
                <w:sz w:val="18"/>
                <w:szCs w:val="18"/>
              </w:rPr>
            </w:pPr>
          </w:p>
        </w:tc>
      </w:tr>
      <w:tr w:rsidR="00DB2160" w:rsidRPr="000F6403" w14:paraId="74AEB822"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2F62E25" w14:textId="422E47DC" w:rsidR="00DB2160" w:rsidRPr="000F6403" w:rsidRDefault="00DB2160" w:rsidP="00586AFC">
            <w:pPr>
              <w:spacing w:after="0" w:line="240" w:lineRule="auto"/>
              <w:contextualSpacing/>
              <w:jc w:val="right"/>
              <w:rPr>
                <w:rFonts w:ascii="Arial" w:hAnsi="Arial" w:cs="Arial"/>
                <w:sz w:val="18"/>
                <w:szCs w:val="18"/>
              </w:rPr>
            </w:pPr>
            <w:r w:rsidRPr="000F6403">
              <w:rPr>
                <w:rFonts w:ascii="Arial" w:hAnsi="Arial" w:cs="Arial"/>
                <w:sz w:val="18"/>
                <w:szCs w:val="18"/>
              </w:rPr>
              <w:t>8.6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954F644" w14:textId="4FB90D6D"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 xml:space="preserve">El Proveedor debe garantizar que el sistema propuesto bloquee o inhiba las comunicaciones en las bandas de frecuencia donde funcionan los proveedores de redes y servicios de telecomunicaciones móviles, telefonía móvil vía satélite y comunicaciones inalámbricas </w:t>
            </w:r>
            <w:proofErr w:type="spellStart"/>
            <w:r w:rsidRPr="000F6403">
              <w:rPr>
                <w:rFonts w:ascii="Arial" w:eastAsia="Arial" w:hAnsi="Arial" w:cs="Arial"/>
                <w:sz w:val="18"/>
                <w:szCs w:val="18"/>
              </w:rPr>
              <w:t>Wifi</w:t>
            </w:r>
            <w:proofErr w:type="spellEnd"/>
            <w:r w:rsidRPr="000F6403">
              <w:rPr>
                <w:rFonts w:ascii="Arial" w:eastAsia="Arial" w:hAnsi="Arial" w:cs="Arial"/>
                <w:sz w:val="18"/>
                <w:szCs w:val="18"/>
              </w:rPr>
              <w:t>,  que se relacione con proveedores como en la actualidad se identifican a Comcel S.A (Claro), Colombia Telecomunicaciones S.A (Movistar), Colombia Móvil S.A ESP (</w:t>
            </w:r>
            <w:proofErr w:type="spellStart"/>
            <w:r w:rsidRPr="000F6403">
              <w:rPr>
                <w:rFonts w:ascii="Arial" w:eastAsia="Arial" w:hAnsi="Arial" w:cs="Arial"/>
                <w:sz w:val="18"/>
                <w:szCs w:val="18"/>
              </w:rPr>
              <w:t>Tigo</w:t>
            </w:r>
            <w:proofErr w:type="spellEnd"/>
            <w:r w:rsidRPr="000F6403">
              <w:rPr>
                <w:rFonts w:ascii="Arial" w:eastAsia="Arial" w:hAnsi="Arial" w:cs="Arial"/>
                <w:sz w:val="18"/>
                <w:szCs w:val="18"/>
              </w:rPr>
              <w:t xml:space="preserve">), </w:t>
            </w:r>
            <w:proofErr w:type="spellStart"/>
            <w:r w:rsidRPr="000F6403">
              <w:rPr>
                <w:rFonts w:ascii="Arial" w:eastAsia="Arial" w:hAnsi="Arial" w:cs="Arial"/>
                <w:sz w:val="18"/>
                <w:szCs w:val="18"/>
              </w:rPr>
              <w:t>Avantel</w:t>
            </w:r>
            <w:proofErr w:type="spellEnd"/>
            <w:r w:rsidRPr="000F6403">
              <w:rPr>
                <w:rFonts w:ascii="Arial" w:eastAsia="Arial" w:hAnsi="Arial" w:cs="Arial"/>
                <w:sz w:val="18"/>
                <w:szCs w:val="18"/>
              </w:rPr>
              <w:t xml:space="preserve"> SAS, UNE y los Operadores Móviles Virtuales UFF, </w:t>
            </w:r>
            <w:proofErr w:type="spellStart"/>
            <w:r w:rsidRPr="000F6403">
              <w:rPr>
                <w:rFonts w:ascii="Arial" w:eastAsia="Arial" w:hAnsi="Arial" w:cs="Arial"/>
                <w:sz w:val="18"/>
                <w:szCs w:val="18"/>
              </w:rPr>
              <w:t>Virgin</w:t>
            </w:r>
            <w:proofErr w:type="spellEnd"/>
            <w:r w:rsidRPr="000F6403">
              <w:rPr>
                <w:rFonts w:ascii="Arial" w:eastAsia="Arial" w:hAnsi="Arial" w:cs="Arial"/>
                <w:sz w:val="18"/>
                <w:szCs w:val="18"/>
              </w:rPr>
              <w:t>, Éxito y ETB, los vinculados con tecnologías análogas y digitales existentes y aquellos que se determinen a futuro.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B786AB9"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5A2E16C" w14:textId="77777777" w:rsidR="00DB2160" w:rsidRPr="000F6403" w:rsidRDefault="00DB2160">
            <w:pPr>
              <w:spacing w:after="0" w:line="240" w:lineRule="auto"/>
              <w:rPr>
                <w:rFonts w:ascii="Arial" w:hAnsi="Arial" w:cs="Arial"/>
                <w:sz w:val="18"/>
                <w:szCs w:val="18"/>
              </w:rPr>
            </w:pPr>
          </w:p>
        </w:tc>
      </w:tr>
      <w:tr w:rsidR="00DB2160" w:rsidRPr="000F6403" w14:paraId="04832CE5"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DAF0A0" w14:textId="5F2BB251" w:rsidR="00DB2160" w:rsidRPr="000F6403" w:rsidRDefault="00DB2160" w:rsidP="00586AFC">
            <w:pPr>
              <w:spacing w:after="0" w:line="240" w:lineRule="auto"/>
              <w:ind w:left="360"/>
              <w:contextualSpacing/>
              <w:jc w:val="right"/>
              <w:rPr>
                <w:rFonts w:ascii="Arial" w:hAnsi="Arial" w:cs="Arial"/>
                <w:sz w:val="18"/>
                <w:szCs w:val="18"/>
              </w:rPr>
            </w:pPr>
            <w:r w:rsidRPr="000F6403">
              <w:rPr>
                <w:rFonts w:ascii="Arial" w:hAnsi="Arial" w:cs="Arial"/>
                <w:sz w:val="18"/>
                <w:szCs w:val="18"/>
              </w:rPr>
              <w:t>8.7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34E2922"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Los sistemas de bloqueo o Inhibición NO deben afectar los servicios de los prestadores de servicios de telefonía móvil celular al exterior del establecimiento de reclusión.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88CAC54"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7BC0E72" w14:textId="77777777" w:rsidR="00DB2160" w:rsidRPr="000F6403" w:rsidRDefault="00DB2160">
            <w:pPr>
              <w:spacing w:after="0" w:line="240" w:lineRule="auto"/>
              <w:rPr>
                <w:rFonts w:ascii="Arial" w:hAnsi="Arial" w:cs="Arial"/>
                <w:sz w:val="18"/>
                <w:szCs w:val="18"/>
              </w:rPr>
            </w:pPr>
          </w:p>
        </w:tc>
      </w:tr>
      <w:tr w:rsidR="00DB2160" w:rsidRPr="000F6403" w14:paraId="7101CFAF"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75DFBDF" w14:textId="72ED47D0" w:rsidR="00DB2160" w:rsidRPr="000F6403" w:rsidRDefault="00DB2160" w:rsidP="00586AFC">
            <w:pPr>
              <w:spacing w:after="0" w:line="240" w:lineRule="auto"/>
              <w:ind w:left="360"/>
              <w:contextualSpacing/>
              <w:jc w:val="right"/>
              <w:rPr>
                <w:rFonts w:ascii="Arial" w:hAnsi="Arial" w:cs="Arial"/>
                <w:sz w:val="18"/>
                <w:szCs w:val="18"/>
              </w:rPr>
            </w:pPr>
            <w:r w:rsidRPr="000F6403">
              <w:rPr>
                <w:rFonts w:ascii="Arial" w:hAnsi="Arial" w:cs="Arial"/>
                <w:sz w:val="18"/>
                <w:szCs w:val="18"/>
              </w:rPr>
              <w:t>8.8</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B947A12" w14:textId="0E4802E5" w:rsidR="00DB2160" w:rsidRPr="000F6403" w:rsidRDefault="00DB2160" w:rsidP="008C2C74">
            <w:pPr>
              <w:spacing w:after="0" w:line="240" w:lineRule="auto"/>
              <w:jc w:val="both"/>
              <w:rPr>
                <w:rFonts w:ascii="Arial" w:hAnsi="Arial" w:cs="Arial"/>
                <w:sz w:val="18"/>
                <w:szCs w:val="18"/>
              </w:rPr>
            </w:pPr>
            <w:r w:rsidRPr="000F6403">
              <w:rPr>
                <w:rFonts w:ascii="Arial" w:eastAsia="Arial" w:hAnsi="Arial" w:cs="Arial"/>
                <w:sz w:val="18"/>
                <w:szCs w:val="18"/>
              </w:rPr>
              <w:t>El Contratista se obliga a prevenir y resolver cualquier afectación o degradación indebida a los servicios de telecomunicaciones móviles de los proveedores del servicio en el exterior del área a bloquear y/o inhibir, durante el término del contrato.</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A1BD921"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965C9F7" w14:textId="77777777" w:rsidR="00DB2160" w:rsidRPr="000F6403" w:rsidRDefault="00DB2160">
            <w:pPr>
              <w:spacing w:after="0" w:line="240" w:lineRule="auto"/>
              <w:rPr>
                <w:rFonts w:ascii="Arial" w:hAnsi="Arial" w:cs="Arial"/>
                <w:sz w:val="18"/>
                <w:szCs w:val="18"/>
              </w:rPr>
            </w:pPr>
          </w:p>
        </w:tc>
      </w:tr>
      <w:tr w:rsidR="00DB2160" w:rsidRPr="000F6403" w14:paraId="1FEF1C0B"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896D4C" w14:textId="67AF18A5" w:rsidR="00DB2160" w:rsidRPr="000F6403" w:rsidRDefault="00DB2160" w:rsidP="00586AFC">
            <w:pPr>
              <w:spacing w:after="0" w:line="240" w:lineRule="auto"/>
              <w:ind w:left="360"/>
              <w:contextualSpacing/>
              <w:jc w:val="right"/>
              <w:rPr>
                <w:rFonts w:ascii="Arial" w:hAnsi="Arial" w:cs="Arial"/>
                <w:sz w:val="18"/>
                <w:szCs w:val="18"/>
              </w:rPr>
            </w:pPr>
            <w:r w:rsidRPr="000F6403">
              <w:rPr>
                <w:rFonts w:ascii="Arial" w:hAnsi="Arial" w:cs="Arial"/>
                <w:sz w:val="18"/>
                <w:szCs w:val="18"/>
              </w:rPr>
              <w:t>8.9</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C32FF35" w14:textId="196900C1" w:rsidR="00DB2160" w:rsidRPr="000F6403" w:rsidRDefault="00DB2160" w:rsidP="008C2C74">
            <w:pPr>
              <w:spacing w:after="0" w:line="240" w:lineRule="auto"/>
              <w:jc w:val="both"/>
              <w:rPr>
                <w:rFonts w:ascii="Arial" w:hAnsi="Arial" w:cs="Arial"/>
                <w:sz w:val="18"/>
                <w:szCs w:val="18"/>
              </w:rPr>
            </w:pPr>
            <w:r w:rsidRPr="000F6403">
              <w:rPr>
                <w:rFonts w:ascii="Arial" w:eastAsia="Arial" w:hAnsi="Arial" w:cs="Arial"/>
                <w:sz w:val="18"/>
                <w:szCs w:val="18"/>
              </w:rPr>
              <w:t>Las zonas a ser intervenidas en los establecimientos son aquellas definidas por el INPEC en donde permanecen los internos recluidos; Se debe tener en cuenta que en la medida de lo posible   no se deben bloquear y/o inhibir las áreas administrativas, casas fiscales y alojamientos de la guardia.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B75852B"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82B88F" w14:textId="77777777" w:rsidR="00DB2160" w:rsidRPr="000F6403" w:rsidRDefault="00DB2160">
            <w:pPr>
              <w:spacing w:after="0" w:line="240" w:lineRule="auto"/>
              <w:rPr>
                <w:rFonts w:ascii="Arial" w:hAnsi="Arial" w:cs="Arial"/>
                <w:sz w:val="18"/>
                <w:szCs w:val="18"/>
              </w:rPr>
            </w:pPr>
          </w:p>
        </w:tc>
      </w:tr>
      <w:tr w:rsidR="00DB2160" w:rsidRPr="000F6403" w14:paraId="4A67A9B1"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313A086" w14:textId="24C5FBF0" w:rsidR="00DB2160" w:rsidRPr="000F6403" w:rsidRDefault="00DB2160" w:rsidP="00586AFC">
            <w:pPr>
              <w:spacing w:after="0" w:line="240" w:lineRule="auto"/>
              <w:contextualSpacing/>
              <w:jc w:val="right"/>
              <w:rPr>
                <w:rFonts w:ascii="Arial" w:hAnsi="Arial" w:cs="Arial"/>
                <w:sz w:val="18"/>
                <w:szCs w:val="18"/>
              </w:rPr>
            </w:pPr>
            <w:r w:rsidRPr="000F6403">
              <w:rPr>
                <w:rFonts w:ascii="Arial" w:hAnsi="Arial" w:cs="Arial"/>
                <w:sz w:val="18"/>
                <w:szCs w:val="18"/>
              </w:rPr>
              <w:t>8.10</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301F5F2" w14:textId="2F87FF1D"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Toda la infraestructura eléctrica, de datos, equipos que se instale debe ser anti vandálica, retirada de los sitios donde permanecen los PPL  y con las medidas de protección física que sean necesarias.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450068"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B2D7829" w14:textId="77777777" w:rsidR="00DB2160" w:rsidRPr="000F6403" w:rsidRDefault="00DB2160">
            <w:pPr>
              <w:spacing w:after="0" w:line="240" w:lineRule="auto"/>
              <w:rPr>
                <w:rFonts w:ascii="Arial" w:hAnsi="Arial" w:cs="Arial"/>
                <w:sz w:val="18"/>
                <w:szCs w:val="18"/>
              </w:rPr>
            </w:pPr>
          </w:p>
        </w:tc>
      </w:tr>
      <w:tr w:rsidR="00DB2160" w:rsidRPr="000F6403" w14:paraId="0ECCB062"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5E5BB41" w14:textId="0571EDAE" w:rsidR="00DB2160" w:rsidRPr="000F6403" w:rsidRDefault="00DB2160" w:rsidP="00586AFC">
            <w:pPr>
              <w:spacing w:after="0" w:line="240" w:lineRule="auto"/>
              <w:contextualSpacing/>
              <w:jc w:val="right"/>
              <w:rPr>
                <w:rFonts w:ascii="Arial" w:hAnsi="Arial" w:cs="Arial"/>
                <w:sz w:val="18"/>
                <w:szCs w:val="18"/>
              </w:rPr>
            </w:pPr>
            <w:r w:rsidRPr="000F6403">
              <w:rPr>
                <w:rFonts w:ascii="Arial" w:hAnsi="Arial" w:cs="Arial"/>
                <w:sz w:val="18"/>
                <w:szCs w:val="18"/>
              </w:rPr>
              <w:t>8.11</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94D58D2"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El proveedor debe certificar y garantizar que la potencia utilizada para el correcto funcionamiento del sistema implementado no afectará la salud de los internos, funcionarios, visitantes y demás personas que se encuentren dentro del establecimiento de reclusión, conforme lo establecen en el Decreto 195 de 2005 con respecto a los límites permitidos de exposición de las personas a campos electromagnéticos.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7555093"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F00DA89" w14:textId="77777777" w:rsidR="00DB2160" w:rsidRPr="000F6403" w:rsidRDefault="00DB2160">
            <w:pPr>
              <w:spacing w:after="0" w:line="240" w:lineRule="auto"/>
              <w:rPr>
                <w:rFonts w:ascii="Arial" w:hAnsi="Arial" w:cs="Arial"/>
                <w:sz w:val="18"/>
                <w:szCs w:val="18"/>
              </w:rPr>
            </w:pPr>
          </w:p>
        </w:tc>
      </w:tr>
      <w:tr w:rsidR="00DB2160" w:rsidRPr="000F6403" w14:paraId="5D345FDE"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D9767C2" w14:textId="716BB952"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8.12</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474543F" w14:textId="5A9C65BC" w:rsidR="00DB2160" w:rsidRPr="000F6403" w:rsidRDefault="00DB2160">
            <w:pPr>
              <w:spacing w:after="0" w:line="240" w:lineRule="auto"/>
              <w:jc w:val="both"/>
              <w:rPr>
                <w:rFonts w:ascii="Arial" w:hAnsi="Arial" w:cs="Arial"/>
                <w:sz w:val="18"/>
                <w:szCs w:val="18"/>
              </w:rPr>
            </w:pPr>
            <w:r w:rsidRPr="000F6403">
              <w:rPr>
                <w:rFonts w:ascii="Arial" w:eastAsia="Arial" w:hAnsi="Arial" w:cs="Arial"/>
                <w:color w:val="auto"/>
                <w:sz w:val="18"/>
                <w:szCs w:val="18"/>
              </w:rPr>
              <w:t xml:space="preserve">Documentar y certificar la experiencia del oferente en implementación y puesta en operación de sistemas de bloqueo o inhibición, nacional y/o internacional en establecimientos de </w:t>
            </w:r>
            <w:r w:rsidRPr="000F6403">
              <w:rPr>
                <w:rFonts w:ascii="Arial" w:eastAsia="Arial" w:hAnsi="Arial" w:cs="Arial"/>
                <w:color w:val="auto"/>
                <w:sz w:val="18"/>
                <w:szCs w:val="18"/>
              </w:rPr>
              <w:lastRenderedPageBreak/>
              <w:t>reclusión.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DD0B566"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ACBF2F4" w14:textId="77777777" w:rsidR="00DB2160" w:rsidRPr="000F6403" w:rsidRDefault="00DB2160">
            <w:pPr>
              <w:spacing w:after="0" w:line="240" w:lineRule="auto"/>
              <w:rPr>
                <w:rFonts w:ascii="Arial" w:hAnsi="Arial" w:cs="Arial"/>
                <w:sz w:val="18"/>
                <w:szCs w:val="18"/>
              </w:rPr>
            </w:pPr>
          </w:p>
        </w:tc>
      </w:tr>
      <w:tr w:rsidR="00DB2160" w:rsidRPr="000F6403" w14:paraId="382A38A8"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D4EB0B3" w14:textId="4C7F14C4"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lastRenderedPageBreak/>
              <w:t>8.13</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EDD8FD5"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El Proveedor  seleccionado será responsable de proveer el servicio de soporte, mantenimiento y suministro de partes, repuestos, reemplazar o reparar el hardware que sea requerido, así como realizar la capacitación del personal que se encargará de la operación o monitoreo del sistema en el Centro Estratégico de Información Penitenciaria CEDIP.</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4E398D2"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A6AA435" w14:textId="77777777" w:rsidR="00DB2160" w:rsidRPr="000F6403" w:rsidRDefault="00DB2160">
            <w:pPr>
              <w:spacing w:after="0" w:line="240" w:lineRule="auto"/>
              <w:rPr>
                <w:rFonts w:ascii="Arial" w:hAnsi="Arial" w:cs="Arial"/>
                <w:sz w:val="18"/>
                <w:szCs w:val="18"/>
              </w:rPr>
            </w:pPr>
          </w:p>
        </w:tc>
      </w:tr>
      <w:tr w:rsidR="00DB2160" w:rsidRPr="000F6403" w14:paraId="1FCF8B5F" w14:textId="77777777" w:rsidTr="007176AC">
        <w:trPr>
          <w:gridAfter w:val="1"/>
          <w:wAfter w:w="1134" w:type="dxa"/>
          <w:trHeight w:val="42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6CC4FBC" w14:textId="0D572A4C"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8.14</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271BBCCF" w14:textId="6158CD93"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Es responsabilidad del Contratista aportar la información técnica de detalle de los diseños previstos para que se adelanten las coordinaciones con operadores y entidades de regulación y control del espectro radioeléctrico y, así mismo cumpla con los requerimientos solicitados por el MINTIC para la solicitud de autorización para bloquear y/o inhibir las señales de telecomunicaciones  en los establecimientos de reclusión.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E271F0C"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DDF04FF" w14:textId="77777777" w:rsidR="00DB2160" w:rsidRPr="000F6403" w:rsidRDefault="00DB2160">
            <w:pPr>
              <w:spacing w:after="0" w:line="240" w:lineRule="auto"/>
              <w:rPr>
                <w:rFonts w:ascii="Arial" w:hAnsi="Arial" w:cs="Arial"/>
                <w:sz w:val="18"/>
                <w:szCs w:val="18"/>
              </w:rPr>
            </w:pPr>
          </w:p>
        </w:tc>
      </w:tr>
      <w:tr w:rsidR="00DB2160" w:rsidRPr="000F6403" w14:paraId="00A5FBCF" w14:textId="77777777" w:rsidTr="007176AC">
        <w:trPr>
          <w:gridAfter w:val="1"/>
          <w:wAfter w:w="1134" w:type="dxa"/>
          <w:trHeight w:val="16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89009AE" w14:textId="31FF77E5"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8.15</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8D0453B"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El contratista debe cubrir toda la obra civil, la ingeniería que sea necesaria en la implementación para la puesta en funcionamiento de las soluciones tecnológicas.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8FCCD5C"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55F35F7" w14:textId="77777777" w:rsidR="00DB2160" w:rsidRPr="000F6403" w:rsidRDefault="00DB2160">
            <w:pPr>
              <w:spacing w:after="0" w:line="240" w:lineRule="auto"/>
              <w:rPr>
                <w:rFonts w:ascii="Arial" w:hAnsi="Arial" w:cs="Arial"/>
                <w:sz w:val="18"/>
                <w:szCs w:val="18"/>
              </w:rPr>
            </w:pPr>
          </w:p>
        </w:tc>
      </w:tr>
      <w:tr w:rsidR="00DB2160" w:rsidRPr="000F6403" w14:paraId="5A1E52A2"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AB9D4B7" w14:textId="1F950301"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8.16</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6226A3D" w14:textId="443B0B6A"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Todos los equipos, accesorios y software que se entreguen como parte de la solución deben ser nuevos co</w:t>
            </w:r>
            <w:r>
              <w:rPr>
                <w:rFonts w:ascii="Arial" w:eastAsia="Arial" w:hAnsi="Arial" w:cs="Arial"/>
                <w:sz w:val="18"/>
                <w:szCs w:val="18"/>
              </w:rPr>
              <w:t>n año de fabricación mínimo 2016</w:t>
            </w:r>
            <w:r w:rsidRPr="000F6403">
              <w:rPr>
                <w:rFonts w:ascii="Arial" w:eastAsia="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15291FC"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7B732A2" w14:textId="77777777" w:rsidR="00DB2160" w:rsidRPr="000F6403" w:rsidRDefault="00DB2160">
            <w:pPr>
              <w:spacing w:after="0" w:line="240" w:lineRule="auto"/>
              <w:rPr>
                <w:rFonts w:ascii="Arial" w:hAnsi="Arial" w:cs="Arial"/>
                <w:sz w:val="18"/>
                <w:szCs w:val="18"/>
              </w:rPr>
            </w:pPr>
          </w:p>
        </w:tc>
      </w:tr>
      <w:tr w:rsidR="00DB2160" w:rsidRPr="000F6403" w14:paraId="39E6CB07"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854EC43" w14:textId="66E4B001"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8.17</w:t>
            </w:r>
          </w:p>
        </w:tc>
        <w:tc>
          <w:tcPr>
            <w:tcW w:w="7655"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CF8B742"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El contratista será el responsable de los daños y/o fallas que ocasionen los sistemas, equipos, redes, obras civiles internas ò externas que ejecute en el establecimiento y en el espacio público. En caso de que estas  se presenten, se restablecerán al estado original y los costos involucrados a la misma, al igual que sanciones ò multas serán responsabilidad del contratista.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C9B2E8C"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855AD50" w14:textId="77777777" w:rsidR="00DB2160" w:rsidRPr="000F6403" w:rsidRDefault="00DB2160">
            <w:pPr>
              <w:spacing w:after="0" w:line="240" w:lineRule="auto"/>
              <w:rPr>
                <w:rFonts w:ascii="Arial" w:hAnsi="Arial" w:cs="Arial"/>
                <w:sz w:val="18"/>
                <w:szCs w:val="18"/>
              </w:rPr>
            </w:pPr>
          </w:p>
        </w:tc>
      </w:tr>
      <w:tr w:rsidR="00DB2160" w:rsidRPr="000F6403" w14:paraId="1949E203" w14:textId="77777777" w:rsidTr="007176AC">
        <w:trPr>
          <w:gridAfter w:val="1"/>
          <w:wAfter w:w="1134" w:type="dxa"/>
          <w:trHeight w:val="24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60793C6" w14:textId="6E40FB5D"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8.18</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BBCF0AA" w14:textId="77777777" w:rsidR="00DB2160" w:rsidRPr="000F6403" w:rsidRDefault="00DB2160">
            <w:pPr>
              <w:spacing w:before="240" w:after="240" w:line="240" w:lineRule="auto"/>
              <w:jc w:val="both"/>
              <w:rPr>
                <w:rFonts w:ascii="Arial" w:hAnsi="Arial" w:cs="Arial"/>
                <w:sz w:val="18"/>
                <w:szCs w:val="18"/>
              </w:rPr>
            </w:pPr>
            <w:r w:rsidRPr="000F6403">
              <w:rPr>
                <w:rFonts w:ascii="Arial" w:eastAsia="Arial" w:hAnsi="Arial" w:cs="Arial"/>
                <w:sz w:val="18"/>
                <w:szCs w:val="18"/>
              </w:rPr>
              <w:t>Arquitectura del sistema.</w:t>
            </w:r>
          </w:p>
        </w:tc>
        <w:tc>
          <w:tcPr>
            <w:tcW w:w="5245" w:type="dxa"/>
            <w:gridSpan w:val="5"/>
            <w:tcBorders>
              <w:top w:val="single" w:sz="6" w:space="0" w:color="000000"/>
              <w:left w:val="single" w:sz="6" w:space="0" w:color="000000"/>
              <w:bottom w:val="single" w:sz="6" w:space="0" w:color="000000"/>
              <w:right w:val="single" w:sz="6" w:space="0" w:color="000000"/>
            </w:tcBorders>
          </w:tcPr>
          <w:p w14:paraId="2A698C84"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Times New Roman" w:hAnsi="Arial" w:cs="Arial"/>
                <w:b/>
                <w:sz w:val="18"/>
                <w:szCs w:val="18"/>
              </w:rPr>
              <w:t> </w:t>
            </w:r>
            <w:r w:rsidRPr="000F6403">
              <w:rPr>
                <w:rFonts w:ascii="Arial" w:eastAsia="Times New Roman" w:hAnsi="Arial" w:cs="Arial"/>
                <w:sz w:val="18"/>
                <w:szCs w:val="18"/>
              </w:rPr>
              <w:t> </w:t>
            </w:r>
            <w:r w:rsidRPr="000F6403">
              <w:rPr>
                <w:rFonts w:ascii="Arial" w:eastAsia="Arial" w:hAnsi="Arial" w:cs="Arial"/>
                <w:sz w:val="18"/>
                <w:szCs w:val="18"/>
              </w:rPr>
              <w:t>Tecnologías probadas en centros carcelarios.</w:t>
            </w:r>
          </w:p>
          <w:p w14:paraId="0DAE3BE4" w14:textId="77777777" w:rsidR="00DB2160" w:rsidRPr="000F6403" w:rsidRDefault="00DB2160" w:rsidP="001524F2">
            <w:pPr>
              <w:pStyle w:val="Prrafodelista"/>
              <w:numPr>
                <w:ilvl w:val="0"/>
                <w:numId w:val="32"/>
              </w:numPr>
              <w:spacing w:after="0" w:line="240" w:lineRule="auto"/>
              <w:ind w:left="248" w:right="127" w:hanging="141"/>
              <w:jc w:val="both"/>
              <w:rPr>
                <w:rFonts w:ascii="Arial" w:hAnsi="Arial" w:cs="Arial"/>
                <w:sz w:val="18"/>
                <w:szCs w:val="18"/>
              </w:rPr>
            </w:pPr>
            <w:r w:rsidRPr="000F6403">
              <w:rPr>
                <w:rFonts w:ascii="Arial" w:eastAsia="Arial" w:hAnsi="Arial" w:cs="Arial"/>
                <w:sz w:val="18"/>
                <w:szCs w:val="18"/>
              </w:rPr>
              <w:t>Escalable en el rango de frecuencias de cobertura de los diferentes subsistemas de acuerdo con las redes de servicios de comunicación aprobadas por el MINTIC.</w:t>
            </w:r>
          </w:p>
          <w:p w14:paraId="562CA31B" w14:textId="2E9A69D8" w:rsidR="00DB2160" w:rsidRPr="000F6403" w:rsidRDefault="00DB2160" w:rsidP="001524F2">
            <w:pPr>
              <w:pStyle w:val="Prrafodelista"/>
              <w:numPr>
                <w:ilvl w:val="0"/>
                <w:numId w:val="32"/>
              </w:numPr>
              <w:spacing w:after="0" w:line="240" w:lineRule="auto"/>
              <w:ind w:left="248" w:right="127" w:hanging="141"/>
              <w:jc w:val="both"/>
              <w:rPr>
                <w:rFonts w:ascii="Arial" w:hAnsi="Arial" w:cs="Arial"/>
                <w:sz w:val="18"/>
                <w:szCs w:val="18"/>
              </w:rPr>
            </w:pPr>
            <w:r w:rsidRPr="000F6403">
              <w:rPr>
                <w:rFonts w:ascii="Arial" w:eastAsia="Arial" w:hAnsi="Arial" w:cs="Arial"/>
                <w:sz w:val="18"/>
                <w:szCs w:val="18"/>
              </w:rPr>
              <w:t>Capacidad de ampliación del sistema a nivel de hardware, software e infraestructura incluida la configuración del sistema.</w:t>
            </w:r>
          </w:p>
          <w:p w14:paraId="44A09DB8" w14:textId="30CCE5A6" w:rsidR="00DB2160" w:rsidRPr="000F6403" w:rsidRDefault="00DB2160" w:rsidP="001524F2">
            <w:pPr>
              <w:pStyle w:val="Prrafodelista"/>
              <w:numPr>
                <w:ilvl w:val="0"/>
                <w:numId w:val="32"/>
              </w:numPr>
              <w:spacing w:after="0" w:line="240" w:lineRule="auto"/>
              <w:ind w:left="248" w:right="127" w:hanging="141"/>
              <w:jc w:val="both"/>
              <w:rPr>
                <w:rFonts w:ascii="Arial" w:hAnsi="Arial" w:cs="Arial"/>
                <w:sz w:val="18"/>
                <w:szCs w:val="18"/>
              </w:rPr>
            </w:pPr>
            <w:r w:rsidRPr="000F6403">
              <w:rPr>
                <w:rFonts w:ascii="Arial" w:eastAsia="Arial" w:hAnsi="Arial" w:cs="Arial"/>
                <w:sz w:val="18"/>
                <w:szCs w:val="18"/>
              </w:rPr>
              <w:t>Los diferentes elementos activos o pasivos de la solución deben ser gestionados y administrados a través de software de manera local y remota.</w:t>
            </w:r>
          </w:p>
          <w:p w14:paraId="60CF6A97" w14:textId="629B81AD" w:rsidR="00DB2160" w:rsidRPr="000F6403" w:rsidRDefault="00DB2160" w:rsidP="001524F2">
            <w:pPr>
              <w:pStyle w:val="Prrafodelista"/>
              <w:numPr>
                <w:ilvl w:val="0"/>
                <w:numId w:val="32"/>
              </w:numPr>
              <w:spacing w:after="0" w:line="240" w:lineRule="auto"/>
              <w:ind w:left="248" w:right="127" w:hanging="141"/>
              <w:jc w:val="both"/>
              <w:rPr>
                <w:rFonts w:ascii="Arial" w:hAnsi="Arial" w:cs="Arial"/>
                <w:sz w:val="18"/>
                <w:szCs w:val="18"/>
              </w:rPr>
            </w:pPr>
            <w:r w:rsidRPr="000F6403">
              <w:rPr>
                <w:rFonts w:ascii="Arial" w:eastAsia="Arial" w:hAnsi="Arial" w:cs="Arial"/>
                <w:sz w:val="18"/>
                <w:szCs w:val="18"/>
              </w:rPr>
              <w:t>El sistema debe garantizar la inhibición o bloqueo continuamente, total, permanente e inmediata de las comunicaciones en las áreas determinadas por el INPEC al interior de los establecimientos.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0391F64"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A75EE74" w14:textId="77777777" w:rsidR="00DB2160" w:rsidRPr="000F6403" w:rsidRDefault="00DB2160">
            <w:pPr>
              <w:spacing w:after="0" w:line="240" w:lineRule="auto"/>
              <w:rPr>
                <w:rFonts w:ascii="Arial" w:hAnsi="Arial" w:cs="Arial"/>
                <w:sz w:val="18"/>
                <w:szCs w:val="18"/>
              </w:rPr>
            </w:pPr>
          </w:p>
        </w:tc>
      </w:tr>
      <w:tr w:rsidR="00DB2160" w:rsidRPr="000F6403" w14:paraId="4DA837B4" w14:textId="77777777" w:rsidTr="007176AC">
        <w:trPr>
          <w:gridAfter w:val="1"/>
          <w:wAfter w:w="1134" w:type="dxa"/>
          <w:trHeight w:val="299"/>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27048F5" w14:textId="41EF2B7C"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8.19</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8ABBDDC" w14:textId="77777777" w:rsidR="00DB2160" w:rsidRPr="000F6403" w:rsidRDefault="00DB2160">
            <w:pPr>
              <w:spacing w:before="240" w:after="240" w:line="240" w:lineRule="auto"/>
              <w:rPr>
                <w:rFonts w:ascii="Arial" w:hAnsi="Arial" w:cs="Arial"/>
                <w:sz w:val="18"/>
                <w:szCs w:val="18"/>
              </w:rPr>
            </w:pPr>
            <w:r w:rsidRPr="000F6403">
              <w:rPr>
                <w:rFonts w:ascii="Arial" w:eastAsia="Arial" w:hAnsi="Arial" w:cs="Arial"/>
                <w:sz w:val="18"/>
                <w:szCs w:val="18"/>
              </w:rPr>
              <w:t>Información Técnica Equipos Activos o Pasivos.</w:t>
            </w:r>
          </w:p>
        </w:tc>
        <w:tc>
          <w:tcPr>
            <w:tcW w:w="5245" w:type="dxa"/>
            <w:gridSpan w:val="5"/>
            <w:tcBorders>
              <w:top w:val="single" w:sz="6" w:space="0" w:color="000000"/>
              <w:left w:val="single" w:sz="6" w:space="0" w:color="000000"/>
              <w:bottom w:val="single" w:sz="6" w:space="0" w:color="000000"/>
              <w:right w:val="single" w:sz="6" w:space="0" w:color="000000"/>
            </w:tcBorders>
          </w:tcPr>
          <w:p w14:paraId="1F9F9F7A" w14:textId="2FAF31BA" w:rsidR="00DB2160" w:rsidRPr="000F6403" w:rsidRDefault="00DB2160" w:rsidP="001524F2">
            <w:pPr>
              <w:pStyle w:val="Prrafodelista"/>
              <w:numPr>
                <w:ilvl w:val="0"/>
                <w:numId w:val="32"/>
              </w:numPr>
              <w:spacing w:after="0" w:line="240" w:lineRule="auto"/>
              <w:ind w:left="268" w:right="127" w:hanging="141"/>
              <w:jc w:val="both"/>
              <w:rPr>
                <w:rFonts w:ascii="Arial" w:hAnsi="Arial" w:cs="Arial"/>
                <w:sz w:val="18"/>
                <w:szCs w:val="18"/>
              </w:rPr>
            </w:pPr>
            <w:r w:rsidRPr="000F6403">
              <w:rPr>
                <w:rFonts w:ascii="Arial" w:eastAsia="Arial" w:hAnsi="Arial" w:cs="Arial"/>
                <w:sz w:val="18"/>
                <w:szCs w:val="18"/>
              </w:rPr>
              <w:t>Se debe entregar mediante ficha técnica la descripción de las tecnologías seleccionadas y las características técnicas de los equipos a implementar.</w:t>
            </w:r>
          </w:p>
          <w:p w14:paraId="49B5DD24" w14:textId="58DAAF0B" w:rsidR="00DB2160" w:rsidRPr="000F6403" w:rsidRDefault="00DB2160" w:rsidP="001524F2">
            <w:pPr>
              <w:pStyle w:val="Prrafodelista"/>
              <w:numPr>
                <w:ilvl w:val="0"/>
                <w:numId w:val="32"/>
              </w:numPr>
              <w:spacing w:after="0" w:line="240" w:lineRule="auto"/>
              <w:ind w:left="268" w:right="127" w:hanging="141"/>
              <w:jc w:val="both"/>
              <w:rPr>
                <w:rFonts w:ascii="Arial" w:hAnsi="Arial" w:cs="Arial"/>
                <w:sz w:val="18"/>
                <w:szCs w:val="18"/>
              </w:rPr>
            </w:pPr>
            <w:r w:rsidRPr="000F6403">
              <w:rPr>
                <w:rFonts w:ascii="Arial" w:eastAsia="Arial" w:hAnsi="Arial" w:cs="Arial"/>
                <w:sz w:val="18"/>
                <w:szCs w:val="18"/>
              </w:rPr>
              <w:t>Se debe evidenciar las bandas de frecuencia de  operación  del sistema propuesto con sus respectivas potencias mínimas y máximas de salida.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0F19567"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FD7CC4" w14:textId="77777777" w:rsidR="00DB2160" w:rsidRPr="000F6403" w:rsidRDefault="00DB2160">
            <w:pPr>
              <w:spacing w:after="0" w:line="240" w:lineRule="auto"/>
              <w:rPr>
                <w:rFonts w:ascii="Arial" w:hAnsi="Arial" w:cs="Arial"/>
                <w:sz w:val="18"/>
                <w:szCs w:val="18"/>
              </w:rPr>
            </w:pPr>
          </w:p>
        </w:tc>
      </w:tr>
      <w:tr w:rsidR="00DB2160" w:rsidRPr="000F6403" w14:paraId="4CCC3DCB" w14:textId="77777777" w:rsidTr="007176AC">
        <w:trPr>
          <w:gridAfter w:val="1"/>
          <w:wAfter w:w="1134" w:type="dxa"/>
          <w:trHeight w:val="134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96DDFB0" w14:textId="0E611906"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8.20</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72B40FA" w14:textId="77777777" w:rsidR="00DB2160" w:rsidRPr="000F6403" w:rsidRDefault="00DB2160">
            <w:pPr>
              <w:spacing w:after="0" w:line="240" w:lineRule="auto"/>
              <w:jc w:val="both"/>
              <w:rPr>
                <w:rFonts w:ascii="Arial" w:hAnsi="Arial" w:cs="Arial"/>
                <w:sz w:val="18"/>
                <w:szCs w:val="18"/>
              </w:rPr>
            </w:pPr>
            <w:r w:rsidRPr="000F6403">
              <w:rPr>
                <w:rFonts w:ascii="Arial" w:eastAsia="Arial" w:hAnsi="Arial" w:cs="Arial"/>
                <w:sz w:val="18"/>
                <w:szCs w:val="18"/>
              </w:rPr>
              <w:t>Bandas a Bloquear y/o</w:t>
            </w:r>
            <w:r w:rsidRPr="000F6403">
              <w:rPr>
                <w:rFonts w:ascii="Arial" w:eastAsia="Times New Roman" w:hAnsi="Arial" w:cs="Arial"/>
                <w:sz w:val="18"/>
                <w:szCs w:val="18"/>
              </w:rPr>
              <w:t xml:space="preserve"> </w:t>
            </w:r>
            <w:r w:rsidRPr="000F6403">
              <w:rPr>
                <w:rFonts w:ascii="Arial" w:eastAsia="Arial" w:hAnsi="Arial" w:cs="Arial"/>
                <w:sz w:val="18"/>
                <w:szCs w:val="18"/>
              </w:rPr>
              <w:t>Inhibir.</w:t>
            </w:r>
          </w:p>
        </w:tc>
        <w:tc>
          <w:tcPr>
            <w:tcW w:w="5245" w:type="dxa"/>
            <w:gridSpan w:val="5"/>
            <w:tcBorders>
              <w:top w:val="single" w:sz="6" w:space="0" w:color="000000"/>
              <w:left w:val="single" w:sz="6" w:space="0" w:color="000000"/>
              <w:bottom w:val="single" w:sz="6" w:space="0" w:color="000000"/>
              <w:right w:val="single" w:sz="6" w:space="0" w:color="000000"/>
            </w:tcBorders>
          </w:tcPr>
          <w:p w14:paraId="716868B8"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rPr>
              <w:t>Las diferentes tecnologías y sus bandas del espectro radioeléctrico otorgadas y las posibles asignaciones de este tipo de frecuencias de operación de tecnologías móviles de telecomunicaciones que sean otorgadas por el MINTIC para prestación del servicio a los diferentes proveedores de redes de servicios de comunicaciones, entre las que se encuentran las siguientes:</w:t>
            </w:r>
          </w:p>
          <w:p w14:paraId="4D8659FF" w14:textId="77777777" w:rsidR="00DB2160" w:rsidRPr="000F6403" w:rsidRDefault="00DB2160" w:rsidP="001524F2">
            <w:pPr>
              <w:numPr>
                <w:ilvl w:val="0"/>
                <w:numId w:val="11"/>
              </w:numPr>
              <w:spacing w:after="0" w:line="240" w:lineRule="auto"/>
              <w:ind w:left="268" w:right="127" w:hanging="284"/>
              <w:contextualSpacing/>
              <w:jc w:val="both"/>
              <w:rPr>
                <w:rFonts w:ascii="Arial" w:hAnsi="Arial" w:cs="Arial"/>
                <w:sz w:val="18"/>
                <w:szCs w:val="18"/>
              </w:rPr>
            </w:pPr>
            <w:r w:rsidRPr="000F6403">
              <w:rPr>
                <w:rFonts w:ascii="Arial" w:eastAsia="Arial" w:hAnsi="Arial" w:cs="Arial"/>
                <w:sz w:val="18"/>
                <w:szCs w:val="18"/>
              </w:rPr>
              <w:t>Tecnologías GSM, TDMA, CDMA, IDEN, UMTS, 3G, 4G, WIFI, WIMAX  y tecnología satelital.</w:t>
            </w:r>
          </w:p>
          <w:p w14:paraId="36376EEB" w14:textId="77777777" w:rsidR="00DB2160" w:rsidRPr="000F6403" w:rsidRDefault="00DB2160" w:rsidP="001524F2">
            <w:pPr>
              <w:numPr>
                <w:ilvl w:val="0"/>
                <w:numId w:val="11"/>
              </w:numPr>
              <w:spacing w:after="0" w:line="240" w:lineRule="auto"/>
              <w:ind w:left="268" w:right="127" w:hanging="284"/>
              <w:contextualSpacing/>
              <w:jc w:val="both"/>
              <w:rPr>
                <w:rFonts w:ascii="Arial" w:hAnsi="Arial" w:cs="Arial"/>
                <w:sz w:val="18"/>
                <w:szCs w:val="18"/>
              </w:rPr>
            </w:pPr>
            <w:r w:rsidRPr="000F6403">
              <w:rPr>
                <w:rFonts w:ascii="Arial" w:eastAsia="Arial" w:hAnsi="Arial" w:cs="Arial"/>
                <w:sz w:val="18"/>
                <w:szCs w:val="18"/>
              </w:rPr>
              <w:t>Bandas de acuerdo con la asignación de MINTIC para las tecnologías WIFI y 4G.</w:t>
            </w:r>
          </w:p>
          <w:p w14:paraId="07A6FAB3" w14:textId="77777777" w:rsidR="00DB2160" w:rsidRPr="000F6403" w:rsidRDefault="00DB2160" w:rsidP="001524F2">
            <w:pPr>
              <w:numPr>
                <w:ilvl w:val="0"/>
                <w:numId w:val="11"/>
              </w:numPr>
              <w:spacing w:after="0" w:line="240" w:lineRule="auto"/>
              <w:ind w:left="268" w:right="127" w:hanging="284"/>
              <w:contextualSpacing/>
              <w:jc w:val="both"/>
              <w:rPr>
                <w:rFonts w:ascii="Arial" w:hAnsi="Arial" w:cs="Arial"/>
                <w:sz w:val="18"/>
                <w:szCs w:val="18"/>
              </w:rPr>
            </w:pPr>
            <w:r w:rsidRPr="000F6403">
              <w:rPr>
                <w:rFonts w:ascii="Arial" w:eastAsia="Arial" w:hAnsi="Arial" w:cs="Arial"/>
                <w:sz w:val="18"/>
                <w:szCs w:val="18"/>
              </w:rPr>
              <w:t>Operadores: CLARO, MOVISTAR, TIGO-UNE, AVANTEL, ETB, más los operadores virtuales que se encuentren presentes o se vinculen dentro de la ejecución del contrato como prestadores de servicios de telecomunicaciones.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BEC69E3"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7A70089" w14:textId="77777777" w:rsidR="00DB2160" w:rsidRPr="000F6403" w:rsidRDefault="00DB2160">
            <w:pPr>
              <w:spacing w:after="0" w:line="240" w:lineRule="auto"/>
              <w:rPr>
                <w:rFonts w:ascii="Arial" w:hAnsi="Arial" w:cs="Arial"/>
                <w:sz w:val="18"/>
                <w:szCs w:val="18"/>
              </w:rPr>
            </w:pPr>
          </w:p>
        </w:tc>
      </w:tr>
      <w:tr w:rsidR="00DB2160" w:rsidRPr="000F6403" w14:paraId="6227125D" w14:textId="77777777" w:rsidTr="007176AC">
        <w:trPr>
          <w:gridAfter w:val="1"/>
          <w:wAfter w:w="1134" w:type="dxa"/>
          <w:trHeight w:val="398"/>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26B6D29" w14:textId="55E9D61F" w:rsidR="00DB2160" w:rsidRPr="000F6403" w:rsidRDefault="00DB2160" w:rsidP="00F5586B">
            <w:pPr>
              <w:contextualSpacing/>
              <w:jc w:val="center"/>
              <w:rPr>
                <w:rFonts w:ascii="Arial" w:hAnsi="Arial" w:cs="Arial"/>
                <w:sz w:val="18"/>
                <w:szCs w:val="18"/>
              </w:rPr>
            </w:pPr>
            <w:r w:rsidRPr="000F6403">
              <w:rPr>
                <w:rFonts w:ascii="Arial" w:hAnsi="Arial" w:cs="Arial"/>
                <w:sz w:val="18"/>
                <w:szCs w:val="18"/>
              </w:rPr>
              <w:lastRenderedPageBreak/>
              <w:t>8.21</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E47A49E" w14:textId="77777777" w:rsidR="00DB2160" w:rsidRPr="000F6403" w:rsidRDefault="00DB2160">
            <w:pPr>
              <w:spacing w:before="240" w:after="240" w:line="240" w:lineRule="auto"/>
              <w:jc w:val="both"/>
              <w:rPr>
                <w:rFonts w:ascii="Arial" w:hAnsi="Arial" w:cs="Arial"/>
                <w:sz w:val="18"/>
                <w:szCs w:val="18"/>
              </w:rPr>
            </w:pPr>
            <w:r w:rsidRPr="000F6403">
              <w:rPr>
                <w:rFonts w:ascii="Arial" w:eastAsia="Arial" w:hAnsi="Arial" w:cs="Arial"/>
                <w:sz w:val="18"/>
                <w:szCs w:val="18"/>
              </w:rPr>
              <w:t>Antenas para bloqueo y/o inhibición.</w:t>
            </w:r>
          </w:p>
        </w:tc>
        <w:tc>
          <w:tcPr>
            <w:tcW w:w="5245" w:type="dxa"/>
            <w:gridSpan w:val="5"/>
            <w:tcBorders>
              <w:top w:val="single" w:sz="6" w:space="0" w:color="000000"/>
              <w:left w:val="single" w:sz="6" w:space="0" w:color="000000"/>
              <w:bottom w:val="single" w:sz="6" w:space="0" w:color="000000"/>
              <w:right w:val="single" w:sz="6" w:space="0" w:color="000000"/>
            </w:tcBorders>
          </w:tcPr>
          <w:p w14:paraId="1D8342BA" w14:textId="0587F824"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Se debe entregar mediante ficha técnica (</w:t>
            </w:r>
            <w:proofErr w:type="spellStart"/>
            <w:r w:rsidRPr="000F6403">
              <w:rPr>
                <w:rFonts w:ascii="Arial" w:eastAsia="Arial" w:hAnsi="Arial" w:cs="Arial"/>
                <w:sz w:val="18"/>
                <w:szCs w:val="18"/>
                <w:highlight w:val="white"/>
              </w:rPr>
              <w:t>datasheet</w:t>
            </w:r>
            <w:proofErr w:type="spellEnd"/>
            <w:r w:rsidRPr="000F6403">
              <w:rPr>
                <w:rFonts w:ascii="Arial" w:eastAsia="Arial" w:hAnsi="Arial" w:cs="Arial"/>
                <w:sz w:val="18"/>
                <w:szCs w:val="18"/>
                <w:highlight w:val="white"/>
              </w:rPr>
              <w:t>)  los aspectos técnicos de antenas tipo direccional, de lóbulos superiores y traseros suprimidos, máxima ganancia (</w:t>
            </w:r>
            <w:proofErr w:type="spellStart"/>
            <w:r w:rsidRPr="000F6403">
              <w:rPr>
                <w:rFonts w:ascii="Arial" w:eastAsia="Arial" w:hAnsi="Arial" w:cs="Arial"/>
                <w:sz w:val="18"/>
                <w:szCs w:val="18"/>
                <w:highlight w:val="white"/>
              </w:rPr>
              <w:t>dBi</w:t>
            </w:r>
            <w:proofErr w:type="spellEnd"/>
            <w:r w:rsidRPr="000F6403">
              <w:rPr>
                <w:rFonts w:ascii="Arial" w:eastAsia="Arial" w:hAnsi="Arial" w:cs="Arial"/>
                <w:sz w:val="18"/>
                <w:szCs w:val="18"/>
                <w:highlight w:val="white"/>
              </w:rPr>
              <w:t xml:space="preserve">), máxima potencia de entrada, polarización, patrón de radiación, relación del lóbulo frontal sobre posterior, impedancia de entrada, VSWR  máximo, capacidad de </w:t>
            </w:r>
            <w:proofErr w:type="spellStart"/>
            <w:r w:rsidRPr="000F6403">
              <w:rPr>
                <w:rFonts w:ascii="Arial" w:eastAsia="Arial" w:hAnsi="Arial" w:cs="Arial"/>
                <w:sz w:val="18"/>
                <w:szCs w:val="18"/>
                <w:highlight w:val="white"/>
              </w:rPr>
              <w:t>Tilt</w:t>
            </w:r>
            <w:proofErr w:type="spellEnd"/>
            <w:r w:rsidRPr="000F6403">
              <w:rPr>
                <w:rFonts w:ascii="Arial" w:eastAsia="Arial" w:hAnsi="Arial" w:cs="Arial"/>
                <w:sz w:val="18"/>
                <w:szCs w:val="18"/>
                <w:highlight w:val="white"/>
              </w:rPr>
              <w:t xml:space="preserve"> eléctrico</w:t>
            </w:r>
            <w:r w:rsidRPr="000F6403">
              <w:rPr>
                <w:rFonts w:ascii="Arial" w:eastAsia="Arial" w:hAnsi="Arial" w:cs="Arial"/>
                <w:sz w:val="18"/>
                <w:szCs w:val="18"/>
              </w:rPr>
              <w:t>.</w:t>
            </w:r>
          </w:p>
          <w:p w14:paraId="4FA3A0D4" w14:textId="77777777" w:rsidR="00DB2160" w:rsidRPr="000F6403" w:rsidRDefault="00DB2160" w:rsidP="001524F2">
            <w:pPr>
              <w:numPr>
                <w:ilvl w:val="0"/>
                <w:numId w:val="30"/>
              </w:numPr>
              <w:spacing w:after="0" w:line="240" w:lineRule="auto"/>
              <w:ind w:left="268" w:right="127" w:hanging="284"/>
              <w:contextualSpacing/>
              <w:jc w:val="both"/>
              <w:rPr>
                <w:rFonts w:ascii="Arial" w:hAnsi="Arial" w:cs="Arial"/>
                <w:sz w:val="18"/>
                <w:szCs w:val="18"/>
              </w:rPr>
            </w:pPr>
            <w:r w:rsidRPr="000F6403">
              <w:rPr>
                <w:rFonts w:ascii="Arial" w:eastAsia="Arial" w:hAnsi="Arial" w:cs="Arial"/>
                <w:sz w:val="18"/>
                <w:szCs w:val="18"/>
                <w:highlight w:val="white"/>
              </w:rPr>
              <w:t>De requerirse deben contar con un sistema de apantallamiento para la supresión de los lóbulos traseros y laterales, los cuales deben venir identificados en la información técnica a entregar.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5DB4E3"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CF15A6E" w14:textId="77777777" w:rsidR="00DB2160" w:rsidRPr="000F6403" w:rsidRDefault="00DB2160">
            <w:pPr>
              <w:spacing w:after="0" w:line="240" w:lineRule="auto"/>
              <w:rPr>
                <w:rFonts w:ascii="Arial" w:hAnsi="Arial" w:cs="Arial"/>
                <w:sz w:val="18"/>
                <w:szCs w:val="18"/>
              </w:rPr>
            </w:pPr>
          </w:p>
        </w:tc>
      </w:tr>
      <w:tr w:rsidR="00DB2160" w:rsidRPr="000F6403" w14:paraId="3D0C05B2" w14:textId="77777777" w:rsidTr="007176AC">
        <w:trPr>
          <w:gridAfter w:val="1"/>
          <w:wAfter w:w="1134" w:type="dxa"/>
          <w:trHeight w:val="434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FF862EA" w14:textId="06C8352A" w:rsidR="00DB2160" w:rsidRPr="000F6403" w:rsidRDefault="00DB2160" w:rsidP="00F5586B">
            <w:pPr>
              <w:spacing w:after="0" w:line="240" w:lineRule="auto"/>
              <w:contextualSpacing/>
              <w:jc w:val="center"/>
              <w:rPr>
                <w:rFonts w:ascii="Arial" w:hAnsi="Arial" w:cs="Arial"/>
                <w:sz w:val="18"/>
                <w:szCs w:val="18"/>
              </w:rPr>
            </w:pPr>
            <w:r w:rsidRPr="000F6403">
              <w:rPr>
                <w:rFonts w:ascii="Arial" w:hAnsi="Arial" w:cs="Arial"/>
                <w:sz w:val="18"/>
                <w:szCs w:val="18"/>
              </w:rPr>
              <w:t>8.22</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6F7586A" w14:textId="77777777" w:rsidR="00DB2160" w:rsidRPr="000F6403" w:rsidRDefault="00DB2160">
            <w:pPr>
              <w:spacing w:before="240" w:after="240" w:line="240" w:lineRule="auto"/>
              <w:jc w:val="both"/>
              <w:rPr>
                <w:rFonts w:ascii="Arial" w:hAnsi="Arial" w:cs="Arial"/>
                <w:sz w:val="18"/>
                <w:szCs w:val="18"/>
              </w:rPr>
            </w:pPr>
            <w:r w:rsidRPr="000F6403">
              <w:rPr>
                <w:rFonts w:ascii="Arial" w:eastAsia="Arial" w:hAnsi="Arial" w:cs="Arial"/>
                <w:sz w:val="18"/>
                <w:szCs w:val="18"/>
              </w:rPr>
              <w:t>Para sistemas de Inhibición.</w:t>
            </w:r>
          </w:p>
        </w:tc>
        <w:tc>
          <w:tcPr>
            <w:tcW w:w="5245" w:type="dxa"/>
            <w:gridSpan w:val="5"/>
            <w:tcBorders>
              <w:top w:val="single" w:sz="6" w:space="0" w:color="000000"/>
              <w:left w:val="single" w:sz="6" w:space="0" w:color="000000"/>
              <w:bottom w:val="single" w:sz="6" w:space="0" w:color="000000"/>
              <w:right w:val="single" w:sz="6" w:space="0" w:color="000000"/>
            </w:tcBorders>
          </w:tcPr>
          <w:p w14:paraId="1A07B732"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En la condición de que el oferente oferte sistemas de Inhibición o la combinación (bloqueo e inhibición) de las tecnologías, debe cumplir los siguientes requisitos adicionales:</w:t>
            </w:r>
          </w:p>
          <w:p w14:paraId="350BC717" w14:textId="77777777" w:rsidR="00DB2160" w:rsidRPr="000F6403" w:rsidRDefault="00DB2160" w:rsidP="001524F2">
            <w:pPr>
              <w:spacing w:after="0" w:line="240" w:lineRule="auto"/>
              <w:ind w:right="127"/>
              <w:jc w:val="both"/>
              <w:rPr>
                <w:rFonts w:ascii="Arial" w:hAnsi="Arial" w:cs="Arial"/>
                <w:sz w:val="18"/>
                <w:szCs w:val="18"/>
              </w:rPr>
            </w:pPr>
          </w:p>
          <w:p w14:paraId="1FE1939A"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Localización de celulares en tecnologías GSM/UMTS/LTE dentro del área a controlar.</w:t>
            </w:r>
          </w:p>
          <w:p w14:paraId="2BE8310C" w14:textId="77777777" w:rsidR="00DB2160" w:rsidRPr="000F6403" w:rsidRDefault="00DB2160" w:rsidP="001524F2">
            <w:pPr>
              <w:spacing w:after="0" w:line="240" w:lineRule="auto"/>
              <w:ind w:right="127"/>
              <w:jc w:val="both"/>
              <w:rPr>
                <w:rFonts w:ascii="Arial" w:hAnsi="Arial" w:cs="Arial"/>
                <w:sz w:val="18"/>
                <w:szCs w:val="18"/>
              </w:rPr>
            </w:pPr>
          </w:p>
          <w:p w14:paraId="05AE5262"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Extracción del MSISDN, IMSI / IMEI / TMSI sin cooperación del operador de la red móvil.</w:t>
            </w:r>
          </w:p>
          <w:p w14:paraId="0B9B35D9" w14:textId="77777777" w:rsidR="00DB2160" w:rsidRPr="000F6403" w:rsidRDefault="00DB2160" w:rsidP="001524F2">
            <w:pPr>
              <w:spacing w:after="0" w:line="240" w:lineRule="auto"/>
              <w:ind w:right="127"/>
              <w:jc w:val="both"/>
              <w:rPr>
                <w:rFonts w:ascii="Arial" w:hAnsi="Arial" w:cs="Arial"/>
                <w:sz w:val="18"/>
                <w:szCs w:val="18"/>
              </w:rPr>
            </w:pPr>
          </w:p>
          <w:p w14:paraId="5C6D7ACE" w14:textId="00D4D508"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 xml:space="preserve">Controlar (Debe contar con un terminal </w:t>
            </w:r>
            <w:proofErr w:type="spellStart"/>
            <w:r w:rsidRPr="000F6403">
              <w:rPr>
                <w:rFonts w:ascii="Arial" w:eastAsia="Arial" w:hAnsi="Arial" w:cs="Arial"/>
                <w:sz w:val="18"/>
                <w:szCs w:val="18"/>
                <w:highlight w:val="white"/>
              </w:rPr>
              <w:t>multi</w:t>
            </w:r>
            <w:proofErr w:type="spellEnd"/>
            <w:r w:rsidRPr="000F6403">
              <w:rPr>
                <w:rFonts w:ascii="Arial" w:eastAsia="Arial" w:hAnsi="Arial" w:cs="Arial"/>
                <w:sz w:val="18"/>
                <w:szCs w:val="18"/>
                <w:highlight w:val="white"/>
              </w:rPr>
              <w:t>-banda (2G/3G/4G), capaz de monitorizar la intensidad de señal recibida de las redes circundantes detectadas.</w:t>
            </w:r>
          </w:p>
          <w:p w14:paraId="6F0D1AC8" w14:textId="77777777" w:rsidR="00DB2160" w:rsidRPr="000F6403" w:rsidRDefault="00DB2160" w:rsidP="001524F2">
            <w:pPr>
              <w:spacing w:after="0" w:line="240" w:lineRule="auto"/>
              <w:ind w:right="127"/>
              <w:jc w:val="both"/>
              <w:rPr>
                <w:rFonts w:ascii="Arial" w:hAnsi="Arial" w:cs="Arial"/>
                <w:sz w:val="18"/>
                <w:szCs w:val="18"/>
              </w:rPr>
            </w:pPr>
          </w:p>
          <w:p w14:paraId="64C964B6"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Las antenas deben ser antenas homologadas  con los respectivos patrones de radiación y acordes al diseño final del sistema de inhibición.</w:t>
            </w:r>
          </w:p>
          <w:p w14:paraId="1D299647" w14:textId="77777777" w:rsidR="00DB2160" w:rsidRPr="000F6403" w:rsidRDefault="00DB2160" w:rsidP="001524F2">
            <w:pPr>
              <w:spacing w:after="0" w:line="240" w:lineRule="auto"/>
              <w:ind w:right="127"/>
              <w:jc w:val="both"/>
              <w:rPr>
                <w:rFonts w:ascii="Arial" w:hAnsi="Arial" w:cs="Arial"/>
                <w:sz w:val="18"/>
                <w:szCs w:val="18"/>
              </w:rPr>
            </w:pPr>
          </w:p>
          <w:p w14:paraId="400A6441" w14:textId="23285EAD"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Debe contar con el número de Equipos Y Accesorios de RF necesarios, para garantizar el 100% de cobertura  del área a controlar.</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9B4DBDD"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A63ADB6" w14:textId="77777777" w:rsidR="00DB2160" w:rsidRPr="000F6403" w:rsidRDefault="00DB2160">
            <w:pPr>
              <w:spacing w:after="0" w:line="240" w:lineRule="auto"/>
              <w:rPr>
                <w:rFonts w:ascii="Arial" w:hAnsi="Arial" w:cs="Arial"/>
                <w:sz w:val="18"/>
                <w:szCs w:val="18"/>
              </w:rPr>
            </w:pPr>
          </w:p>
        </w:tc>
      </w:tr>
      <w:tr w:rsidR="00DB2160" w:rsidRPr="000F6403" w14:paraId="0EB00CDF" w14:textId="77777777" w:rsidTr="007176AC">
        <w:trPr>
          <w:gridAfter w:val="1"/>
          <w:wAfter w:w="1134" w:type="dxa"/>
          <w:trHeight w:val="8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22ECD3C" w14:textId="77777777" w:rsidR="00DB2160" w:rsidRPr="000F6403" w:rsidRDefault="00DB2160" w:rsidP="00CB66CD">
            <w:pPr>
              <w:spacing w:before="240" w:after="0" w:line="240" w:lineRule="auto"/>
              <w:contextualSpacing/>
              <w:rPr>
                <w:rFonts w:ascii="Arial" w:hAnsi="Arial" w:cs="Arial"/>
                <w:sz w:val="18"/>
                <w:szCs w:val="18"/>
              </w:rPr>
            </w:pPr>
          </w:p>
          <w:p w14:paraId="38846F82" w14:textId="77777777" w:rsidR="00DB2160" w:rsidRPr="000F6403" w:rsidRDefault="00DB2160" w:rsidP="00CB66CD">
            <w:pPr>
              <w:spacing w:before="240" w:after="0" w:line="240" w:lineRule="auto"/>
              <w:contextualSpacing/>
              <w:rPr>
                <w:rFonts w:ascii="Arial" w:hAnsi="Arial" w:cs="Arial"/>
                <w:sz w:val="18"/>
                <w:szCs w:val="18"/>
              </w:rPr>
            </w:pPr>
          </w:p>
          <w:p w14:paraId="4BB6999B" w14:textId="77777777" w:rsidR="00DB2160" w:rsidRPr="000F6403" w:rsidRDefault="00DB2160" w:rsidP="00CB66CD">
            <w:pPr>
              <w:spacing w:before="240" w:after="0" w:line="240" w:lineRule="auto"/>
              <w:contextualSpacing/>
              <w:rPr>
                <w:rFonts w:ascii="Arial" w:hAnsi="Arial" w:cs="Arial"/>
                <w:sz w:val="18"/>
                <w:szCs w:val="18"/>
              </w:rPr>
            </w:pPr>
          </w:p>
          <w:p w14:paraId="372F9ECF" w14:textId="77777777" w:rsidR="00DB2160" w:rsidRPr="000F6403" w:rsidRDefault="00DB2160" w:rsidP="00CB66CD">
            <w:pPr>
              <w:spacing w:before="240" w:after="0" w:line="240" w:lineRule="auto"/>
              <w:contextualSpacing/>
              <w:rPr>
                <w:rFonts w:ascii="Arial" w:hAnsi="Arial" w:cs="Arial"/>
                <w:sz w:val="18"/>
                <w:szCs w:val="18"/>
              </w:rPr>
            </w:pPr>
          </w:p>
          <w:p w14:paraId="38EC3A53" w14:textId="77777777" w:rsidR="00DB2160" w:rsidRPr="000F6403" w:rsidRDefault="00DB2160" w:rsidP="00CB66CD">
            <w:pPr>
              <w:spacing w:before="240" w:after="0" w:line="240" w:lineRule="auto"/>
              <w:contextualSpacing/>
              <w:rPr>
                <w:rFonts w:ascii="Arial" w:hAnsi="Arial" w:cs="Arial"/>
                <w:sz w:val="18"/>
                <w:szCs w:val="18"/>
              </w:rPr>
            </w:pPr>
          </w:p>
          <w:p w14:paraId="598654CC" w14:textId="77777777" w:rsidR="00DB2160" w:rsidRPr="000F6403" w:rsidRDefault="00DB2160" w:rsidP="00CB66CD">
            <w:pPr>
              <w:spacing w:before="240" w:after="0" w:line="240" w:lineRule="auto"/>
              <w:contextualSpacing/>
              <w:rPr>
                <w:rFonts w:ascii="Arial" w:hAnsi="Arial" w:cs="Arial"/>
                <w:sz w:val="18"/>
                <w:szCs w:val="18"/>
              </w:rPr>
            </w:pPr>
          </w:p>
          <w:p w14:paraId="116FFD5D" w14:textId="77777777" w:rsidR="00DB2160" w:rsidRPr="000F6403" w:rsidRDefault="00DB2160" w:rsidP="00CB66CD">
            <w:pPr>
              <w:spacing w:before="240" w:after="0" w:line="240" w:lineRule="auto"/>
              <w:contextualSpacing/>
              <w:rPr>
                <w:rFonts w:ascii="Arial" w:hAnsi="Arial" w:cs="Arial"/>
                <w:sz w:val="18"/>
                <w:szCs w:val="18"/>
              </w:rPr>
            </w:pPr>
          </w:p>
          <w:p w14:paraId="105797CE" w14:textId="77777777" w:rsidR="00DB2160" w:rsidRPr="000F6403" w:rsidRDefault="00DB2160" w:rsidP="00CB66CD">
            <w:pPr>
              <w:spacing w:before="240" w:after="0" w:line="240" w:lineRule="auto"/>
              <w:contextualSpacing/>
              <w:rPr>
                <w:rFonts w:ascii="Arial" w:hAnsi="Arial" w:cs="Arial"/>
                <w:sz w:val="18"/>
                <w:szCs w:val="18"/>
              </w:rPr>
            </w:pPr>
          </w:p>
          <w:p w14:paraId="0B676419" w14:textId="77777777" w:rsidR="00DB2160" w:rsidRPr="000F6403" w:rsidRDefault="00DB2160" w:rsidP="00CB66CD">
            <w:pPr>
              <w:spacing w:before="240" w:after="0" w:line="240" w:lineRule="auto"/>
              <w:contextualSpacing/>
              <w:rPr>
                <w:rFonts w:ascii="Arial" w:hAnsi="Arial" w:cs="Arial"/>
                <w:sz w:val="18"/>
                <w:szCs w:val="18"/>
              </w:rPr>
            </w:pPr>
          </w:p>
          <w:p w14:paraId="1877D7A5" w14:textId="77777777" w:rsidR="00DB2160" w:rsidRPr="000F6403" w:rsidRDefault="00DB2160" w:rsidP="00CB66CD">
            <w:pPr>
              <w:spacing w:before="240" w:after="0" w:line="240" w:lineRule="auto"/>
              <w:contextualSpacing/>
              <w:rPr>
                <w:rFonts w:ascii="Arial" w:hAnsi="Arial" w:cs="Arial"/>
                <w:sz w:val="18"/>
                <w:szCs w:val="18"/>
              </w:rPr>
            </w:pPr>
          </w:p>
          <w:p w14:paraId="48989022" w14:textId="77777777" w:rsidR="00DB2160" w:rsidRPr="000F6403" w:rsidRDefault="00DB2160" w:rsidP="00CB66CD">
            <w:pPr>
              <w:spacing w:before="240" w:after="0" w:line="240" w:lineRule="auto"/>
              <w:contextualSpacing/>
              <w:rPr>
                <w:rFonts w:ascii="Arial" w:hAnsi="Arial" w:cs="Arial"/>
                <w:sz w:val="18"/>
                <w:szCs w:val="18"/>
              </w:rPr>
            </w:pPr>
          </w:p>
          <w:p w14:paraId="1FDE553A" w14:textId="77777777" w:rsidR="00DB2160" w:rsidRPr="000F6403" w:rsidRDefault="00DB2160" w:rsidP="00CB66CD">
            <w:pPr>
              <w:spacing w:before="240" w:after="0" w:line="240" w:lineRule="auto"/>
              <w:contextualSpacing/>
              <w:rPr>
                <w:rFonts w:ascii="Arial" w:hAnsi="Arial" w:cs="Arial"/>
                <w:sz w:val="18"/>
                <w:szCs w:val="18"/>
              </w:rPr>
            </w:pPr>
          </w:p>
          <w:p w14:paraId="2F7842A0" w14:textId="77777777" w:rsidR="00DB2160" w:rsidRPr="000F6403" w:rsidRDefault="00DB2160" w:rsidP="00CB66CD">
            <w:pPr>
              <w:spacing w:before="240" w:after="0" w:line="240" w:lineRule="auto"/>
              <w:contextualSpacing/>
              <w:rPr>
                <w:rFonts w:ascii="Arial" w:hAnsi="Arial" w:cs="Arial"/>
                <w:sz w:val="18"/>
                <w:szCs w:val="18"/>
              </w:rPr>
            </w:pPr>
          </w:p>
          <w:p w14:paraId="33A0C293" w14:textId="77777777" w:rsidR="00DB2160" w:rsidRPr="000F6403" w:rsidRDefault="00DB2160" w:rsidP="00CB66CD">
            <w:pPr>
              <w:spacing w:before="240" w:after="0" w:line="240" w:lineRule="auto"/>
              <w:contextualSpacing/>
              <w:rPr>
                <w:rFonts w:ascii="Arial" w:hAnsi="Arial" w:cs="Arial"/>
                <w:sz w:val="18"/>
                <w:szCs w:val="18"/>
              </w:rPr>
            </w:pPr>
          </w:p>
          <w:p w14:paraId="39556210" w14:textId="77777777" w:rsidR="00DB2160" w:rsidRPr="000F6403" w:rsidRDefault="00DB2160" w:rsidP="00CB66CD">
            <w:pPr>
              <w:spacing w:before="240" w:after="0" w:line="240" w:lineRule="auto"/>
              <w:contextualSpacing/>
              <w:rPr>
                <w:rFonts w:ascii="Arial" w:hAnsi="Arial" w:cs="Arial"/>
                <w:sz w:val="18"/>
                <w:szCs w:val="18"/>
              </w:rPr>
            </w:pPr>
          </w:p>
          <w:p w14:paraId="1B9FBF6E" w14:textId="77777777" w:rsidR="00DB2160" w:rsidRPr="000F6403" w:rsidRDefault="00DB2160" w:rsidP="00CB66CD">
            <w:pPr>
              <w:spacing w:before="240" w:after="0" w:line="240" w:lineRule="auto"/>
              <w:contextualSpacing/>
              <w:rPr>
                <w:rFonts w:ascii="Arial" w:hAnsi="Arial" w:cs="Arial"/>
                <w:sz w:val="18"/>
                <w:szCs w:val="18"/>
              </w:rPr>
            </w:pPr>
          </w:p>
          <w:p w14:paraId="5A7F9A9A" w14:textId="77777777" w:rsidR="00DB2160" w:rsidRPr="000F6403" w:rsidRDefault="00DB2160" w:rsidP="00CB66CD">
            <w:pPr>
              <w:spacing w:before="240" w:after="0" w:line="240" w:lineRule="auto"/>
              <w:contextualSpacing/>
              <w:rPr>
                <w:rFonts w:ascii="Arial" w:hAnsi="Arial" w:cs="Arial"/>
                <w:sz w:val="18"/>
                <w:szCs w:val="18"/>
              </w:rPr>
            </w:pPr>
          </w:p>
          <w:p w14:paraId="6C5AF643" w14:textId="77777777" w:rsidR="00DB2160" w:rsidRPr="000F6403" w:rsidRDefault="00DB2160" w:rsidP="00CB66CD">
            <w:pPr>
              <w:spacing w:before="240" w:after="0" w:line="240" w:lineRule="auto"/>
              <w:contextualSpacing/>
              <w:rPr>
                <w:rFonts w:ascii="Arial" w:hAnsi="Arial" w:cs="Arial"/>
                <w:sz w:val="18"/>
                <w:szCs w:val="18"/>
              </w:rPr>
            </w:pPr>
          </w:p>
          <w:p w14:paraId="78A64CE4" w14:textId="77777777" w:rsidR="00DB2160" w:rsidRPr="000F6403" w:rsidRDefault="00DB2160" w:rsidP="00CB66CD">
            <w:pPr>
              <w:spacing w:before="240" w:after="0" w:line="240" w:lineRule="auto"/>
              <w:contextualSpacing/>
              <w:rPr>
                <w:rFonts w:ascii="Arial" w:hAnsi="Arial" w:cs="Arial"/>
                <w:sz w:val="18"/>
                <w:szCs w:val="18"/>
              </w:rPr>
            </w:pPr>
          </w:p>
          <w:p w14:paraId="1EE0BE0B" w14:textId="77777777" w:rsidR="00DB2160" w:rsidRPr="000F6403" w:rsidRDefault="00DB2160" w:rsidP="00CB66CD">
            <w:pPr>
              <w:spacing w:before="240" w:after="0" w:line="240" w:lineRule="auto"/>
              <w:contextualSpacing/>
              <w:rPr>
                <w:rFonts w:ascii="Arial" w:hAnsi="Arial" w:cs="Arial"/>
                <w:sz w:val="18"/>
                <w:szCs w:val="18"/>
              </w:rPr>
            </w:pPr>
          </w:p>
          <w:p w14:paraId="2EE75F2C" w14:textId="77777777" w:rsidR="00DB2160" w:rsidRPr="000F6403" w:rsidRDefault="00DB2160" w:rsidP="00CB66CD">
            <w:pPr>
              <w:spacing w:before="240" w:after="0" w:line="240" w:lineRule="auto"/>
              <w:contextualSpacing/>
              <w:rPr>
                <w:rFonts w:ascii="Arial" w:hAnsi="Arial" w:cs="Arial"/>
                <w:sz w:val="18"/>
                <w:szCs w:val="18"/>
              </w:rPr>
            </w:pPr>
          </w:p>
          <w:p w14:paraId="7D3AF725" w14:textId="77777777" w:rsidR="00DB2160" w:rsidRPr="000F6403" w:rsidRDefault="00DB2160" w:rsidP="00CB66CD">
            <w:pPr>
              <w:spacing w:before="240" w:after="0" w:line="240" w:lineRule="auto"/>
              <w:contextualSpacing/>
              <w:rPr>
                <w:rFonts w:ascii="Arial" w:hAnsi="Arial" w:cs="Arial"/>
                <w:sz w:val="18"/>
                <w:szCs w:val="18"/>
              </w:rPr>
            </w:pPr>
          </w:p>
          <w:p w14:paraId="5A283050" w14:textId="77777777" w:rsidR="00DB2160" w:rsidRPr="000F6403" w:rsidRDefault="00DB2160" w:rsidP="00CB66CD">
            <w:pPr>
              <w:spacing w:before="240" w:after="0" w:line="240" w:lineRule="auto"/>
              <w:contextualSpacing/>
              <w:rPr>
                <w:rFonts w:ascii="Arial" w:hAnsi="Arial" w:cs="Arial"/>
                <w:sz w:val="18"/>
                <w:szCs w:val="18"/>
              </w:rPr>
            </w:pPr>
          </w:p>
          <w:p w14:paraId="52D2603A" w14:textId="77777777" w:rsidR="00DB2160" w:rsidRPr="000F6403" w:rsidRDefault="00DB2160" w:rsidP="00CB66CD">
            <w:pPr>
              <w:spacing w:before="240" w:after="0" w:line="240" w:lineRule="auto"/>
              <w:contextualSpacing/>
              <w:rPr>
                <w:rFonts w:ascii="Arial" w:hAnsi="Arial" w:cs="Arial"/>
                <w:sz w:val="18"/>
                <w:szCs w:val="18"/>
              </w:rPr>
            </w:pPr>
          </w:p>
          <w:p w14:paraId="6BC271E0" w14:textId="77777777" w:rsidR="00DB2160" w:rsidRPr="000F6403" w:rsidRDefault="00DB2160" w:rsidP="00CB66CD">
            <w:pPr>
              <w:spacing w:before="240" w:after="0" w:line="240" w:lineRule="auto"/>
              <w:contextualSpacing/>
              <w:rPr>
                <w:rFonts w:ascii="Arial" w:hAnsi="Arial" w:cs="Arial"/>
                <w:sz w:val="18"/>
                <w:szCs w:val="18"/>
              </w:rPr>
            </w:pPr>
          </w:p>
          <w:p w14:paraId="1D97924B" w14:textId="77777777" w:rsidR="00DB2160" w:rsidRPr="000F6403" w:rsidRDefault="00DB2160" w:rsidP="00CB66CD">
            <w:pPr>
              <w:spacing w:before="240" w:after="0" w:line="240" w:lineRule="auto"/>
              <w:contextualSpacing/>
              <w:rPr>
                <w:rFonts w:ascii="Arial" w:hAnsi="Arial" w:cs="Arial"/>
                <w:sz w:val="18"/>
                <w:szCs w:val="18"/>
              </w:rPr>
            </w:pPr>
          </w:p>
          <w:p w14:paraId="5AD3FAB8" w14:textId="77777777" w:rsidR="00DB2160" w:rsidRPr="000F6403" w:rsidRDefault="00DB2160" w:rsidP="00CB66CD">
            <w:pPr>
              <w:spacing w:before="240" w:after="0" w:line="240" w:lineRule="auto"/>
              <w:contextualSpacing/>
              <w:rPr>
                <w:rFonts w:ascii="Arial" w:hAnsi="Arial" w:cs="Arial"/>
                <w:sz w:val="18"/>
                <w:szCs w:val="18"/>
              </w:rPr>
            </w:pPr>
          </w:p>
          <w:p w14:paraId="11465CE2" w14:textId="77777777" w:rsidR="00DB2160" w:rsidRPr="000F6403" w:rsidRDefault="00DB2160" w:rsidP="00CB66CD">
            <w:pPr>
              <w:spacing w:before="240" w:after="0" w:line="240" w:lineRule="auto"/>
              <w:contextualSpacing/>
              <w:rPr>
                <w:rFonts w:ascii="Arial" w:hAnsi="Arial" w:cs="Arial"/>
                <w:sz w:val="18"/>
                <w:szCs w:val="18"/>
              </w:rPr>
            </w:pPr>
          </w:p>
          <w:p w14:paraId="5365FD20" w14:textId="77777777" w:rsidR="00DB2160" w:rsidRPr="000F6403" w:rsidRDefault="00DB2160" w:rsidP="00CB66CD">
            <w:pPr>
              <w:spacing w:before="240" w:after="0" w:line="240" w:lineRule="auto"/>
              <w:contextualSpacing/>
              <w:rPr>
                <w:rFonts w:ascii="Arial" w:hAnsi="Arial" w:cs="Arial"/>
                <w:sz w:val="18"/>
                <w:szCs w:val="18"/>
              </w:rPr>
            </w:pPr>
          </w:p>
          <w:p w14:paraId="2E6EE772" w14:textId="77777777" w:rsidR="00DB2160" w:rsidRPr="000F6403" w:rsidRDefault="00DB2160" w:rsidP="00CB66CD">
            <w:pPr>
              <w:spacing w:before="240" w:after="0" w:line="240" w:lineRule="auto"/>
              <w:contextualSpacing/>
              <w:rPr>
                <w:rFonts w:ascii="Arial" w:hAnsi="Arial" w:cs="Arial"/>
                <w:sz w:val="18"/>
                <w:szCs w:val="18"/>
              </w:rPr>
            </w:pPr>
          </w:p>
          <w:p w14:paraId="6FB1DE72" w14:textId="77777777" w:rsidR="00DB2160" w:rsidRPr="000F6403" w:rsidRDefault="00DB2160" w:rsidP="00CB66CD">
            <w:pPr>
              <w:spacing w:before="240" w:after="0" w:line="240" w:lineRule="auto"/>
              <w:contextualSpacing/>
              <w:rPr>
                <w:rFonts w:ascii="Arial" w:hAnsi="Arial" w:cs="Arial"/>
                <w:sz w:val="18"/>
                <w:szCs w:val="18"/>
              </w:rPr>
            </w:pPr>
          </w:p>
          <w:p w14:paraId="15AFBA0C" w14:textId="77777777" w:rsidR="00DB2160" w:rsidRPr="000F6403" w:rsidRDefault="00DB2160" w:rsidP="00CB66CD">
            <w:pPr>
              <w:spacing w:before="240" w:after="0" w:line="240" w:lineRule="auto"/>
              <w:contextualSpacing/>
              <w:rPr>
                <w:rFonts w:ascii="Arial" w:hAnsi="Arial" w:cs="Arial"/>
                <w:sz w:val="18"/>
                <w:szCs w:val="18"/>
              </w:rPr>
            </w:pPr>
          </w:p>
          <w:p w14:paraId="118110F0" w14:textId="77777777" w:rsidR="00DB2160" w:rsidRPr="000F6403" w:rsidRDefault="00DB2160" w:rsidP="00CB66CD">
            <w:pPr>
              <w:spacing w:before="240" w:after="0" w:line="240" w:lineRule="auto"/>
              <w:contextualSpacing/>
              <w:rPr>
                <w:rFonts w:ascii="Arial" w:hAnsi="Arial" w:cs="Arial"/>
                <w:sz w:val="18"/>
                <w:szCs w:val="18"/>
              </w:rPr>
            </w:pPr>
          </w:p>
          <w:p w14:paraId="1F7391F8" w14:textId="77777777" w:rsidR="00DB2160" w:rsidRPr="000F6403" w:rsidRDefault="00DB2160" w:rsidP="00CB66CD">
            <w:pPr>
              <w:spacing w:before="240" w:after="0" w:line="240" w:lineRule="auto"/>
              <w:contextualSpacing/>
              <w:rPr>
                <w:rFonts w:ascii="Arial" w:hAnsi="Arial" w:cs="Arial"/>
                <w:sz w:val="18"/>
                <w:szCs w:val="18"/>
              </w:rPr>
            </w:pPr>
          </w:p>
          <w:p w14:paraId="2FB39536" w14:textId="77777777" w:rsidR="00DB2160" w:rsidRPr="000F6403" w:rsidRDefault="00DB2160" w:rsidP="00CB66CD">
            <w:pPr>
              <w:spacing w:before="240" w:after="0" w:line="240" w:lineRule="auto"/>
              <w:contextualSpacing/>
              <w:rPr>
                <w:rFonts w:ascii="Arial" w:hAnsi="Arial" w:cs="Arial"/>
                <w:sz w:val="18"/>
                <w:szCs w:val="18"/>
              </w:rPr>
            </w:pPr>
          </w:p>
          <w:p w14:paraId="17700259" w14:textId="77777777" w:rsidR="00DB2160" w:rsidRPr="000F6403" w:rsidRDefault="00DB2160" w:rsidP="00CB66CD">
            <w:pPr>
              <w:spacing w:before="240" w:after="0" w:line="240" w:lineRule="auto"/>
              <w:contextualSpacing/>
              <w:rPr>
                <w:rFonts w:ascii="Arial" w:hAnsi="Arial" w:cs="Arial"/>
                <w:sz w:val="18"/>
                <w:szCs w:val="18"/>
              </w:rPr>
            </w:pPr>
          </w:p>
          <w:p w14:paraId="3F16DFFB" w14:textId="77777777" w:rsidR="00DB2160" w:rsidRPr="000F6403" w:rsidRDefault="00DB2160" w:rsidP="00CB66CD">
            <w:pPr>
              <w:spacing w:before="240" w:after="0" w:line="240" w:lineRule="auto"/>
              <w:contextualSpacing/>
              <w:rPr>
                <w:rFonts w:ascii="Arial" w:hAnsi="Arial" w:cs="Arial"/>
                <w:sz w:val="18"/>
                <w:szCs w:val="18"/>
              </w:rPr>
            </w:pPr>
          </w:p>
          <w:p w14:paraId="6B9B7D3E" w14:textId="77777777" w:rsidR="00DB2160" w:rsidRPr="000F6403" w:rsidRDefault="00DB2160" w:rsidP="00CB66CD">
            <w:pPr>
              <w:spacing w:before="240" w:after="0" w:line="240" w:lineRule="auto"/>
              <w:contextualSpacing/>
              <w:rPr>
                <w:rFonts w:ascii="Arial" w:hAnsi="Arial" w:cs="Arial"/>
                <w:sz w:val="18"/>
                <w:szCs w:val="18"/>
              </w:rPr>
            </w:pPr>
          </w:p>
          <w:p w14:paraId="4720A44A" w14:textId="77777777" w:rsidR="00DB2160" w:rsidRPr="000F6403" w:rsidRDefault="00DB2160" w:rsidP="00CB66CD">
            <w:pPr>
              <w:spacing w:before="240" w:after="0" w:line="240" w:lineRule="auto"/>
              <w:contextualSpacing/>
              <w:rPr>
                <w:rFonts w:ascii="Arial" w:hAnsi="Arial" w:cs="Arial"/>
                <w:sz w:val="18"/>
                <w:szCs w:val="18"/>
              </w:rPr>
            </w:pPr>
          </w:p>
          <w:p w14:paraId="4A4B92F5" w14:textId="77777777" w:rsidR="00DB2160" w:rsidRPr="000F6403" w:rsidRDefault="00DB2160" w:rsidP="00CB66CD">
            <w:pPr>
              <w:spacing w:before="240" w:after="0" w:line="240" w:lineRule="auto"/>
              <w:contextualSpacing/>
              <w:rPr>
                <w:rFonts w:ascii="Arial" w:hAnsi="Arial" w:cs="Arial"/>
                <w:sz w:val="18"/>
                <w:szCs w:val="18"/>
              </w:rPr>
            </w:pPr>
          </w:p>
          <w:p w14:paraId="5051A64E" w14:textId="77777777" w:rsidR="00DB2160" w:rsidRPr="000F6403" w:rsidRDefault="00DB2160" w:rsidP="00CB66CD">
            <w:pPr>
              <w:spacing w:before="240" w:after="0" w:line="240" w:lineRule="auto"/>
              <w:contextualSpacing/>
              <w:rPr>
                <w:rFonts w:ascii="Arial" w:hAnsi="Arial" w:cs="Arial"/>
                <w:sz w:val="18"/>
                <w:szCs w:val="18"/>
              </w:rPr>
            </w:pPr>
          </w:p>
          <w:p w14:paraId="6765EE5A" w14:textId="77777777" w:rsidR="00DB2160" w:rsidRPr="000F6403" w:rsidRDefault="00DB2160" w:rsidP="00CB66CD">
            <w:pPr>
              <w:spacing w:before="240" w:after="0" w:line="240" w:lineRule="auto"/>
              <w:contextualSpacing/>
              <w:rPr>
                <w:rFonts w:ascii="Arial" w:hAnsi="Arial" w:cs="Arial"/>
                <w:sz w:val="18"/>
                <w:szCs w:val="18"/>
              </w:rPr>
            </w:pPr>
          </w:p>
          <w:p w14:paraId="4C75E1BD" w14:textId="77777777" w:rsidR="00DB2160" w:rsidRPr="000F6403" w:rsidRDefault="00DB2160" w:rsidP="00CB66CD">
            <w:pPr>
              <w:spacing w:before="240" w:after="0" w:line="240" w:lineRule="auto"/>
              <w:contextualSpacing/>
              <w:rPr>
                <w:rFonts w:ascii="Arial" w:hAnsi="Arial" w:cs="Arial"/>
                <w:sz w:val="18"/>
                <w:szCs w:val="18"/>
              </w:rPr>
            </w:pPr>
          </w:p>
          <w:p w14:paraId="6161F0D7" w14:textId="77777777" w:rsidR="00DB2160" w:rsidRPr="000F6403" w:rsidRDefault="00DB2160" w:rsidP="00CB66CD">
            <w:pPr>
              <w:spacing w:before="240" w:after="0" w:line="240" w:lineRule="auto"/>
              <w:contextualSpacing/>
              <w:rPr>
                <w:rFonts w:ascii="Arial" w:hAnsi="Arial" w:cs="Arial"/>
                <w:sz w:val="18"/>
                <w:szCs w:val="18"/>
              </w:rPr>
            </w:pPr>
          </w:p>
          <w:p w14:paraId="05615880" w14:textId="77777777" w:rsidR="00DB2160" w:rsidRPr="000F6403" w:rsidRDefault="00DB2160" w:rsidP="00CB66CD">
            <w:pPr>
              <w:spacing w:before="240" w:after="0" w:line="240" w:lineRule="auto"/>
              <w:contextualSpacing/>
              <w:rPr>
                <w:rFonts w:ascii="Arial" w:hAnsi="Arial" w:cs="Arial"/>
                <w:sz w:val="18"/>
                <w:szCs w:val="18"/>
              </w:rPr>
            </w:pPr>
          </w:p>
          <w:p w14:paraId="028CEBAA" w14:textId="77777777" w:rsidR="00DB2160" w:rsidRPr="000F6403" w:rsidRDefault="00DB2160" w:rsidP="00CB66CD">
            <w:pPr>
              <w:spacing w:before="240" w:after="0" w:line="240" w:lineRule="auto"/>
              <w:contextualSpacing/>
              <w:rPr>
                <w:rFonts w:ascii="Arial" w:hAnsi="Arial" w:cs="Arial"/>
                <w:sz w:val="18"/>
                <w:szCs w:val="18"/>
              </w:rPr>
            </w:pPr>
          </w:p>
          <w:p w14:paraId="73397EF8" w14:textId="77777777" w:rsidR="00DB2160" w:rsidRPr="000F6403" w:rsidRDefault="00DB2160" w:rsidP="00CB66CD">
            <w:pPr>
              <w:spacing w:before="240" w:after="0" w:line="240" w:lineRule="auto"/>
              <w:contextualSpacing/>
              <w:rPr>
                <w:rFonts w:ascii="Arial" w:hAnsi="Arial" w:cs="Arial"/>
                <w:sz w:val="18"/>
                <w:szCs w:val="18"/>
              </w:rPr>
            </w:pPr>
          </w:p>
          <w:p w14:paraId="7FC8E25C" w14:textId="77777777" w:rsidR="00DB2160" w:rsidRPr="000F6403" w:rsidRDefault="00DB2160" w:rsidP="00CB66CD">
            <w:pPr>
              <w:spacing w:before="240" w:after="0" w:line="240" w:lineRule="auto"/>
              <w:contextualSpacing/>
              <w:rPr>
                <w:rFonts w:ascii="Arial" w:hAnsi="Arial" w:cs="Arial"/>
                <w:sz w:val="18"/>
                <w:szCs w:val="18"/>
              </w:rPr>
            </w:pPr>
          </w:p>
          <w:p w14:paraId="58A0D456" w14:textId="77777777" w:rsidR="00DB2160" w:rsidRPr="000F6403" w:rsidRDefault="00DB2160" w:rsidP="00CB66CD">
            <w:pPr>
              <w:spacing w:before="240" w:after="0" w:line="240" w:lineRule="auto"/>
              <w:contextualSpacing/>
              <w:rPr>
                <w:rFonts w:ascii="Arial" w:hAnsi="Arial" w:cs="Arial"/>
                <w:sz w:val="18"/>
                <w:szCs w:val="18"/>
              </w:rPr>
            </w:pPr>
          </w:p>
          <w:p w14:paraId="2CFEDD41" w14:textId="77777777" w:rsidR="00DB2160" w:rsidRPr="000F6403" w:rsidRDefault="00DB2160" w:rsidP="00CB66CD">
            <w:pPr>
              <w:spacing w:before="240" w:after="0" w:line="240" w:lineRule="auto"/>
              <w:contextualSpacing/>
              <w:rPr>
                <w:rFonts w:ascii="Arial" w:hAnsi="Arial" w:cs="Arial"/>
                <w:sz w:val="18"/>
                <w:szCs w:val="18"/>
              </w:rPr>
            </w:pPr>
          </w:p>
          <w:p w14:paraId="487AE3AD" w14:textId="77777777" w:rsidR="00DB2160" w:rsidRPr="000F6403" w:rsidRDefault="00DB2160" w:rsidP="00CB66CD">
            <w:pPr>
              <w:spacing w:before="240" w:after="0" w:line="240" w:lineRule="auto"/>
              <w:contextualSpacing/>
              <w:rPr>
                <w:rFonts w:ascii="Arial" w:hAnsi="Arial" w:cs="Arial"/>
                <w:sz w:val="18"/>
                <w:szCs w:val="18"/>
              </w:rPr>
            </w:pPr>
          </w:p>
          <w:p w14:paraId="2D7D2E41" w14:textId="77777777" w:rsidR="00DB2160" w:rsidRPr="000F6403" w:rsidRDefault="00DB2160" w:rsidP="00CB66CD">
            <w:pPr>
              <w:spacing w:before="240" w:after="0" w:line="240" w:lineRule="auto"/>
              <w:contextualSpacing/>
              <w:rPr>
                <w:rFonts w:ascii="Arial" w:hAnsi="Arial" w:cs="Arial"/>
                <w:sz w:val="18"/>
                <w:szCs w:val="18"/>
              </w:rPr>
            </w:pPr>
          </w:p>
          <w:p w14:paraId="36643540" w14:textId="77777777" w:rsidR="00DB2160" w:rsidRPr="000F6403" w:rsidRDefault="00DB2160" w:rsidP="00CB66CD">
            <w:pPr>
              <w:spacing w:before="240" w:after="0" w:line="240" w:lineRule="auto"/>
              <w:contextualSpacing/>
              <w:rPr>
                <w:rFonts w:ascii="Arial" w:hAnsi="Arial" w:cs="Arial"/>
                <w:sz w:val="18"/>
                <w:szCs w:val="18"/>
              </w:rPr>
            </w:pPr>
          </w:p>
          <w:p w14:paraId="3D5BB696" w14:textId="77777777" w:rsidR="00DB2160" w:rsidRPr="000F6403" w:rsidRDefault="00DB2160" w:rsidP="00CB66CD">
            <w:pPr>
              <w:spacing w:before="240" w:after="0" w:line="240" w:lineRule="auto"/>
              <w:contextualSpacing/>
              <w:rPr>
                <w:rFonts w:ascii="Arial" w:hAnsi="Arial" w:cs="Arial"/>
                <w:sz w:val="18"/>
                <w:szCs w:val="18"/>
              </w:rPr>
            </w:pPr>
          </w:p>
          <w:p w14:paraId="02786646" w14:textId="77777777" w:rsidR="00DB2160" w:rsidRPr="000F6403" w:rsidRDefault="00DB2160" w:rsidP="00CB66CD">
            <w:pPr>
              <w:spacing w:before="240" w:after="0" w:line="240" w:lineRule="auto"/>
              <w:contextualSpacing/>
              <w:rPr>
                <w:rFonts w:ascii="Arial" w:hAnsi="Arial" w:cs="Arial"/>
                <w:sz w:val="18"/>
                <w:szCs w:val="18"/>
              </w:rPr>
            </w:pPr>
          </w:p>
          <w:p w14:paraId="5FF82D5F" w14:textId="77777777" w:rsidR="00DB2160" w:rsidRPr="000F6403" w:rsidRDefault="00DB2160" w:rsidP="00CB66CD">
            <w:pPr>
              <w:spacing w:before="240" w:after="0" w:line="240" w:lineRule="auto"/>
              <w:contextualSpacing/>
              <w:rPr>
                <w:rFonts w:ascii="Arial" w:hAnsi="Arial" w:cs="Arial"/>
                <w:sz w:val="18"/>
                <w:szCs w:val="18"/>
              </w:rPr>
            </w:pPr>
          </w:p>
          <w:p w14:paraId="4EF17A38" w14:textId="77777777" w:rsidR="00DB2160" w:rsidRPr="000F6403" w:rsidRDefault="00DB2160" w:rsidP="00CB66CD">
            <w:pPr>
              <w:spacing w:before="240" w:after="0" w:line="240" w:lineRule="auto"/>
              <w:contextualSpacing/>
              <w:rPr>
                <w:rFonts w:ascii="Arial" w:hAnsi="Arial" w:cs="Arial"/>
                <w:sz w:val="18"/>
                <w:szCs w:val="18"/>
              </w:rPr>
            </w:pPr>
          </w:p>
          <w:p w14:paraId="20EA859F" w14:textId="77777777" w:rsidR="00DB2160" w:rsidRPr="000F6403" w:rsidRDefault="00DB2160" w:rsidP="00CB66CD">
            <w:pPr>
              <w:spacing w:before="240" w:after="0" w:line="240" w:lineRule="auto"/>
              <w:contextualSpacing/>
              <w:rPr>
                <w:rFonts w:ascii="Arial" w:hAnsi="Arial" w:cs="Arial"/>
                <w:sz w:val="18"/>
                <w:szCs w:val="18"/>
              </w:rPr>
            </w:pPr>
          </w:p>
          <w:p w14:paraId="6014DEFB" w14:textId="77777777" w:rsidR="00DB2160" w:rsidRPr="000F6403" w:rsidRDefault="00DB2160" w:rsidP="00CB66CD">
            <w:pPr>
              <w:spacing w:before="240" w:after="0" w:line="240" w:lineRule="auto"/>
              <w:contextualSpacing/>
              <w:rPr>
                <w:rFonts w:ascii="Arial" w:hAnsi="Arial" w:cs="Arial"/>
                <w:sz w:val="18"/>
                <w:szCs w:val="18"/>
              </w:rPr>
            </w:pPr>
          </w:p>
          <w:p w14:paraId="1BBB2232" w14:textId="77777777" w:rsidR="00DB2160" w:rsidRPr="000F6403" w:rsidRDefault="00DB2160" w:rsidP="00CB66CD">
            <w:pPr>
              <w:spacing w:before="240" w:after="0" w:line="240" w:lineRule="auto"/>
              <w:contextualSpacing/>
              <w:rPr>
                <w:rFonts w:ascii="Arial" w:hAnsi="Arial" w:cs="Arial"/>
                <w:sz w:val="18"/>
                <w:szCs w:val="18"/>
              </w:rPr>
            </w:pPr>
          </w:p>
          <w:p w14:paraId="751B97ED" w14:textId="77777777" w:rsidR="00DB2160" w:rsidRPr="000F6403" w:rsidRDefault="00DB2160" w:rsidP="00CB66CD">
            <w:pPr>
              <w:spacing w:before="240" w:after="0" w:line="240" w:lineRule="auto"/>
              <w:contextualSpacing/>
              <w:rPr>
                <w:rFonts w:ascii="Arial" w:hAnsi="Arial" w:cs="Arial"/>
                <w:sz w:val="18"/>
                <w:szCs w:val="18"/>
              </w:rPr>
            </w:pPr>
          </w:p>
          <w:p w14:paraId="3EA04F0A" w14:textId="77777777" w:rsidR="00DB2160" w:rsidRPr="000F6403" w:rsidRDefault="00DB2160" w:rsidP="00CB66CD">
            <w:pPr>
              <w:spacing w:before="240" w:after="0" w:line="240" w:lineRule="auto"/>
              <w:contextualSpacing/>
              <w:rPr>
                <w:rFonts w:ascii="Arial" w:hAnsi="Arial" w:cs="Arial"/>
                <w:sz w:val="18"/>
                <w:szCs w:val="18"/>
              </w:rPr>
            </w:pPr>
          </w:p>
          <w:p w14:paraId="27051ADC" w14:textId="77777777" w:rsidR="00DB2160" w:rsidRPr="000F6403" w:rsidRDefault="00DB2160" w:rsidP="00CB66CD">
            <w:pPr>
              <w:spacing w:before="240" w:after="0" w:line="240" w:lineRule="auto"/>
              <w:contextualSpacing/>
              <w:rPr>
                <w:rFonts w:ascii="Arial" w:hAnsi="Arial" w:cs="Arial"/>
                <w:sz w:val="18"/>
                <w:szCs w:val="18"/>
              </w:rPr>
            </w:pPr>
          </w:p>
          <w:p w14:paraId="09E436CD" w14:textId="77777777" w:rsidR="00DB2160" w:rsidRPr="000F6403" w:rsidRDefault="00DB2160" w:rsidP="00CB66CD">
            <w:pPr>
              <w:spacing w:before="240" w:after="0" w:line="240" w:lineRule="auto"/>
              <w:contextualSpacing/>
              <w:rPr>
                <w:rFonts w:ascii="Arial" w:hAnsi="Arial" w:cs="Arial"/>
                <w:sz w:val="18"/>
                <w:szCs w:val="18"/>
              </w:rPr>
            </w:pPr>
          </w:p>
          <w:p w14:paraId="131717E3" w14:textId="77777777" w:rsidR="00DB2160" w:rsidRPr="000F6403" w:rsidRDefault="00DB2160" w:rsidP="00CB66CD">
            <w:pPr>
              <w:spacing w:before="240" w:after="0" w:line="240" w:lineRule="auto"/>
              <w:contextualSpacing/>
              <w:rPr>
                <w:rFonts w:ascii="Arial" w:hAnsi="Arial" w:cs="Arial"/>
                <w:sz w:val="18"/>
                <w:szCs w:val="18"/>
              </w:rPr>
            </w:pPr>
          </w:p>
          <w:p w14:paraId="77FC28E4" w14:textId="77777777" w:rsidR="00DB2160" w:rsidRPr="000F6403" w:rsidRDefault="00DB2160" w:rsidP="00CB66CD">
            <w:pPr>
              <w:spacing w:before="240" w:after="0" w:line="240" w:lineRule="auto"/>
              <w:contextualSpacing/>
              <w:rPr>
                <w:rFonts w:ascii="Arial" w:hAnsi="Arial" w:cs="Arial"/>
                <w:sz w:val="18"/>
                <w:szCs w:val="18"/>
              </w:rPr>
            </w:pPr>
          </w:p>
          <w:p w14:paraId="0BC57094" w14:textId="77777777" w:rsidR="00DB2160" w:rsidRPr="000F6403" w:rsidRDefault="00DB2160" w:rsidP="00CB66CD">
            <w:pPr>
              <w:spacing w:before="240" w:after="0" w:line="240" w:lineRule="auto"/>
              <w:contextualSpacing/>
              <w:rPr>
                <w:rFonts w:ascii="Arial" w:hAnsi="Arial" w:cs="Arial"/>
                <w:sz w:val="18"/>
                <w:szCs w:val="18"/>
              </w:rPr>
            </w:pPr>
          </w:p>
          <w:p w14:paraId="307CA5EC" w14:textId="77777777" w:rsidR="00DB2160" w:rsidRPr="000F6403" w:rsidRDefault="00DB2160" w:rsidP="00CB66CD">
            <w:pPr>
              <w:spacing w:before="240" w:after="0" w:line="240" w:lineRule="auto"/>
              <w:contextualSpacing/>
              <w:rPr>
                <w:rFonts w:ascii="Arial" w:hAnsi="Arial" w:cs="Arial"/>
                <w:sz w:val="18"/>
                <w:szCs w:val="18"/>
              </w:rPr>
            </w:pPr>
          </w:p>
          <w:p w14:paraId="38F62581" w14:textId="77777777" w:rsidR="00DB2160" w:rsidRPr="000F6403" w:rsidRDefault="00DB2160" w:rsidP="00CB66CD">
            <w:pPr>
              <w:spacing w:before="240" w:after="0" w:line="240" w:lineRule="auto"/>
              <w:contextualSpacing/>
              <w:rPr>
                <w:rFonts w:ascii="Arial" w:hAnsi="Arial" w:cs="Arial"/>
                <w:sz w:val="18"/>
                <w:szCs w:val="18"/>
              </w:rPr>
            </w:pPr>
          </w:p>
          <w:p w14:paraId="0AACA938" w14:textId="77777777" w:rsidR="00DB2160" w:rsidRPr="000F6403" w:rsidRDefault="00DB2160" w:rsidP="00CB66CD">
            <w:pPr>
              <w:spacing w:before="240" w:after="0" w:line="240" w:lineRule="auto"/>
              <w:contextualSpacing/>
              <w:rPr>
                <w:rFonts w:ascii="Arial" w:hAnsi="Arial" w:cs="Arial"/>
                <w:sz w:val="18"/>
                <w:szCs w:val="18"/>
              </w:rPr>
            </w:pPr>
          </w:p>
          <w:p w14:paraId="27E7A3F0" w14:textId="77777777" w:rsidR="00DB2160" w:rsidRPr="000F6403" w:rsidRDefault="00DB2160" w:rsidP="00CB66CD">
            <w:pPr>
              <w:spacing w:before="240" w:after="0" w:line="240" w:lineRule="auto"/>
              <w:contextualSpacing/>
              <w:rPr>
                <w:rFonts w:ascii="Arial" w:hAnsi="Arial" w:cs="Arial"/>
                <w:sz w:val="18"/>
                <w:szCs w:val="18"/>
              </w:rPr>
            </w:pPr>
          </w:p>
          <w:p w14:paraId="11434AB2" w14:textId="49AC2DD3" w:rsidR="00DB2160" w:rsidRPr="000F6403" w:rsidRDefault="00DB2160" w:rsidP="00F5586B">
            <w:pPr>
              <w:spacing w:before="240" w:after="0" w:line="240" w:lineRule="auto"/>
              <w:contextualSpacing/>
              <w:jc w:val="center"/>
              <w:rPr>
                <w:rFonts w:ascii="Arial" w:hAnsi="Arial" w:cs="Arial"/>
                <w:sz w:val="18"/>
                <w:szCs w:val="18"/>
              </w:rPr>
            </w:pPr>
            <w:r w:rsidRPr="000F6403">
              <w:rPr>
                <w:rFonts w:ascii="Arial" w:hAnsi="Arial" w:cs="Arial"/>
                <w:sz w:val="18"/>
                <w:szCs w:val="18"/>
              </w:rPr>
              <w:t>8.23</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D520A9C" w14:textId="77777777" w:rsidR="00DB2160" w:rsidRPr="000F6403" w:rsidRDefault="00DB2160" w:rsidP="00CB66CD">
            <w:pPr>
              <w:spacing w:before="240" w:after="0" w:line="240" w:lineRule="auto"/>
              <w:ind w:right="163"/>
              <w:rPr>
                <w:rFonts w:ascii="Arial" w:eastAsia="Arial" w:hAnsi="Arial" w:cs="Arial"/>
                <w:sz w:val="18"/>
                <w:szCs w:val="18"/>
              </w:rPr>
            </w:pPr>
          </w:p>
          <w:p w14:paraId="7F6DE2E0" w14:textId="77777777" w:rsidR="00DB2160" w:rsidRPr="000F6403" w:rsidRDefault="00DB2160" w:rsidP="00CB66CD">
            <w:pPr>
              <w:spacing w:before="240" w:after="0" w:line="240" w:lineRule="auto"/>
              <w:ind w:right="163"/>
              <w:rPr>
                <w:rFonts w:ascii="Arial" w:eastAsia="Arial" w:hAnsi="Arial" w:cs="Arial"/>
                <w:sz w:val="18"/>
                <w:szCs w:val="18"/>
              </w:rPr>
            </w:pPr>
          </w:p>
          <w:p w14:paraId="35A5B445" w14:textId="77777777" w:rsidR="00DB2160" w:rsidRPr="000F6403" w:rsidRDefault="00DB2160" w:rsidP="00CB66CD">
            <w:pPr>
              <w:spacing w:before="240" w:after="0" w:line="240" w:lineRule="auto"/>
              <w:ind w:right="163"/>
              <w:rPr>
                <w:rFonts w:ascii="Arial" w:eastAsia="Arial" w:hAnsi="Arial" w:cs="Arial"/>
                <w:sz w:val="18"/>
                <w:szCs w:val="18"/>
              </w:rPr>
            </w:pPr>
          </w:p>
          <w:p w14:paraId="31018F83" w14:textId="77777777" w:rsidR="00DB2160" w:rsidRPr="000F6403" w:rsidRDefault="00DB2160" w:rsidP="00CB66CD">
            <w:pPr>
              <w:spacing w:before="240" w:after="0" w:line="240" w:lineRule="auto"/>
              <w:ind w:right="163"/>
              <w:rPr>
                <w:rFonts w:ascii="Arial" w:eastAsia="Arial" w:hAnsi="Arial" w:cs="Arial"/>
                <w:sz w:val="18"/>
                <w:szCs w:val="18"/>
              </w:rPr>
            </w:pPr>
          </w:p>
          <w:p w14:paraId="23EB6344" w14:textId="77777777" w:rsidR="00DB2160" w:rsidRPr="000F6403" w:rsidRDefault="00DB2160" w:rsidP="00CB66CD">
            <w:pPr>
              <w:spacing w:before="240" w:after="0" w:line="240" w:lineRule="auto"/>
              <w:ind w:right="163"/>
              <w:rPr>
                <w:rFonts w:ascii="Arial" w:eastAsia="Arial" w:hAnsi="Arial" w:cs="Arial"/>
                <w:sz w:val="18"/>
                <w:szCs w:val="18"/>
              </w:rPr>
            </w:pPr>
          </w:p>
          <w:p w14:paraId="184BF6E8" w14:textId="77777777" w:rsidR="00DB2160" w:rsidRPr="000F6403" w:rsidRDefault="00DB2160" w:rsidP="00CB66CD">
            <w:pPr>
              <w:spacing w:before="240" w:after="0" w:line="240" w:lineRule="auto"/>
              <w:ind w:right="163"/>
              <w:rPr>
                <w:rFonts w:ascii="Arial" w:eastAsia="Arial" w:hAnsi="Arial" w:cs="Arial"/>
                <w:sz w:val="18"/>
                <w:szCs w:val="18"/>
              </w:rPr>
            </w:pPr>
          </w:p>
          <w:p w14:paraId="354BD588" w14:textId="77777777" w:rsidR="00DB2160" w:rsidRPr="000F6403" w:rsidRDefault="00DB2160" w:rsidP="00CB66CD">
            <w:pPr>
              <w:spacing w:before="240" w:after="0" w:line="240" w:lineRule="auto"/>
              <w:ind w:right="163"/>
              <w:rPr>
                <w:rFonts w:ascii="Arial" w:eastAsia="Arial" w:hAnsi="Arial" w:cs="Arial"/>
                <w:sz w:val="18"/>
                <w:szCs w:val="18"/>
              </w:rPr>
            </w:pPr>
          </w:p>
          <w:p w14:paraId="394BA58A" w14:textId="77777777" w:rsidR="00DB2160" w:rsidRPr="000F6403" w:rsidRDefault="00DB2160" w:rsidP="00CB66CD">
            <w:pPr>
              <w:spacing w:before="240" w:after="0" w:line="240" w:lineRule="auto"/>
              <w:ind w:right="163"/>
              <w:rPr>
                <w:rFonts w:ascii="Arial" w:eastAsia="Arial" w:hAnsi="Arial" w:cs="Arial"/>
                <w:sz w:val="18"/>
                <w:szCs w:val="18"/>
              </w:rPr>
            </w:pPr>
          </w:p>
          <w:p w14:paraId="261A5E86" w14:textId="77777777" w:rsidR="00DB2160" w:rsidRPr="000F6403" w:rsidRDefault="00DB2160" w:rsidP="00CB66CD">
            <w:pPr>
              <w:spacing w:before="240" w:after="0" w:line="240" w:lineRule="auto"/>
              <w:ind w:right="163"/>
              <w:rPr>
                <w:rFonts w:ascii="Arial" w:eastAsia="Arial" w:hAnsi="Arial" w:cs="Arial"/>
                <w:sz w:val="18"/>
                <w:szCs w:val="18"/>
              </w:rPr>
            </w:pPr>
          </w:p>
          <w:p w14:paraId="5CA907C8" w14:textId="77777777" w:rsidR="00DB2160" w:rsidRPr="000F6403" w:rsidRDefault="00DB2160" w:rsidP="00CB66CD">
            <w:pPr>
              <w:spacing w:before="240" w:after="0" w:line="240" w:lineRule="auto"/>
              <w:ind w:right="163"/>
              <w:rPr>
                <w:rFonts w:ascii="Arial" w:eastAsia="Arial" w:hAnsi="Arial" w:cs="Arial"/>
                <w:sz w:val="18"/>
                <w:szCs w:val="18"/>
              </w:rPr>
            </w:pPr>
          </w:p>
          <w:p w14:paraId="5B9C59F9" w14:textId="77777777" w:rsidR="00DB2160" w:rsidRPr="000F6403" w:rsidRDefault="00DB2160" w:rsidP="00CB66CD">
            <w:pPr>
              <w:spacing w:before="240" w:after="0" w:line="240" w:lineRule="auto"/>
              <w:ind w:right="163"/>
              <w:rPr>
                <w:rFonts w:ascii="Arial" w:eastAsia="Arial" w:hAnsi="Arial" w:cs="Arial"/>
                <w:sz w:val="18"/>
                <w:szCs w:val="18"/>
              </w:rPr>
            </w:pPr>
          </w:p>
          <w:p w14:paraId="183488E4" w14:textId="77777777" w:rsidR="00DB2160" w:rsidRPr="000F6403" w:rsidRDefault="00DB2160" w:rsidP="00CB66CD">
            <w:pPr>
              <w:spacing w:before="240" w:after="0" w:line="240" w:lineRule="auto"/>
              <w:ind w:right="163"/>
              <w:rPr>
                <w:rFonts w:ascii="Arial" w:eastAsia="Arial" w:hAnsi="Arial" w:cs="Arial"/>
                <w:sz w:val="18"/>
                <w:szCs w:val="18"/>
              </w:rPr>
            </w:pPr>
          </w:p>
          <w:p w14:paraId="327447BB" w14:textId="77777777" w:rsidR="00DB2160" w:rsidRPr="000F6403" w:rsidRDefault="00DB2160" w:rsidP="00CB66CD">
            <w:pPr>
              <w:spacing w:before="240" w:after="0" w:line="240" w:lineRule="auto"/>
              <w:ind w:right="163"/>
              <w:rPr>
                <w:rFonts w:ascii="Arial" w:eastAsia="Arial" w:hAnsi="Arial" w:cs="Arial"/>
                <w:sz w:val="18"/>
                <w:szCs w:val="18"/>
              </w:rPr>
            </w:pPr>
          </w:p>
          <w:p w14:paraId="31F08D8D" w14:textId="77777777" w:rsidR="00DB2160" w:rsidRPr="000F6403" w:rsidRDefault="00DB2160" w:rsidP="00CB66CD">
            <w:pPr>
              <w:spacing w:before="240" w:after="0" w:line="240" w:lineRule="auto"/>
              <w:ind w:right="163"/>
              <w:rPr>
                <w:rFonts w:ascii="Arial" w:eastAsia="Arial" w:hAnsi="Arial" w:cs="Arial"/>
                <w:sz w:val="18"/>
                <w:szCs w:val="18"/>
              </w:rPr>
            </w:pPr>
          </w:p>
          <w:p w14:paraId="74733209" w14:textId="77777777" w:rsidR="00DB2160" w:rsidRPr="000F6403" w:rsidRDefault="00DB2160" w:rsidP="00CB66CD">
            <w:pPr>
              <w:spacing w:before="240" w:after="0" w:line="240" w:lineRule="auto"/>
              <w:ind w:right="163"/>
              <w:rPr>
                <w:rFonts w:ascii="Arial" w:eastAsia="Arial" w:hAnsi="Arial" w:cs="Arial"/>
                <w:sz w:val="18"/>
                <w:szCs w:val="18"/>
              </w:rPr>
            </w:pPr>
          </w:p>
          <w:p w14:paraId="02537EFB" w14:textId="77777777" w:rsidR="00DB2160" w:rsidRPr="000F6403" w:rsidRDefault="00DB2160" w:rsidP="00CB66CD">
            <w:pPr>
              <w:spacing w:before="240" w:after="0" w:line="240" w:lineRule="auto"/>
              <w:ind w:right="163"/>
              <w:rPr>
                <w:rFonts w:ascii="Arial" w:eastAsia="Arial" w:hAnsi="Arial" w:cs="Arial"/>
                <w:sz w:val="18"/>
                <w:szCs w:val="18"/>
              </w:rPr>
            </w:pPr>
          </w:p>
          <w:p w14:paraId="583B1276" w14:textId="77777777" w:rsidR="00DB2160" w:rsidRPr="000F6403" w:rsidRDefault="00DB2160" w:rsidP="00CB66CD">
            <w:pPr>
              <w:spacing w:before="240" w:after="0" w:line="240" w:lineRule="auto"/>
              <w:ind w:right="163"/>
              <w:rPr>
                <w:rFonts w:ascii="Arial" w:eastAsia="Arial" w:hAnsi="Arial" w:cs="Arial"/>
                <w:sz w:val="18"/>
                <w:szCs w:val="18"/>
              </w:rPr>
            </w:pPr>
          </w:p>
          <w:p w14:paraId="6D402A4F" w14:textId="77777777" w:rsidR="00DB2160" w:rsidRPr="000F6403" w:rsidRDefault="00DB2160" w:rsidP="00CB66CD">
            <w:pPr>
              <w:spacing w:before="240" w:after="0" w:line="240" w:lineRule="auto"/>
              <w:ind w:right="163"/>
              <w:rPr>
                <w:rFonts w:ascii="Arial" w:eastAsia="Arial" w:hAnsi="Arial" w:cs="Arial"/>
                <w:sz w:val="18"/>
                <w:szCs w:val="18"/>
              </w:rPr>
            </w:pPr>
          </w:p>
          <w:p w14:paraId="51A409B1" w14:textId="77777777" w:rsidR="00DB2160" w:rsidRPr="000F6403" w:rsidRDefault="00DB2160" w:rsidP="00CB66CD">
            <w:pPr>
              <w:spacing w:before="240" w:after="0" w:line="240" w:lineRule="auto"/>
              <w:ind w:right="163"/>
              <w:rPr>
                <w:rFonts w:ascii="Arial" w:eastAsia="Arial" w:hAnsi="Arial" w:cs="Arial"/>
                <w:sz w:val="18"/>
                <w:szCs w:val="18"/>
              </w:rPr>
            </w:pPr>
          </w:p>
          <w:p w14:paraId="1D14A1D8" w14:textId="77777777" w:rsidR="00DB2160" w:rsidRPr="000F6403" w:rsidRDefault="00DB2160" w:rsidP="00CB66CD">
            <w:pPr>
              <w:spacing w:before="240" w:after="0" w:line="240" w:lineRule="auto"/>
              <w:ind w:right="163"/>
              <w:rPr>
                <w:rFonts w:ascii="Arial" w:eastAsia="Arial" w:hAnsi="Arial" w:cs="Arial"/>
                <w:sz w:val="18"/>
                <w:szCs w:val="18"/>
              </w:rPr>
            </w:pPr>
          </w:p>
          <w:p w14:paraId="3B91AD71" w14:textId="77777777" w:rsidR="00DB2160" w:rsidRPr="000F6403" w:rsidRDefault="00DB2160" w:rsidP="00CB66CD">
            <w:pPr>
              <w:spacing w:before="240" w:after="0" w:line="240" w:lineRule="auto"/>
              <w:ind w:right="163"/>
              <w:rPr>
                <w:rFonts w:ascii="Arial" w:eastAsia="Arial" w:hAnsi="Arial" w:cs="Arial"/>
                <w:sz w:val="18"/>
                <w:szCs w:val="18"/>
              </w:rPr>
            </w:pPr>
          </w:p>
          <w:p w14:paraId="5EB796F3" w14:textId="77777777" w:rsidR="00DB2160" w:rsidRPr="000F6403" w:rsidRDefault="00DB2160" w:rsidP="00CB66CD">
            <w:pPr>
              <w:spacing w:before="240" w:after="0" w:line="240" w:lineRule="auto"/>
              <w:ind w:right="163"/>
              <w:rPr>
                <w:rFonts w:ascii="Arial" w:eastAsia="Arial" w:hAnsi="Arial" w:cs="Arial"/>
                <w:sz w:val="18"/>
                <w:szCs w:val="18"/>
              </w:rPr>
            </w:pPr>
          </w:p>
          <w:p w14:paraId="4426CC62" w14:textId="77777777" w:rsidR="00DB2160" w:rsidRPr="000F6403" w:rsidRDefault="00DB2160" w:rsidP="00CB66CD">
            <w:pPr>
              <w:spacing w:before="240" w:after="0" w:line="240" w:lineRule="auto"/>
              <w:ind w:right="163"/>
              <w:rPr>
                <w:rFonts w:ascii="Arial" w:eastAsia="Arial" w:hAnsi="Arial" w:cs="Arial"/>
                <w:sz w:val="18"/>
                <w:szCs w:val="18"/>
              </w:rPr>
            </w:pPr>
          </w:p>
          <w:p w14:paraId="1F7B98DB" w14:textId="77777777" w:rsidR="00DB2160" w:rsidRPr="000F6403" w:rsidRDefault="00DB2160" w:rsidP="00CB66CD">
            <w:pPr>
              <w:spacing w:before="240" w:after="0" w:line="240" w:lineRule="auto"/>
              <w:ind w:right="163"/>
              <w:rPr>
                <w:rFonts w:ascii="Arial" w:eastAsia="Arial" w:hAnsi="Arial" w:cs="Arial"/>
                <w:sz w:val="18"/>
                <w:szCs w:val="18"/>
              </w:rPr>
            </w:pPr>
          </w:p>
          <w:p w14:paraId="63A3C773" w14:textId="77777777" w:rsidR="00DB2160" w:rsidRPr="000F6403" w:rsidRDefault="00DB2160" w:rsidP="00CB66CD">
            <w:pPr>
              <w:spacing w:before="240" w:after="0" w:line="240" w:lineRule="auto"/>
              <w:ind w:right="163"/>
              <w:rPr>
                <w:rFonts w:ascii="Arial" w:eastAsia="Arial" w:hAnsi="Arial" w:cs="Arial"/>
                <w:sz w:val="18"/>
                <w:szCs w:val="18"/>
              </w:rPr>
            </w:pPr>
          </w:p>
          <w:p w14:paraId="1D2761F8" w14:textId="77777777" w:rsidR="00DB2160" w:rsidRPr="000F6403" w:rsidRDefault="00DB2160" w:rsidP="00CB66CD">
            <w:pPr>
              <w:spacing w:before="240" w:after="0" w:line="240" w:lineRule="auto"/>
              <w:ind w:right="163"/>
              <w:rPr>
                <w:rFonts w:ascii="Arial" w:eastAsia="Arial" w:hAnsi="Arial" w:cs="Arial"/>
                <w:sz w:val="18"/>
                <w:szCs w:val="18"/>
              </w:rPr>
            </w:pPr>
          </w:p>
          <w:p w14:paraId="0AE61CBF" w14:textId="77777777" w:rsidR="00DB2160" w:rsidRPr="000F6403" w:rsidRDefault="00DB2160" w:rsidP="00CB66CD">
            <w:pPr>
              <w:spacing w:before="240" w:after="0" w:line="240" w:lineRule="auto"/>
              <w:ind w:right="163"/>
              <w:rPr>
                <w:rFonts w:ascii="Arial" w:eastAsia="Arial" w:hAnsi="Arial" w:cs="Arial"/>
                <w:sz w:val="18"/>
                <w:szCs w:val="18"/>
              </w:rPr>
            </w:pPr>
          </w:p>
          <w:p w14:paraId="38E980F6" w14:textId="77777777" w:rsidR="00DB2160" w:rsidRPr="000F6403" w:rsidRDefault="00DB2160" w:rsidP="00CB66CD">
            <w:pPr>
              <w:spacing w:before="240" w:after="0" w:line="240" w:lineRule="auto"/>
              <w:ind w:right="163"/>
              <w:rPr>
                <w:rFonts w:ascii="Arial" w:eastAsia="Arial" w:hAnsi="Arial" w:cs="Arial"/>
                <w:sz w:val="18"/>
                <w:szCs w:val="18"/>
              </w:rPr>
            </w:pPr>
          </w:p>
          <w:p w14:paraId="71053255" w14:textId="77777777" w:rsidR="00DB2160" w:rsidRPr="000F6403" w:rsidRDefault="00DB2160" w:rsidP="00CB66CD">
            <w:pPr>
              <w:spacing w:before="240" w:after="0" w:line="240" w:lineRule="auto"/>
              <w:ind w:right="163"/>
              <w:rPr>
                <w:rFonts w:ascii="Arial" w:eastAsia="Arial" w:hAnsi="Arial" w:cs="Arial"/>
                <w:sz w:val="18"/>
                <w:szCs w:val="18"/>
              </w:rPr>
            </w:pPr>
          </w:p>
          <w:p w14:paraId="7C88ED6C" w14:textId="77777777" w:rsidR="00DB2160" w:rsidRPr="000F6403" w:rsidRDefault="00DB2160" w:rsidP="00CB66CD">
            <w:pPr>
              <w:spacing w:before="240" w:after="0" w:line="240" w:lineRule="auto"/>
              <w:ind w:right="163"/>
              <w:rPr>
                <w:rFonts w:ascii="Arial" w:eastAsia="Arial" w:hAnsi="Arial" w:cs="Arial"/>
                <w:sz w:val="18"/>
                <w:szCs w:val="18"/>
              </w:rPr>
            </w:pPr>
          </w:p>
          <w:p w14:paraId="2C095421" w14:textId="77777777" w:rsidR="00DB2160" w:rsidRPr="000F6403" w:rsidRDefault="00DB2160" w:rsidP="00CB66CD">
            <w:pPr>
              <w:spacing w:before="240" w:after="0" w:line="240" w:lineRule="auto"/>
              <w:ind w:right="163"/>
              <w:rPr>
                <w:rFonts w:ascii="Arial" w:eastAsia="Arial" w:hAnsi="Arial" w:cs="Arial"/>
                <w:sz w:val="18"/>
                <w:szCs w:val="18"/>
              </w:rPr>
            </w:pPr>
          </w:p>
          <w:p w14:paraId="7CED2E42" w14:textId="77777777" w:rsidR="00DB2160" w:rsidRPr="000F6403" w:rsidRDefault="00DB2160" w:rsidP="00CB66CD">
            <w:pPr>
              <w:spacing w:before="240" w:after="0" w:line="240" w:lineRule="auto"/>
              <w:ind w:right="163"/>
              <w:rPr>
                <w:rFonts w:ascii="Arial" w:eastAsia="Arial" w:hAnsi="Arial" w:cs="Arial"/>
                <w:sz w:val="18"/>
                <w:szCs w:val="18"/>
              </w:rPr>
            </w:pPr>
          </w:p>
          <w:p w14:paraId="4C2DAC7E" w14:textId="77777777" w:rsidR="00DB2160" w:rsidRPr="000F6403" w:rsidRDefault="00DB2160" w:rsidP="00F5586B">
            <w:pPr>
              <w:spacing w:after="0" w:line="240" w:lineRule="auto"/>
              <w:ind w:right="163"/>
              <w:rPr>
                <w:rFonts w:ascii="Arial" w:eastAsia="Arial" w:hAnsi="Arial" w:cs="Arial"/>
                <w:sz w:val="18"/>
                <w:szCs w:val="18"/>
              </w:rPr>
            </w:pPr>
            <w:r w:rsidRPr="000F6403">
              <w:rPr>
                <w:rFonts w:ascii="Arial" w:eastAsia="Arial" w:hAnsi="Arial" w:cs="Arial"/>
                <w:sz w:val="18"/>
                <w:szCs w:val="18"/>
              </w:rPr>
              <w:t xml:space="preserve">Diseño.                           </w:t>
            </w:r>
          </w:p>
          <w:p w14:paraId="0F3F33DF" w14:textId="77777777" w:rsidR="00DB2160" w:rsidRPr="000F6403" w:rsidRDefault="00DB2160" w:rsidP="00CB66CD">
            <w:pPr>
              <w:spacing w:before="240" w:after="0" w:line="240" w:lineRule="auto"/>
              <w:ind w:right="163"/>
              <w:rPr>
                <w:rFonts w:ascii="Arial" w:eastAsia="Arial" w:hAnsi="Arial" w:cs="Arial"/>
                <w:sz w:val="18"/>
                <w:szCs w:val="18"/>
              </w:rPr>
            </w:pPr>
          </w:p>
          <w:p w14:paraId="06B59A2D" w14:textId="77777777" w:rsidR="00DB2160" w:rsidRPr="000F6403" w:rsidRDefault="00DB2160" w:rsidP="00CB66CD">
            <w:pPr>
              <w:spacing w:before="240" w:after="0" w:line="240" w:lineRule="auto"/>
              <w:ind w:right="163"/>
              <w:rPr>
                <w:rFonts w:ascii="Arial" w:eastAsia="Arial" w:hAnsi="Arial" w:cs="Arial"/>
                <w:sz w:val="18"/>
                <w:szCs w:val="18"/>
              </w:rPr>
            </w:pPr>
          </w:p>
          <w:p w14:paraId="7FE8719B" w14:textId="77777777" w:rsidR="00DB2160" w:rsidRPr="000F6403" w:rsidRDefault="00DB2160" w:rsidP="00CB66CD">
            <w:pPr>
              <w:spacing w:before="240" w:after="0" w:line="240" w:lineRule="auto"/>
              <w:ind w:right="163"/>
              <w:rPr>
                <w:rFonts w:ascii="Arial" w:eastAsia="Arial" w:hAnsi="Arial" w:cs="Arial"/>
                <w:sz w:val="18"/>
                <w:szCs w:val="18"/>
              </w:rPr>
            </w:pPr>
          </w:p>
          <w:p w14:paraId="135B4F88" w14:textId="77777777" w:rsidR="00DB2160" w:rsidRPr="000F6403" w:rsidRDefault="00DB2160" w:rsidP="00CB66CD">
            <w:pPr>
              <w:spacing w:before="240" w:after="0" w:line="240" w:lineRule="auto"/>
              <w:ind w:right="163"/>
              <w:rPr>
                <w:rFonts w:ascii="Arial" w:eastAsia="Arial" w:hAnsi="Arial" w:cs="Arial"/>
                <w:sz w:val="18"/>
                <w:szCs w:val="18"/>
              </w:rPr>
            </w:pPr>
          </w:p>
          <w:p w14:paraId="3106D093" w14:textId="77777777" w:rsidR="00DB2160" w:rsidRPr="000F6403" w:rsidRDefault="00DB2160" w:rsidP="00CB66CD">
            <w:pPr>
              <w:spacing w:before="240" w:after="0" w:line="240" w:lineRule="auto"/>
              <w:ind w:right="163"/>
              <w:rPr>
                <w:rFonts w:ascii="Arial" w:eastAsia="Arial" w:hAnsi="Arial" w:cs="Arial"/>
                <w:sz w:val="18"/>
                <w:szCs w:val="18"/>
              </w:rPr>
            </w:pPr>
          </w:p>
          <w:p w14:paraId="6D7C6BC5" w14:textId="77777777" w:rsidR="00DB2160" w:rsidRPr="000F6403" w:rsidRDefault="00DB2160" w:rsidP="00CB66CD">
            <w:pPr>
              <w:spacing w:before="240" w:after="0" w:line="240" w:lineRule="auto"/>
              <w:ind w:right="163"/>
              <w:rPr>
                <w:rFonts w:ascii="Arial" w:eastAsia="Arial" w:hAnsi="Arial" w:cs="Arial"/>
                <w:sz w:val="18"/>
                <w:szCs w:val="18"/>
              </w:rPr>
            </w:pPr>
          </w:p>
          <w:p w14:paraId="593F52A3" w14:textId="77777777" w:rsidR="00DB2160" w:rsidRPr="000F6403" w:rsidRDefault="00DB2160" w:rsidP="00CB66CD">
            <w:pPr>
              <w:spacing w:before="240" w:after="0" w:line="240" w:lineRule="auto"/>
              <w:ind w:right="163"/>
              <w:rPr>
                <w:rFonts w:ascii="Arial" w:eastAsia="Arial" w:hAnsi="Arial" w:cs="Arial"/>
                <w:sz w:val="18"/>
                <w:szCs w:val="18"/>
              </w:rPr>
            </w:pPr>
          </w:p>
          <w:p w14:paraId="5D9537A6" w14:textId="510AB09F" w:rsidR="00DB2160" w:rsidRPr="000F6403" w:rsidRDefault="00DB2160" w:rsidP="00CB66CD">
            <w:pPr>
              <w:spacing w:before="240" w:after="0" w:line="240" w:lineRule="auto"/>
              <w:ind w:right="163"/>
              <w:rPr>
                <w:rFonts w:ascii="Arial" w:hAnsi="Arial" w:cs="Arial"/>
                <w:sz w:val="18"/>
                <w:szCs w:val="18"/>
              </w:rPr>
            </w:pPr>
          </w:p>
        </w:tc>
        <w:tc>
          <w:tcPr>
            <w:tcW w:w="5245" w:type="dxa"/>
            <w:gridSpan w:val="5"/>
            <w:tcBorders>
              <w:top w:val="single" w:sz="6" w:space="0" w:color="000000"/>
              <w:left w:val="single" w:sz="6" w:space="0" w:color="000000"/>
              <w:bottom w:val="single" w:sz="6" w:space="0" w:color="000000"/>
              <w:right w:val="single" w:sz="6" w:space="0" w:color="000000"/>
            </w:tcBorders>
          </w:tcPr>
          <w:p w14:paraId="4084C2DB" w14:textId="6C4EA8F4"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lastRenderedPageBreak/>
              <w:t xml:space="preserve">Dentro del primer mes de ejecución del contrato sin superar este tiempo, el contratista debe proponer los diseños iniciales acorde a la priorización de ERON que realice el INPEC, para ser presentados al MINTIC con el fin de obtener la autorización para bloquear y/o inhibir las señales de telecomunicaciones  en los establecimientos de reclusión. Los costos relacionados con el diseño, modificación de este para la proyección de los sistemas tecnológicos serán realizados por el contratista sin que se genere costo para la Entidad. </w:t>
            </w:r>
            <w:r w:rsidRPr="000F6403">
              <w:rPr>
                <w:rFonts w:ascii="Arial" w:eastAsia="Arial" w:hAnsi="Arial" w:cs="Arial"/>
                <w:sz w:val="18"/>
                <w:szCs w:val="18"/>
              </w:rPr>
              <w:t>La aprobación del diseño por parte del MINTIC será requisito para iniciar la instalación; aclarando que dicha aprobación no exime al contratista de hacer los ajustes y optimizaciones necesarias para que las soluciones contratadas cumplan con las especificaciones técnicas previstas en el presente documento.</w:t>
            </w:r>
          </w:p>
          <w:p w14:paraId="40342672" w14:textId="77777777"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u w:val="single"/>
              </w:rPr>
              <w:t>El diseño de los sistemas de bloqueo y/o inhibición debe contemplar la siguiente información</w:t>
            </w:r>
            <w:r w:rsidRPr="000F6403">
              <w:rPr>
                <w:rFonts w:ascii="Arial" w:eastAsia="Arial" w:hAnsi="Arial" w:cs="Arial"/>
                <w:sz w:val="18"/>
                <w:szCs w:val="18"/>
              </w:rPr>
              <w:t>:</w:t>
            </w:r>
          </w:p>
          <w:p w14:paraId="2BB3C9EB" w14:textId="2B60BF70"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proofErr w:type="spellStart"/>
            <w:r w:rsidRPr="000F6403">
              <w:rPr>
                <w:rFonts w:ascii="Arial" w:eastAsia="Arial" w:hAnsi="Arial" w:cs="Arial"/>
                <w:sz w:val="18"/>
                <w:szCs w:val="18"/>
                <w:highlight w:val="white"/>
              </w:rPr>
              <w:t>Sitesurvey</w:t>
            </w:r>
            <w:proofErr w:type="spellEnd"/>
            <w:r w:rsidRPr="000F6403">
              <w:rPr>
                <w:rFonts w:ascii="Arial" w:eastAsia="Arial" w:hAnsi="Arial" w:cs="Arial"/>
                <w:sz w:val="18"/>
                <w:szCs w:val="18"/>
                <w:highlight w:val="white"/>
              </w:rPr>
              <w:t xml:space="preserve">: visita de campo para levantamiento de información técnica y de infraestructura existente, relevante para el diseño, con mediciones de los niveles de señal de cada operador o servicio de radiocomunicación a bloquear y/o inhibir, presentes en el área objetivo, y las condiciones físicas de las áreas donde se harán las instalaciones, para lo cual el dispositivo de medición debe </w:t>
            </w:r>
            <w:r w:rsidRPr="000F6403">
              <w:rPr>
                <w:rFonts w:ascii="Arial" w:eastAsia="Arial" w:hAnsi="Arial" w:cs="Arial"/>
                <w:sz w:val="18"/>
                <w:szCs w:val="18"/>
                <w:highlight w:val="white"/>
              </w:rPr>
              <w:lastRenderedPageBreak/>
              <w:t xml:space="preserve">estar calibrado y certificado por soporte técnico del fabricante. </w:t>
            </w:r>
          </w:p>
          <w:p w14:paraId="2B56026E"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Se debe incluir la descripción de las tecnologías seleccionadas y las características técnicas de los equipos activos y pasivos a implementar.</w:t>
            </w:r>
          </w:p>
          <w:p w14:paraId="1DA8096F"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 xml:space="preserve">Presentar los planos </w:t>
            </w:r>
            <w:proofErr w:type="spellStart"/>
            <w:r w:rsidRPr="000F6403">
              <w:rPr>
                <w:rFonts w:ascii="Arial" w:eastAsia="Arial" w:hAnsi="Arial" w:cs="Arial"/>
                <w:sz w:val="18"/>
                <w:szCs w:val="18"/>
                <w:highlight w:val="white"/>
              </w:rPr>
              <w:t>georreferenciados</w:t>
            </w:r>
            <w:proofErr w:type="spellEnd"/>
            <w:r w:rsidRPr="000F6403">
              <w:rPr>
                <w:rFonts w:ascii="Arial" w:eastAsia="Arial" w:hAnsi="Arial" w:cs="Arial"/>
                <w:sz w:val="18"/>
                <w:szCs w:val="18"/>
                <w:highlight w:val="white"/>
              </w:rPr>
              <w:t xml:space="preserve"> detallando el área de cobertura del sistema de inhibición con la ubicación de los equipos y antenas en formato KMZ.</w:t>
            </w:r>
          </w:p>
          <w:p w14:paraId="527EA823"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 xml:space="preserve">Mediciones espectrales geo-referenciadas en el exterior e interior de cada establecimiento con uso de </w:t>
            </w:r>
            <w:r w:rsidRPr="000F6403">
              <w:rPr>
                <w:rFonts w:ascii="Arial" w:eastAsia="Arial" w:hAnsi="Arial" w:cs="Arial"/>
                <w:sz w:val="18"/>
                <w:szCs w:val="18"/>
              </w:rPr>
              <w:t xml:space="preserve">analizador de espectro y </w:t>
            </w:r>
            <w:proofErr w:type="spellStart"/>
            <w:r w:rsidRPr="000F6403">
              <w:rPr>
                <w:rFonts w:ascii="Arial" w:eastAsia="Arial" w:hAnsi="Arial" w:cs="Arial"/>
                <w:sz w:val="18"/>
                <w:szCs w:val="18"/>
              </w:rPr>
              <w:t>qualipoc</w:t>
            </w:r>
            <w:proofErr w:type="spellEnd"/>
            <w:r w:rsidRPr="000F6403">
              <w:rPr>
                <w:rFonts w:ascii="Arial" w:eastAsia="Arial" w:hAnsi="Arial" w:cs="Arial"/>
                <w:sz w:val="18"/>
                <w:szCs w:val="18"/>
                <w:highlight w:val="white"/>
              </w:rPr>
              <w:t xml:space="preserve"> dentro de las bandas de frecuencias requeridas, equipos que deben tener certificación y licencia vigente.</w:t>
            </w:r>
          </w:p>
          <w:p w14:paraId="6005251F"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 xml:space="preserve">Bandas de frecuencia de  operación  del sistema propuesto con sus respectivas potencias máximas de salida y pasos de ajuste. </w:t>
            </w:r>
          </w:p>
          <w:p w14:paraId="406E115F"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Ancho de banda de operación del sistema.</w:t>
            </w:r>
          </w:p>
          <w:p w14:paraId="599D2DB2"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Configuración de frecuencias y potencias radiadas efectivas del sistema bajo diseño (potencia de salida de transmisión de los equipos conocidos los valores de número de antenas, altura, distancia, etc.).</w:t>
            </w:r>
          </w:p>
          <w:p w14:paraId="7DEEEABD"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Tipos de modulación a usar por el sistema.</w:t>
            </w:r>
          </w:p>
          <w:p w14:paraId="51B05623"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Potencia teórica con que se hizo el diseño.</w:t>
            </w:r>
          </w:p>
          <w:p w14:paraId="74E551C1"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Plano general de las zonas donde se instalarían las antenas detallando las alturas de las mismas, el azimut de instalación y la inclinación con las que se instalarán.</w:t>
            </w:r>
          </w:p>
          <w:p w14:paraId="1C7E5F8A" w14:textId="77777777" w:rsidR="00DB2160" w:rsidRPr="000F6403" w:rsidRDefault="00DB2160" w:rsidP="00CB66CD">
            <w:pPr>
              <w:numPr>
                <w:ilvl w:val="0"/>
                <w:numId w:val="30"/>
              </w:numPr>
              <w:spacing w:before="240" w:after="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Número de equipos a utilizar y memorias de los cálculos para obtener dicha cantidad.</w:t>
            </w:r>
          </w:p>
          <w:p w14:paraId="3723DF84" w14:textId="69309016" w:rsidR="00DB2160" w:rsidRPr="000F6403" w:rsidRDefault="00DB2160" w:rsidP="00CB66CD">
            <w:pPr>
              <w:numPr>
                <w:ilvl w:val="0"/>
                <w:numId w:val="30"/>
              </w:numPr>
              <w:spacing w:before="240" w:after="240" w:line="240" w:lineRule="auto"/>
              <w:ind w:left="348" w:right="127" w:hanging="348"/>
              <w:contextualSpacing/>
              <w:jc w:val="both"/>
              <w:rPr>
                <w:rFonts w:ascii="Arial" w:hAnsi="Arial" w:cs="Arial"/>
                <w:sz w:val="18"/>
                <w:szCs w:val="18"/>
              </w:rPr>
            </w:pPr>
            <w:r w:rsidRPr="000F6403">
              <w:rPr>
                <w:rFonts w:ascii="Arial" w:eastAsia="Arial" w:hAnsi="Arial" w:cs="Arial"/>
                <w:sz w:val="18"/>
                <w:szCs w:val="18"/>
                <w:highlight w:val="white"/>
              </w:rPr>
              <w:t xml:space="preserve">Cantidad de antenas o centros de radiación, tipo de antenas, altura, </w:t>
            </w:r>
            <w:proofErr w:type="spellStart"/>
            <w:r w:rsidRPr="000F6403">
              <w:rPr>
                <w:rFonts w:ascii="Arial" w:eastAsia="Arial" w:hAnsi="Arial" w:cs="Arial"/>
                <w:sz w:val="18"/>
                <w:szCs w:val="18"/>
                <w:highlight w:val="white"/>
              </w:rPr>
              <w:t>Tilt</w:t>
            </w:r>
            <w:proofErr w:type="spellEnd"/>
            <w:r w:rsidRPr="000F6403">
              <w:rPr>
                <w:rFonts w:ascii="Arial" w:eastAsia="Arial" w:hAnsi="Arial" w:cs="Arial"/>
                <w:sz w:val="18"/>
                <w:szCs w:val="18"/>
                <w:highlight w:val="white"/>
              </w:rPr>
              <w:t xml:space="preserve"> (inclinación), Azimut (orientación), potencia máxima emitida, arreglo con número mínimo de antenas para abarcar toda el área objetivo, evitando ir más allá de la zona a </w:t>
            </w:r>
            <w:r w:rsidRPr="000F6403">
              <w:rPr>
                <w:rFonts w:ascii="Arial" w:eastAsia="Arial" w:hAnsi="Arial" w:cs="Arial"/>
                <w:sz w:val="18"/>
                <w:szCs w:val="18"/>
              </w:rPr>
              <w:t>bloquear y/o inhibir</w:t>
            </w:r>
            <w:r w:rsidRPr="000F6403">
              <w:rPr>
                <w:rFonts w:ascii="Arial" w:eastAsia="Arial" w:hAnsi="Arial" w:cs="Arial"/>
                <w:sz w:val="18"/>
                <w:szCs w:val="18"/>
                <w:highlight w:val="white"/>
              </w:rPr>
              <w:t>.</w:t>
            </w:r>
          </w:p>
          <w:p w14:paraId="5EC4DA41" w14:textId="77777777" w:rsidR="00DB2160" w:rsidRPr="000F6403" w:rsidRDefault="00DB2160" w:rsidP="00CB66CD">
            <w:pPr>
              <w:spacing w:before="240" w:after="240" w:line="240" w:lineRule="auto"/>
              <w:ind w:left="348" w:right="127"/>
              <w:contextualSpacing/>
              <w:jc w:val="both"/>
              <w:rPr>
                <w:rFonts w:ascii="Arial" w:hAnsi="Arial" w:cs="Arial"/>
                <w:sz w:val="18"/>
                <w:szCs w:val="18"/>
              </w:rPr>
            </w:pPr>
          </w:p>
          <w:p w14:paraId="76428F23" w14:textId="77777777"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 xml:space="preserve">Mapa de la simulación en 2D de la propagación y cobertura del sistema, realizado en software de planificación y gestión del espectro radioeléctrico donde se muestren los niveles de señal radiados al interior del establecimiento de reclusión, incluyendo la máxima propagación fuera de zona periférica del área del centro carcelario, teniendo en cuenta la atenuación que en cada sitio en particular sea producida por la infraestructura, tipo y materiales de construcción, efecto de </w:t>
            </w:r>
            <w:proofErr w:type="spellStart"/>
            <w:r w:rsidRPr="000F6403">
              <w:rPr>
                <w:rFonts w:ascii="Arial" w:eastAsia="Arial" w:hAnsi="Arial" w:cs="Arial"/>
                <w:sz w:val="18"/>
                <w:szCs w:val="18"/>
                <w:highlight w:val="white"/>
              </w:rPr>
              <w:t>multipropagación</w:t>
            </w:r>
            <w:proofErr w:type="spellEnd"/>
            <w:r w:rsidRPr="000F6403">
              <w:rPr>
                <w:rFonts w:ascii="Arial" w:eastAsia="Arial" w:hAnsi="Arial" w:cs="Arial"/>
                <w:sz w:val="18"/>
                <w:szCs w:val="18"/>
                <w:highlight w:val="white"/>
              </w:rPr>
              <w:t xml:space="preserve"> en interiores.</w:t>
            </w:r>
          </w:p>
          <w:p w14:paraId="727A16CA" w14:textId="399CF917"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Memorias de cálculos de cada elemento que compone el subsistema, el cual debe contener lo siguiente: resultado de diagramas y/o cálculos predictivos realizados para determinar la cobertura para las diferentes áreas determinadas para cada centro carcelario; el levantamiento y análisis de cada una de las estaciones considerando altura real de antena u obstáculos; forma construcción y materiales de las edificaciones en cada banda de frecuencias a bloquear y/o inhibir; y  el diseño y parametrización de antenas y equipos.</w:t>
            </w:r>
          </w:p>
          <w:p w14:paraId="50C944EF" w14:textId="77777777"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Se debe incluir las diferentes protecciones a nivel de RF, eléctricas y conexiones de datos.</w:t>
            </w:r>
          </w:p>
          <w:p w14:paraId="546660E9" w14:textId="77777777"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lastRenderedPageBreak/>
              <w:t>Los niveles máximos de potencia de las emisiones no esenciales en una o más frecuencias situadas fuera de la banda de frecuencia  tendrán una aplicación de restricción de señales de radiocomunicaciones, por lo tanto tendrán una atenuación mayor a 43 + 10 log (P) dB, donde P = Potencia del inhibidor medida en el interior del centro carcelario.</w:t>
            </w:r>
          </w:p>
          <w:p w14:paraId="76A0AD8C" w14:textId="560CB32F"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Potencia efectiva radiada debe ser la mínima  requerida para inhibir o bloquear las señales en el interior del establecimiento carcelario.  Niveles de señal óptimos con los que se deben bloquear y/o inhibir totalmente las señales presentes en el área objetivo.</w:t>
            </w:r>
          </w:p>
          <w:p w14:paraId="0D2ECB13" w14:textId="32AA4929"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 xml:space="preserve">Cortes adecuados en los filtros de radiofrecuencia para evitar interferencia en </w:t>
            </w:r>
            <w:proofErr w:type="spellStart"/>
            <w:r w:rsidRPr="000F6403">
              <w:rPr>
                <w:rFonts w:ascii="Arial" w:eastAsia="Arial" w:hAnsi="Arial" w:cs="Arial"/>
                <w:sz w:val="18"/>
                <w:szCs w:val="18"/>
                <w:highlight w:val="white"/>
              </w:rPr>
              <w:t>uplink</w:t>
            </w:r>
            <w:proofErr w:type="spellEnd"/>
            <w:r w:rsidRPr="000F6403">
              <w:rPr>
                <w:rFonts w:ascii="Arial" w:eastAsia="Arial" w:hAnsi="Arial" w:cs="Arial"/>
                <w:sz w:val="18"/>
                <w:szCs w:val="18"/>
                <w:highlight w:val="white"/>
              </w:rPr>
              <w:t>. Nivel de inhibición de señal en el borde de cada banda de frecuencias. Sólo las frecuencias designadas son inhibidas.</w:t>
            </w:r>
          </w:p>
          <w:p w14:paraId="45F4341A" w14:textId="4B27E9A9"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rPr>
              <w:t>El diseño y la simulación de propagación deben ser avalados con certificación del fabricante de los equipos de inhibición o bloqueo.</w:t>
            </w:r>
          </w:p>
          <w:p w14:paraId="447F97AC" w14:textId="77777777"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Protocolo de reporte y atención a incidencias/interferencias de las señales de inhibición en el exterior.</w:t>
            </w:r>
          </w:p>
          <w:p w14:paraId="6DEA6D3C" w14:textId="77777777" w:rsidR="00DB2160" w:rsidRPr="000F6403" w:rsidRDefault="00DB2160" w:rsidP="00CB66CD">
            <w:pPr>
              <w:spacing w:before="240" w:after="240" w:line="240" w:lineRule="auto"/>
              <w:ind w:right="127"/>
              <w:jc w:val="both"/>
              <w:rPr>
                <w:rFonts w:ascii="Arial" w:hAnsi="Arial" w:cs="Arial"/>
                <w:sz w:val="18"/>
                <w:szCs w:val="18"/>
              </w:rPr>
            </w:pPr>
            <w:r w:rsidRPr="000F6403">
              <w:rPr>
                <w:rFonts w:ascii="Arial" w:eastAsia="Times New Roman" w:hAnsi="Arial" w:cs="Arial"/>
                <w:sz w:val="18"/>
                <w:szCs w:val="18"/>
                <w:highlight w:val="white"/>
              </w:rPr>
              <w:t> </w:t>
            </w:r>
            <w:r w:rsidRPr="000F6403">
              <w:rPr>
                <w:rFonts w:ascii="Arial" w:eastAsia="Arial" w:hAnsi="Arial" w:cs="Arial"/>
                <w:sz w:val="18"/>
                <w:szCs w:val="18"/>
                <w:highlight w:val="white"/>
              </w:rPr>
              <w:t>Se debe incluir el diseño de la red de datos especificando topología, cableado, ubicación de puntos de conexión; garantizando el óptimo funcionamiento de la solución y tiempos de respuesta adecuados para la conectividad.</w:t>
            </w:r>
          </w:p>
          <w:p w14:paraId="556D8923" w14:textId="77777777" w:rsidR="00DB2160" w:rsidRPr="000F6403" w:rsidRDefault="00DB2160" w:rsidP="00CB66CD">
            <w:pPr>
              <w:spacing w:before="240" w:after="0" w:line="240" w:lineRule="auto"/>
              <w:ind w:right="127"/>
              <w:jc w:val="both"/>
              <w:rPr>
                <w:rFonts w:ascii="Arial" w:hAnsi="Arial" w:cs="Arial"/>
                <w:sz w:val="18"/>
                <w:szCs w:val="18"/>
              </w:rPr>
            </w:pPr>
            <w:r w:rsidRPr="000F6403">
              <w:rPr>
                <w:rFonts w:ascii="Arial" w:eastAsia="Arial" w:hAnsi="Arial" w:cs="Arial"/>
                <w:sz w:val="18"/>
                <w:szCs w:val="18"/>
                <w:highlight w:val="white"/>
              </w:rPr>
              <w:t>Se debe anexar documentación técnica detallada  del sistema de Inhibición y/o bloqueo certificada por fabricante con el cumplimiento de las especificaciones técnicas mínimas exigidas para cada ERON, se requiere que el oferente efectúe el trámite.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632E4BF" w14:textId="77777777" w:rsidR="00DB2160" w:rsidRPr="000F6403" w:rsidRDefault="00DB2160" w:rsidP="00CB66CD">
            <w:pPr>
              <w:spacing w:before="240"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97E55D8" w14:textId="77777777" w:rsidR="00DB2160" w:rsidRPr="000F6403" w:rsidRDefault="00DB2160" w:rsidP="00CB66CD">
            <w:pPr>
              <w:spacing w:before="240" w:after="0" w:line="240" w:lineRule="auto"/>
              <w:rPr>
                <w:rFonts w:ascii="Arial" w:hAnsi="Arial" w:cs="Arial"/>
                <w:sz w:val="18"/>
                <w:szCs w:val="18"/>
              </w:rPr>
            </w:pPr>
          </w:p>
        </w:tc>
      </w:tr>
      <w:tr w:rsidR="00DB2160" w:rsidRPr="000F6403" w14:paraId="528132B2" w14:textId="77777777" w:rsidTr="00367A19">
        <w:trPr>
          <w:gridAfter w:val="1"/>
          <w:wAfter w:w="1134" w:type="dxa"/>
          <w:trHeight w:val="7245"/>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55D582C1" w14:textId="77777777" w:rsidR="00DB2160" w:rsidRPr="000F6403" w:rsidRDefault="00DB2160" w:rsidP="00586AFC">
            <w:pPr>
              <w:spacing w:after="0" w:line="240" w:lineRule="auto"/>
              <w:jc w:val="right"/>
              <w:rPr>
                <w:rFonts w:ascii="Arial" w:eastAsia="Arial" w:hAnsi="Arial" w:cs="Arial"/>
                <w:sz w:val="18"/>
                <w:szCs w:val="18"/>
              </w:rPr>
            </w:pPr>
          </w:p>
          <w:p w14:paraId="7B05F6A8" w14:textId="77777777" w:rsidR="00DB2160" w:rsidRPr="000F6403" w:rsidRDefault="00DB2160" w:rsidP="00586AFC">
            <w:pPr>
              <w:spacing w:after="0" w:line="240" w:lineRule="auto"/>
              <w:jc w:val="right"/>
              <w:rPr>
                <w:rFonts w:ascii="Arial" w:eastAsia="Arial" w:hAnsi="Arial" w:cs="Arial"/>
                <w:sz w:val="18"/>
                <w:szCs w:val="18"/>
              </w:rPr>
            </w:pPr>
          </w:p>
          <w:p w14:paraId="2ED4955A" w14:textId="77777777" w:rsidR="00DB2160" w:rsidRPr="000F6403" w:rsidRDefault="00DB2160" w:rsidP="00586AFC">
            <w:pPr>
              <w:spacing w:after="0" w:line="240" w:lineRule="auto"/>
              <w:jc w:val="right"/>
              <w:rPr>
                <w:rFonts w:ascii="Arial" w:eastAsia="Arial" w:hAnsi="Arial" w:cs="Arial"/>
                <w:sz w:val="18"/>
                <w:szCs w:val="18"/>
              </w:rPr>
            </w:pPr>
          </w:p>
          <w:p w14:paraId="2C725D29" w14:textId="77777777" w:rsidR="00DB2160" w:rsidRPr="000F6403" w:rsidRDefault="00DB2160" w:rsidP="00586AFC">
            <w:pPr>
              <w:spacing w:after="0" w:line="240" w:lineRule="auto"/>
              <w:jc w:val="right"/>
              <w:rPr>
                <w:rFonts w:ascii="Arial" w:eastAsia="Arial" w:hAnsi="Arial" w:cs="Arial"/>
                <w:sz w:val="18"/>
                <w:szCs w:val="18"/>
              </w:rPr>
            </w:pPr>
          </w:p>
          <w:p w14:paraId="3A6CC1F7" w14:textId="77777777" w:rsidR="00DB2160" w:rsidRPr="000F6403" w:rsidRDefault="00DB2160" w:rsidP="00586AFC">
            <w:pPr>
              <w:spacing w:after="0" w:line="240" w:lineRule="auto"/>
              <w:jc w:val="right"/>
              <w:rPr>
                <w:rFonts w:ascii="Arial" w:eastAsia="Arial" w:hAnsi="Arial" w:cs="Arial"/>
                <w:sz w:val="18"/>
                <w:szCs w:val="18"/>
              </w:rPr>
            </w:pPr>
          </w:p>
          <w:p w14:paraId="7959F2EC" w14:textId="77777777" w:rsidR="00DB2160" w:rsidRPr="000F6403" w:rsidRDefault="00DB2160" w:rsidP="00586AFC">
            <w:pPr>
              <w:spacing w:after="0" w:line="240" w:lineRule="auto"/>
              <w:jc w:val="right"/>
              <w:rPr>
                <w:rFonts w:ascii="Arial" w:eastAsia="Arial" w:hAnsi="Arial" w:cs="Arial"/>
                <w:sz w:val="18"/>
                <w:szCs w:val="18"/>
              </w:rPr>
            </w:pPr>
          </w:p>
          <w:p w14:paraId="0AC951E8" w14:textId="77777777" w:rsidR="00DB2160" w:rsidRPr="000F6403" w:rsidRDefault="00DB2160" w:rsidP="00586AFC">
            <w:pPr>
              <w:spacing w:after="0" w:line="240" w:lineRule="auto"/>
              <w:jc w:val="right"/>
              <w:rPr>
                <w:rFonts w:ascii="Arial" w:eastAsia="Arial" w:hAnsi="Arial" w:cs="Arial"/>
                <w:sz w:val="18"/>
                <w:szCs w:val="18"/>
              </w:rPr>
            </w:pPr>
          </w:p>
          <w:p w14:paraId="6857E2A8" w14:textId="77777777" w:rsidR="00DB2160" w:rsidRPr="000F6403" w:rsidRDefault="00DB2160" w:rsidP="00586AFC">
            <w:pPr>
              <w:spacing w:after="0" w:line="240" w:lineRule="auto"/>
              <w:jc w:val="right"/>
              <w:rPr>
                <w:rFonts w:ascii="Arial" w:eastAsia="Arial" w:hAnsi="Arial" w:cs="Arial"/>
                <w:sz w:val="18"/>
                <w:szCs w:val="18"/>
              </w:rPr>
            </w:pPr>
          </w:p>
          <w:p w14:paraId="0E9F3BC6" w14:textId="77777777" w:rsidR="00DB2160" w:rsidRPr="000F6403" w:rsidRDefault="00DB2160" w:rsidP="00586AFC">
            <w:pPr>
              <w:spacing w:after="0" w:line="240" w:lineRule="auto"/>
              <w:jc w:val="right"/>
              <w:rPr>
                <w:rFonts w:ascii="Arial" w:eastAsia="Arial" w:hAnsi="Arial" w:cs="Arial"/>
                <w:sz w:val="18"/>
                <w:szCs w:val="18"/>
              </w:rPr>
            </w:pPr>
          </w:p>
          <w:p w14:paraId="0DC4CE42" w14:textId="77777777" w:rsidR="00DB2160" w:rsidRPr="000F6403" w:rsidRDefault="00DB2160" w:rsidP="00586AFC">
            <w:pPr>
              <w:spacing w:after="0" w:line="240" w:lineRule="auto"/>
              <w:jc w:val="right"/>
              <w:rPr>
                <w:rFonts w:ascii="Arial" w:eastAsia="Arial" w:hAnsi="Arial" w:cs="Arial"/>
                <w:sz w:val="18"/>
                <w:szCs w:val="18"/>
              </w:rPr>
            </w:pPr>
          </w:p>
          <w:p w14:paraId="52297DB6" w14:textId="77777777" w:rsidR="00DB2160" w:rsidRPr="000F6403" w:rsidRDefault="00DB2160" w:rsidP="00586AFC">
            <w:pPr>
              <w:spacing w:after="0" w:line="240" w:lineRule="auto"/>
              <w:jc w:val="right"/>
              <w:rPr>
                <w:rFonts w:ascii="Arial" w:eastAsia="Arial" w:hAnsi="Arial" w:cs="Arial"/>
                <w:sz w:val="18"/>
                <w:szCs w:val="18"/>
              </w:rPr>
            </w:pPr>
          </w:p>
          <w:p w14:paraId="1CC890C0" w14:textId="77777777" w:rsidR="00DB2160" w:rsidRPr="000F6403" w:rsidRDefault="00DB2160" w:rsidP="00586AFC">
            <w:pPr>
              <w:spacing w:after="0" w:line="240" w:lineRule="auto"/>
              <w:jc w:val="right"/>
              <w:rPr>
                <w:rFonts w:ascii="Arial" w:eastAsia="Arial" w:hAnsi="Arial" w:cs="Arial"/>
                <w:sz w:val="18"/>
                <w:szCs w:val="18"/>
              </w:rPr>
            </w:pPr>
          </w:p>
          <w:p w14:paraId="5565E33A" w14:textId="77777777" w:rsidR="00DB2160" w:rsidRPr="000F6403" w:rsidRDefault="00DB2160" w:rsidP="00586AFC">
            <w:pPr>
              <w:spacing w:after="0" w:line="240" w:lineRule="auto"/>
              <w:jc w:val="right"/>
              <w:rPr>
                <w:rFonts w:ascii="Arial" w:eastAsia="Arial" w:hAnsi="Arial" w:cs="Arial"/>
                <w:sz w:val="18"/>
                <w:szCs w:val="18"/>
              </w:rPr>
            </w:pPr>
          </w:p>
          <w:p w14:paraId="40CAFADE" w14:textId="77777777" w:rsidR="00DB2160" w:rsidRPr="000F6403" w:rsidRDefault="00DB2160" w:rsidP="00586AFC">
            <w:pPr>
              <w:spacing w:after="0" w:line="240" w:lineRule="auto"/>
              <w:jc w:val="right"/>
              <w:rPr>
                <w:rFonts w:ascii="Arial" w:eastAsia="Arial" w:hAnsi="Arial" w:cs="Arial"/>
                <w:sz w:val="18"/>
                <w:szCs w:val="18"/>
              </w:rPr>
            </w:pPr>
          </w:p>
          <w:p w14:paraId="4606E579" w14:textId="77777777" w:rsidR="00DB2160" w:rsidRPr="000F6403" w:rsidRDefault="00DB2160" w:rsidP="00586AFC">
            <w:pPr>
              <w:spacing w:after="0" w:line="240" w:lineRule="auto"/>
              <w:jc w:val="right"/>
              <w:rPr>
                <w:rFonts w:ascii="Arial" w:eastAsia="Arial" w:hAnsi="Arial" w:cs="Arial"/>
                <w:sz w:val="18"/>
                <w:szCs w:val="18"/>
              </w:rPr>
            </w:pPr>
          </w:p>
          <w:p w14:paraId="119E3019" w14:textId="77777777" w:rsidR="00DB2160" w:rsidRPr="000F6403" w:rsidRDefault="00DB2160" w:rsidP="00586AFC">
            <w:pPr>
              <w:spacing w:after="0" w:line="240" w:lineRule="auto"/>
              <w:jc w:val="right"/>
              <w:rPr>
                <w:rFonts w:ascii="Arial" w:eastAsia="Arial" w:hAnsi="Arial" w:cs="Arial"/>
                <w:sz w:val="18"/>
                <w:szCs w:val="18"/>
              </w:rPr>
            </w:pPr>
          </w:p>
          <w:p w14:paraId="7CA7DA16" w14:textId="77777777" w:rsidR="00DB2160" w:rsidRPr="000F6403" w:rsidRDefault="00DB2160" w:rsidP="00586AFC">
            <w:pPr>
              <w:spacing w:after="0" w:line="240" w:lineRule="auto"/>
              <w:jc w:val="right"/>
              <w:rPr>
                <w:rFonts w:ascii="Arial" w:eastAsia="Arial" w:hAnsi="Arial" w:cs="Arial"/>
                <w:sz w:val="18"/>
                <w:szCs w:val="18"/>
              </w:rPr>
            </w:pPr>
          </w:p>
          <w:p w14:paraId="4E66883C" w14:textId="77777777" w:rsidR="00DB2160" w:rsidRPr="000F6403" w:rsidRDefault="00DB2160" w:rsidP="00586AFC">
            <w:pPr>
              <w:spacing w:after="0" w:line="240" w:lineRule="auto"/>
              <w:jc w:val="right"/>
              <w:rPr>
                <w:rFonts w:ascii="Arial" w:eastAsia="Arial" w:hAnsi="Arial" w:cs="Arial"/>
                <w:sz w:val="18"/>
                <w:szCs w:val="18"/>
              </w:rPr>
            </w:pPr>
          </w:p>
          <w:p w14:paraId="4E854495" w14:textId="77777777" w:rsidR="00DB2160" w:rsidRPr="000F6403" w:rsidRDefault="00DB2160" w:rsidP="00586AFC">
            <w:pPr>
              <w:spacing w:after="0" w:line="240" w:lineRule="auto"/>
              <w:jc w:val="right"/>
              <w:rPr>
                <w:rFonts w:ascii="Arial" w:eastAsia="Arial" w:hAnsi="Arial" w:cs="Arial"/>
                <w:sz w:val="18"/>
                <w:szCs w:val="18"/>
              </w:rPr>
            </w:pPr>
          </w:p>
          <w:p w14:paraId="69A4D959" w14:textId="77777777" w:rsidR="00DB2160" w:rsidRPr="000F6403" w:rsidRDefault="00DB2160" w:rsidP="00586AFC">
            <w:pPr>
              <w:spacing w:after="0" w:line="240" w:lineRule="auto"/>
              <w:jc w:val="right"/>
              <w:rPr>
                <w:rFonts w:ascii="Arial" w:eastAsia="Arial" w:hAnsi="Arial" w:cs="Arial"/>
                <w:sz w:val="18"/>
                <w:szCs w:val="18"/>
              </w:rPr>
            </w:pPr>
          </w:p>
          <w:p w14:paraId="743327A3" w14:textId="77777777" w:rsidR="00DB2160" w:rsidRPr="000F6403" w:rsidRDefault="00DB2160" w:rsidP="00586AFC">
            <w:pPr>
              <w:spacing w:after="0" w:line="240" w:lineRule="auto"/>
              <w:jc w:val="right"/>
              <w:rPr>
                <w:rFonts w:ascii="Arial" w:eastAsia="Arial" w:hAnsi="Arial" w:cs="Arial"/>
                <w:sz w:val="18"/>
                <w:szCs w:val="18"/>
              </w:rPr>
            </w:pPr>
          </w:p>
          <w:p w14:paraId="69847F2A" w14:textId="77777777" w:rsidR="00DB2160" w:rsidRPr="000F6403" w:rsidRDefault="00DB2160" w:rsidP="00586AFC">
            <w:pPr>
              <w:spacing w:after="0" w:line="240" w:lineRule="auto"/>
              <w:jc w:val="right"/>
              <w:rPr>
                <w:rFonts w:ascii="Arial" w:eastAsia="Arial" w:hAnsi="Arial" w:cs="Arial"/>
                <w:sz w:val="18"/>
                <w:szCs w:val="18"/>
              </w:rPr>
            </w:pPr>
          </w:p>
          <w:p w14:paraId="1B0F5E47" w14:textId="77777777" w:rsidR="00DB2160" w:rsidRPr="000F6403" w:rsidRDefault="00DB2160" w:rsidP="00586AFC">
            <w:pPr>
              <w:spacing w:after="0" w:line="240" w:lineRule="auto"/>
              <w:jc w:val="right"/>
              <w:rPr>
                <w:rFonts w:ascii="Arial" w:eastAsia="Arial" w:hAnsi="Arial" w:cs="Arial"/>
                <w:sz w:val="18"/>
                <w:szCs w:val="18"/>
              </w:rPr>
            </w:pPr>
          </w:p>
          <w:p w14:paraId="37A09279" w14:textId="77777777" w:rsidR="00DB2160" w:rsidRPr="000F6403" w:rsidRDefault="00DB2160" w:rsidP="00586AFC">
            <w:pPr>
              <w:spacing w:after="0" w:line="240" w:lineRule="auto"/>
              <w:jc w:val="right"/>
              <w:rPr>
                <w:rFonts w:ascii="Arial" w:eastAsia="Arial" w:hAnsi="Arial" w:cs="Arial"/>
                <w:sz w:val="18"/>
                <w:szCs w:val="18"/>
              </w:rPr>
            </w:pPr>
          </w:p>
          <w:p w14:paraId="26200D24" w14:textId="77777777" w:rsidR="00DB2160" w:rsidRPr="000F6403" w:rsidRDefault="00DB2160" w:rsidP="00586AFC">
            <w:pPr>
              <w:spacing w:after="0" w:line="240" w:lineRule="auto"/>
              <w:jc w:val="right"/>
              <w:rPr>
                <w:rFonts w:ascii="Arial" w:eastAsia="Arial" w:hAnsi="Arial" w:cs="Arial"/>
                <w:sz w:val="18"/>
                <w:szCs w:val="18"/>
              </w:rPr>
            </w:pPr>
          </w:p>
          <w:p w14:paraId="36A4E81C" w14:textId="77777777" w:rsidR="00DB2160" w:rsidRPr="000F6403" w:rsidRDefault="00DB2160" w:rsidP="00586AFC">
            <w:pPr>
              <w:spacing w:after="0" w:line="240" w:lineRule="auto"/>
              <w:jc w:val="right"/>
              <w:rPr>
                <w:rFonts w:ascii="Arial" w:eastAsia="Arial" w:hAnsi="Arial" w:cs="Arial"/>
                <w:sz w:val="18"/>
                <w:szCs w:val="18"/>
              </w:rPr>
            </w:pPr>
          </w:p>
          <w:p w14:paraId="6F693F54" w14:textId="77777777" w:rsidR="00DB2160" w:rsidRPr="000F6403" w:rsidRDefault="00DB2160" w:rsidP="00586AFC">
            <w:pPr>
              <w:spacing w:after="0" w:line="240" w:lineRule="auto"/>
              <w:jc w:val="right"/>
              <w:rPr>
                <w:rFonts w:ascii="Arial" w:eastAsia="Arial" w:hAnsi="Arial" w:cs="Arial"/>
                <w:sz w:val="18"/>
                <w:szCs w:val="18"/>
              </w:rPr>
            </w:pPr>
          </w:p>
          <w:p w14:paraId="33AF6C75" w14:textId="77777777" w:rsidR="00DB2160" w:rsidRPr="000F6403" w:rsidRDefault="00DB2160" w:rsidP="00586AFC">
            <w:pPr>
              <w:spacing w:after="0" w:line="240" w:lineRule="auto"/>
              <w:jc w:val="right"/>
              <w:rPr>
                <w:rFonts w:ascii="Arial" w:eastAsia="Arial" w:hAnsi="Arial" w:cs="Arial"/>
                <w:sz w:val="18"/>
                <w:szCs w:val="18"/>
              </w:rPr>
            </w:pPr>
          </w:p>
          <w:p w14:paraId="6BE0908E" w14:textId="77777777" w:rsidR="00DB2160" w:rsidRPr="000F6403" w:rsidRDefault="00DB2160" w:rsidP="00586AFC">
            <w:pPr>
              <w:spacing w:after="0" w:line="240" w:lineRule="auto"/>
              <w:jc w:val="right"/>
              <w:rPr>
                <w:rFonts w:ascii="Arial" w:eastAsia="Arial" w:hAnsi="Arial" w:cs="Arial"/>
                <w:sz w:val="18"/>
                <w:szCs w:val="18"/>
              </w:rPr>
            </w:pPr>
          </w:p>
          <w:p w14:paraId="21167F70" w14:textId="77777777" w:rsidR="00DB2160" w:rsidRPr="000F6403" w:rsidRDefault="00DB2160" w:rsidP="00586AFC">
            <w:pPr>
              <w:spacing w:after="0" w:line="240" w:lineRule="auto"/>
              <w:jc w:val="right"/>
              <w:rPr>
                <w:rFonts w:ascii="Arial" w:eastAsia="Arial" w:hAnsi="Arial" w:cs="Arial"/>
                <w:sz w:val="18"/>
                <w:szCs w:val="18"/>
              </w:rPr>
            </w:pPr>
          </w:p>
          <w:p w14:paraId="7723BC3B" w14:textId="77777777" w:rsidR="00DB2160" w:rsidRPr="000F6403" w:rsidRDefault="00DB2160" w:rsidP="00586AFC">
            <w:pPr>
              <w:spacing w:after="0" w:line="240" w:lineRule="auto"/>
              <w:jc w:val="right"/>
              <w:rPr>
                <w:rFonts w:ascii="Arial" w:eastAsia="Arial" w:hAnsi="Arial" w:cs="Arial"/>
                <w:sz w:val="18"/>
                <w:szCs w:val="18"/>
              </w:rPr>
            </w:pPr>
          </w:p>
          <w:p w14:paraId="30F92DC1" w14:textId="77777777" w:rsidR="00DB2160" w:rsidRPr="000F6403" w:rsidRDefault="00DB2160" w:rsidP="00586AFC">
            <w:pPr>
              <w:spacing w:after="0" w:line="240" w:lineRule="auto"/>
              <w:jc w:val="right"/>
              <w:rPr>
                <w:rFonts w:ascii="Arial" w:eastAsia="Arial" w:hAnsi="Arial" w:cs="Arial"/>
                <w:sz w:val="18"/>
                <w:szCs w:val="18"/>
              </w:rPr>
            </w:pPr>
          </w:p>
          <w:p w14:paraId="625D0493" w14:textId="77777777" w:rsidR="00DB2160" w:rsidRPr="000F6403" w:rsidRDefault="00DB2160" w:rsidP="00586AFC">
            <w:pPr>
              <w:spacing w:after="0" w:line="240" w:lineRule="auto"/>
              <w:jc w:val="right"/>
              <w:rPr>
                <w:rFonts w:ascii="Arial" w:eastAsia="Arial" w:hAnsi="Arial" w:cs="Arial"/>
                <w:sz w:val="18"/>
                <w:szCs w:val="18"/>
              </w:rPr>
            </w:pPr>
          </w:p>
          <w:p w14:paraId="258575D6" w14:textId="77777777" w:rsidR="00DB2160" w:rsidRPr="000F6403" w:rsidRDefault="00DB2160" w:rsidP="00586AFC">
            <w:pPr>
              <w:spacing w:after="0" w:line="240" w:lineRule="auto"/>
              <w:jc w:val="right"/>
              <w:rPr>
                <w:rFonts w:ascii="Arial" w:eastAsia="Arial" w:hAnsi="Arial" w:cs="Arial"/>
                <w:sz w:val="18"/>
                <w:szCs w:val="18"/>
              </w:rPr>
            </w:pPr>
          </w:p>
          <w:p w14:paraId="0C0664F1" w14:textId="77777777" w:rsidR="00DB2160" w:rsidRPr="000F6403" w:rsidRDefault="00DB2160" w:rsidP="00586AFC">
            <w:pPr>
              <w:spacing w:after="0" w:line="240" w:lineRule="auto"/>
              <w:jc w:val="right"/>
              <w:rPr>
                <w:rFonts w:ascii="Arial" w:eastAsia="Arial" w:hAnsi="Arial" w:cs="Arial"/>
                <w:sz w:val="18"/>
                <w:szCs w:val="18"/>
              </w:rPr>
            </w:pPr>
          </w:p>
          <w:p w14:paraId="6C5B2EFD" w14:textId="77777777" w:rsidR="00DB2160" w:rsidRPr="000F6403" w:rsidRDefault="00DB2160" w:rsidP="00586AFC">
            <w:pPr>
              <w:spacing w:after="0" w:line="240" w:lineRule="auto"/>
              <w:jc w:val="right"/>
              <w:rPr>
                <w:rFonts w:ascii="Arial" w:eastAsia="Arial" w:hAnsi="Arial" w:cs="Arial"/>
                <w:sz w:val="18"/>
                <w:szCs w:val="18"/>
              </w:rPr>
            </w:pPr>
          </w:p>
          <w:p w14:paraId="01269E05" w14:textId="77777777" w:rsidR="00DB2160" w:rsidRPr="000F6403" w:rsidRDefault="00DB2160" w:rsidP="00586AFC">
            <w:pPr>
              <w:spacing w:after="0" w:line="240" w:lineRule="auto"/>
              <w:jc w:val="right"/>
              <w:rPr>
                <w:rFonts w:ascii="Arial" w:eastAsia="Arial" w:hAnsi="Arial" w:cs="Arial"/>
                <w:sz w:val="18"/>
                <w:szCs w:val="18"/>
              </w:rPr>
            </w:pPr>
          </w:p>
          <w:p w14:paraId="4188CDE7" w14:textId="77777777" w:rsidR="00DB2160" w:rsidRPr="000F6403" w:rsidRDefault="00DB2160" w:rsidP="00586AFC">
            <w:pPr>
              <w:spacing w:after="0" w:line="240" w:lineRule="auto"/>
              <w:jc w:val="right"/>
              <w:rPr>
                <w:rFonts w:ascii="Arial" w:eastAsia="Arial" w:hAnsi="Arial" w:cs="Arial"/>
                <w:sz w:val="18"/>
                <w:szCs w:val="18"/>
              </w:rPr>
            </w:pPr>
          </w:p>
          <w:p w14:paraId="384FF794" w14:textId="77777777" w:rsidR="00DB2160" w:rsidRPr="000F6403" w:rsidRDefault="00DB2160" w:rsidP="00586AFC">
            <w:pPr>
              <w:spacing w:after="0" w:line="240" w:lineRule="auto"/>
              <w:jc w:val="right"/>
              <w:rPr>
                <w:rFonts w:ascii="Arial" w:eastAsia="Arial" w:hAnsi="Arial" w:cs="Arial"/>
                <w:sz w:val="18"/>
                <w:szCs w:val="18"/>
              </w:rPr>
            </w:pPr>
          </w:p>
          <w:p w14:paraId="6ED9B3D7" w14:textId="77777777" w:rsidR="00DB2160" w:rsidRPr="000F6403" w:rsidRDefault="00DB2160" w:rsidP="00586AFC">
            <w:pPr>
              <w:spacing w:after="0" w:line="240" w:lineRule="auto"/>
              <w:jc w:val="right"/>
              <w:rPr>
                <w:rFonts w:ascii="Arial" w:eastAsia="Arial" w:hAnsi="Arial" w:cs="Arial"/>
                <w:sz w:val="18"/>
                <w:szCs w:val="18"/>
              </w:rPr>
            </w:pPr>
          </w:p>
          <w:p w14:paraId="30D53F75" w14:textId="77777777" w:rsidR="00DB2160" w:rsidRPr="000F6403" w:rsidRDefault="00DB2160" w:rsidP="00586AFC">
            <w:pPr>
              <w:spacing w:after="0" w:line="240" w:lineRule="auto"/>
              <w:jc w:val="right"/>
              <w:rPr>
                <w:rFonts w:ascii="Arial" w:eastAsia="Arial" w:hAnsi="Arial" w:cs="Arial"/>
                <w:sz w:val="18"/>
                <w:szCs w:val="18"/>
              </w:rPr>
            </w:pPr>
          </w:p>
          <w:p w14:paraId="7FF04B2F" w14:textId="77777777" w:rsidR="00DB2160" w:rsidRPr="000F6403" w:rsidRDefault="00DB2160" w:rsidP="00586AFC">
            <w:pPr>
              <w:spacing w:after="0" w:line="240" w:lineRule="auto"/>
              <w:jc w:val="right"/>
              <w:rPr>
                <w:rFonts w:ascii="Arial" w:eastAsia="Arial" w:hAnsi="Arial" w:cs="Arial"/>
                <w:sz w:val="18"/>
                <w:szCs w:val="18"/>
              </w:rPr>
            </w:pPr>
          </w:p>
          <w:p w14:paraId="4081488E" w14:textId="77777777" w:rsidR="00DB2160" w:rsidRPr="000F6403" w:rsidRDefault="00DB2160" w:rsidP="00586AFC">
            <w:pPr>
              <w:spacing w:after="0" w:line="240" w:lineRule="auto"/>
              <w:jc w:val="right"/>
              <w:rPr>
                <w:rFonts w:ascii="Arial" w:eastAsia="Arial" w:hAnsi="Arial" w:cs="Arial"/>
                <w:sz w:val="18"/>
                <w:szCs w:val="18"/>
              </w:rPr>
            </w:pPr>
          </w:p>
          <w:p w14:paraId="3AC93A71" w14:textId="77777777" w:rsidR="00DB2160" w:rsidRPr="000F6403" w:rsidRDefault="00DB2160" w:rsidP="00586AFC">
            <w:pPr>
              <w:spacing w:after="0" w:line="240" w:lineRule="auto"/>
              <w:jc w:val="right"/>
              <w:rPr>
                <w:rFonts w:ascii="Arial" w:eastAsia="Arial" w:hAnsi="Arial" w:cs="Arial"/>
                <w:sz w:val="18"/>
                <w:szCs w:val="18"/>
              </w:rPr>
            </w:pPr>
          </w:p>
          <w:p w14:paraId="54D3C622" w14:textId="77777777" w:rsidR="00DB2160" w:rsidRPr="000F6403" w:rsidRDefault="00DB2160" w:rsidP="00586AFC">
            <w:pPr>
              <w:spacing w:after="0" w:line="240" w:lineRule="auto"/>
              <w:jc w:val="right"/>
              <w:rPr>
                <w:rFonts w:ascii="Arial" w:eastAsia="Arial" w:hAnsi="Arial" w:cs="Arial"/>
                <w:sz w:val="18"/>
                <w:szCs w:val="18"/>
              </w:rPr>
            </w:pPr>
          </w:p>
          <w:p w14:paraId="5B64F252" w14:textId="77777777" w:rsidR="00DB2160" w:rsidRPr="000F6403" w:rsidRDefault="00DB2160" w:rsidP="00586AFC">
            <w:pPr>
              <w:spacing w:after="0" w:line="240" w:lineRule="auto"/>
              <w:jc w:val="right"/>
              <w:rPr>
                <w:rFonts w:ascii="Arial" w:eastAsia="Arial" w:hAnsi="Arial" w:cs="Arial"/>
                <w:sz w:val="18"/>
                <w:szCs w:val="18"/>
              </w:rPr>
            </w:pPr>
          </w:p>
          <w:p w14:paraId="4AB12A2D" w14:textId="77777777" w:rsidR="00DB2160" w:rsidRPr="000F6403" w:rsidRDefault="00DB2160" w:rsidP="00586AFC">
            <w:pPr>
              <w:spacing w:after="0" w:line="240" w:lineRule="auto"/>
              <w:jc w:val="right"/>
              <w:rPr>
                <w:rFonts w:ascii="Arial" w:eastAsia="Arial" w:hAnsi="Arial" w:cs="Arial"/>
                <w:sz w:val="18"/>
                <w:szCs w:val="18"/>
              </w:rPr>
            </w:pPr>
          </w:p>
          <w:p w14:paraId="09ABD9E4" w14:textId="77777777" w:rsidR="00DB2160" w:rsidRPr="000F6403" w:rsidRDefault="00DB2160" w:rsidP="00586AFC">
            <w:pPr>
              <w:spacing w:after="0" w:line="240" w:lineRule="auto"/>
              <w:jc w:val="right"/>
              <w:rPr>
                <w:rFonts w:ascii="Arial" w:eastAsia="Arial" w:hAnsi="Arial" w:cs="Arial"/>
                <w:sz w:val="18"/>
                <w:szCs w:val="18"/>
              </w:rPr>
            </w:pPr>
          </w:p>
          <w:p w14:paraId="20D2B5A1" w14:textId="77777777" w:rsidR="00DB2160" w:rsidRPr="000F6403" w:rsidRDefault="00DB2160" w:rsidP="00586AFC">
            <w:pPr>
              <w:spacing w:after="0" w:line="240" w:lineRule="auto"/>
              <w:jc w:val="right"/>
              <w:rPr>
                <w:rFonts w:ascii="Arial" w:eastAsia="Arial" w:hAnsi="Arial" w:cs="Arial"/>
                <w:sz w:val="18"/>
                <w:szCs w:val="18"/>
              </w:rPr>
            </w:pPr>
          </w:p>
          <w:p w14:paraId="4E8EA500" w14:textId="77777777" w:rsidR="00DB2160" w:rsidRPr="000F6403" w:rsidRDefault="00DB2160" w:rsidP="00586AFC">
            <w:pPr>
              <w:spacing w:after="0" w:line="240" w:lineRule="auto"/>
              <w:jc w:val="right"/>
              <w:rPr>
                <w:rFonts w:ascii="Arial" w:eastAsia="Arial" w:hAnsi="Arial" w:cs="Arial"/>
                <w:sz w:val="18"/>
                <w:szCs w:val="18"/>
              </w:rPr>
            </w:pPr>
          </w:p>
          <w:p w14:paraId="515CBDBA" w14:textId="77777777" w:rsidR="00DB2160" w:rsidRDefault="00DB2160" w:rsidP="00586AFC">
            <w:pPr>
              <w:spacing w:after="0" w:line="240" w:lineRule="auto"/>
              <w:jc w:val="right"/>
              <w:rPr>
                <w:rFonts w:ascii="Arial" w:eastAsia="Arial" w:hAnsi="Arial" w:cs="Arial"/>
                <w:sz w:val="18"/>
                <w:szCs w:val="18"/>
              </w:rPr>
            </w:pPr>
          </w:p>
          <w:p w14:paraId="4BCB8CE6" w14:textId="77777777" w:rsidR="00DB2160" w:rsidRPr="000F6403" w:rsidRDefault="00DB2160" w:rsidP="00586AFC">
            <w:pPr>
              <w:spacing w:after="0" w:line="240" w:lineRule="auto"/>
              <w:jc w:val="right"/>
              <w:rPr>
                <w:rFonts w:ascii="Arial" w:eastAsia="Arial" w:hAnsi="Arial" w:cs="Arial"/>
                <w:sz w:val="18"/>
                <w:szCs w:val="18"/>
              </w:rPr>
            </w:pPr>
          </w:p>
          <w:p w14:paraId="6DE76268" w14:textId="77777777" w:rsidR="00DB2160" w:rsidRPr="000F6403" w:rsidRDefault="00DB2160" w:rsidP="00586AFC">
            <w:pPr>
              <w:spacing w:after="0" w:line="240" w:lineRule="auto"/>
              <w:jc w:val="right"/>
              <w:rPr>
                <w:rFonts w:ascii="Arial" w:eastAsia="Arial" w:hAnsi="Arial" w:cs="Arial"/>
                <w:sz w:val="18"/>
                <w:szCs w:val="18"/>
              </w:rPr>
            </w:pPr>
          </w:p>
          <w:p w14:paraId="12EA92D8" w14:textId="53B401B2" w:rsidR="00DB2160" w:rsidRPr="000F6403" w:rsidRDefault="00DB2160" w:rsidP="00586AFC">
            <w:pPr>
              <w:spacing w:after="0" w:line="240" w:lineRule="auto"/>
              <w:jc w:val="right"/>
              <w:rPr>
                <w:rFonts w:ascii="Arial" w:hAnsi="Arial" w:cs="Arial"/>
                <w:sz w:val="18"/>
                <w:szCs w:val="18"/>
              </w:rPr>
            </w:pPr>
            <w:r w:rsidRPr="000F6403">
              <w:rPr>
                <w:rFonts w:ascii="Arial" w:eastAsia="Arial" w:hAnsi="Arial" w:cs="Arial"/>
                <w:sz w:val="18"/>
                <w:szCs w:val="18"/>
              </w:rPr>
              <w:t>8.24</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68E654" w14:textId="77777777" w:rsidR="00DB2160" w:rsidRPr="000F6403" w:rsidRDefault="00DB2160">
            <w:pPr>
              <w:spacing w:after="240" w:line="240" w:lineRule="auto"/>
              <w:jc w:val="both"/>
              <w:rPr>
                <w:rFonts w:ascii="Arial" w:eastAsia="Arial" w:hAnsi="Arial" w:cs="Arial"/>
                <w:sz w:val="18"/>
                <w:szCs w:val="18"/>
              </w:rPr>
            </w:pPr>
          </w:p>
          <w:p w14:paraId="265923AC" w14:textId="77777777" w:rsidR="00DB2160" w:rsidRPr="000F6403" w:rsidRDefault="00DB2160">
            <w:pPr>
              <w:spacing w:after="240" w:line="240" w:lineRule="auto"/>
              <w:jc w:val="both"/>
              <w:rPr>
                <w:rFonts w:ascii="Arial" w:eastAsia="Arial" w:hAnsi="Arial" w:cs="Arial"/>
                <w:sz w:val="18"/>
                <w:szCs w:val="18"/>
              </w:rPr>
            </w:pPr>
          </w:p>
          <w:p w14:paraId="44BA3A67" w14:textId="77777777" w:rsidR="00DB2160" w:rsidRPr="000F6403" w:rsidRDefault="00DB2160">
            <w:pPr>
              <w:spacing w:after="240" w:line="240" w:lineRule="auto"/>
              <w:jc w:val="both"/>
              <w:rPr>
                <w:rFonts w:ascii="Arial" w:eastAsia="Arial" w:hAnsi="Arial" w:cs="Arial"/>
                <w:sz w:val="18"/>
                <w:szCs w:val="18"/>
              </w:rPr>
            </w:pPr>
          </w:p>
          <w:p w14:paraId="375F4EBF" w14:textId="77777777" w:rsidR="00DB2160" w:rsidRPr="000F6403" w:rsidRDefault="00DB2160">
            <w:pPr>
              <w:spacing w:after="240" w:line="240" w:lineRule="auto"/>
              <w:jc w:val="both"/>
              <w:rPr>
                <w:rFonts w:ascii="Arial" w:eastAsia="Arial" w:hAnsi="Arial" w:cs="Arial"/>
                <w:sz w:val="18"/>
                <w:szCs w:val="18"/>
              </w:rPr>
            </w:pPr>
          </w:p>
          <w:p w14:paraId="5E5CBA3F" w14:textId="77777777" w:rsidR="00DB2160" w:rsidRPr="000F6403" w:rsidRDefault="00DB2160">
            <w:pPr>
              <w:spacing w:after="240" w:line="240" w:lineRule="auto"/>
              <w:jc w:val="both"/>
              <w:rPr>
                <w:rFonts w:ascii="Arial" w:eastAsia="Arial" w:hAnsi="Arial" w:cs="Arial"/>
                <w:sz w:val="18"/>
                <w:szCs w:val="18"/>
              </w:rPr>
            </w:pPr>
          </w:p>
          <w:p w14:paraId="2661D9F5" w14:textId="77777777" w:rsidR="00DB2160" w:rsidRPr="000F6403" w:rsidRDefault="00DB2160">
            <w:pPr>
              <w:spacing w:after="240" w:line="240" w:lineRule="auto"/>
              <w:jc w:val="both"/>
              <w:rPr>
                <w:rFonts w:ascii="Arial" w:eastAsia="Arial" w:hAnsi="Arial" w:cs="Arial"/>
                <w:sz w:val="18"/>
                <w:szCs w:val="18"/>
              </w:rPr>
            </w:pPr>
          </w:p>
          <w:p w14:paraId="12F34208" w14:textId="77777777" w:rsidR="00DB2160" w:rsidRPr="000F6403" w:rsidRDefault="00DB2160">
            <w:pPr>
              <w:spacing w:after="240" w:line="240" w:lineRule="auto"/>
              <w:jc w:val="both"/>
              <w:rPr>
                <w:rFonts w:ascii="Arial" w:eastAsia="Arial" w:hAnsi="Arial" w:cs="Arial"/>
                <w:sz w:val="18"/>
                <w:szCs w:val="18"/>
              </w:rPr>
            </w:pPr>
          </w:p>
          <w:p w14:paraId="1938DEF6" w14:textId="77777777" w:rsidR="00DB2160" w:rsidRPr="000F6403" w:rsidRDefault="00DB2160">
            <w:pPr>
              <w:spacing w:after="240" w:line="240" w:lineRule="auto"/>
              <w:jc w:val="both"/>
              <w:rPr>
                <w:rFonts w:ascii="Arial" w:eastAsia="Arial" w:hAnsi="Arial" w:cs="Arial"/>
                <w:sz w:val="18"/>
                <w:szCs w:val="18"/>
              </w:rPr>
            </w:pPr>
          </w:p>
          <w:p w14:paraId="35CE43BB" w14:textId="77777777" w:rsidR="00DB2160" w:rsidRPr="000F6403" w:rsidRDefault="00DB2160">
            <w:pPr>
              <w:spacing w:after="240" w:line="240" w:lineRule="auto"/>
              <w:jc w:val="both"/>
              <w:rPr>
                <w:rFonts w:ascii="Arial" w:eastAsia="Arial" w:hAnsi="Arial" w:cs="Arial"/>
                <w:sz w:val="18"/>
                <w:szCs w:val="18"/>
              </w:rPr>
            </w:pPr>
          </w:p>
          <w:p w14:paraId="450937E6" w14:textId="77777777" w:rsidR="00DB2160" w:rsidRPr="000F6403" w:rsidRDefault="00DB2160">
            <w:pPr>
              <w:spacing w:after="240" w:line="240" w:lineRule="auto"/>
              <w:jc w:val="both"/>
              <w:rPr>
                <w:rFonts w:ascii="Arial" w:eastAsia="Arial" w:hAnsi="Arial" w:cs="Arial"/>
                <w:sz w:val="18"/>
                <w:szCs w:val="18"/>
              </w:rPr>
            </w:pPr>
          </w:p>
          <w:p w14:paraId="0DB239AA" w14:textId="77777777" w:rsidR="00DB2160" w:rsidRPr="000F6403" w:rsidRDefault="00DB2160">
            <w:pPr>
              <w:spacing w:after="240" w:line="240" w:lineRule="auto"/>
              <w:jc w:val="both"/>
              <w:rPr>
                <w:rFonts w:ascii="Arial" w:eastAsia="Arial" w:hAnsi="Arial" w:cs="Arial"/>
                <w:sz w:val="18"/>
                <w:szCs w:val="18"/>
              </w:rPr>
            </w:pPr>
          </w:p>
          <w:p w14:paraId="095AF0B3" w14:textId="77777777" w:rsidR="00DB2160" w:rsidRPr="000F6403" w:rsidRDefault="00DB2160">
            <w:pPr>
              <w:spacing w:after="240" w:line="240" w:lineRule="auto"/>
              <w:jc w:val="both"/>
              <w:rPr>
                <w:rFonts w:ascii="Arial" w:eastAsia="Arial" w:hAnsi="Arial" w:cs="Arial"/>
                <w:sz w:val="18"/>
                <w:szCs w:val="18"/>
              </w:rPr>
            </w:pPr>
          </w:p>
          <w:p w14:paraId="00D0B083" w14:textId="77777777" w:rsidR="00DB2160" w:rsidRPr="000F6403" w:rsidRDefault="00DB2160">
            <w:pPr>
              <w:spacing w:after="240" w:line="240" w:lineRule="auto"/>
              <w:jc w:val="both"/>
              <w:rPr>
                <w:rFonts w:ascii="Arial" w:eastAsia="Arial" w:hAnsi="Arial" w:cs="Arial"/>
                <w:sz w:val="18"/>
                <w:szCs w:val="18"/>
              </w:rPr>
            </w:pPr>
          </w:p>
          <w:p w14:paraId="61104EE1" w14:textId="77777777" w:rsidR="00DB2160" w:rsidRPr="000F6403" w:rsidRDefault="00DB2160">
            <w:pPr>
              <w:spacing w:after="240" w:line="240" w:lineRule="auto"/>
              <w:jc w:val="both"/>
              <w:rPr>
                <w:rFonts w:ascii="Arial" w:eastAsia="Arial" w:hAnsi="Arial" w:cs="Arial"/>
                <w:sz w:val="18"/>
                <w:szCs w:val="18"/>
              </w:rPr>
            </w:pPr>
          </w:p>
          <w:p w14:paraId="49AEFDE8" w14:textId="77777777" w:rsidR="00DB2160" w:rsidRPr="000F6403" w:rsidRDefault="00DB2160">
            <w:pPr>
              <w:spacing w:after="240" w:line="240" w:lineRule="auto"/>
              <w:jc w:val="both"/>
              <w:rPr>
                <w:rFonts w:ascii="Arial" w:eastAsia="Arial" w:hAnsi="Arial" w:cs="Arial"/>
                <w:sz w:val="18"/>
                <w:szCs w:val="18"/>
              </w:rPr>
            </w:pPr>
          </w:p>
          <w:p w14:paraId="594F8F5C" w14:textId="77777777" w:rsidR="00DB2160" w:rsidRPr="000F6403" w:rsidRDefault="00DB2160">
            <w:pPr>
              <w:spacing w:after="240" w:line="240" w:lineRule="auto"/>
              <w:jc w:val="both"/>
              <w:rPr>
                <w:rFonts w:ascii="Arial" w:eastAsia="Arial" w:hAnsi="Arial" w:cs="Arial"/>
                <w:sz w:val="18"/>
                <w:szCs w:val="18"/>
              </w:rPr>
            </w:pPr>
          </w:p>
          <w:p w14:paraId="5C3BB3B5" w14:textId="77777777" w:rsidR="00DB2160" w:rsidRPr="000F6403" w:rsidRDefault="00DB2160">
            <w:pPr>
              <w:spacing w:after="240" w:line="240" w:lineRule="auto"/>
              <w:jc w:val="both"/>
              <w:rPr>
                <w:rFonts w:ascii="Arial" w:eastAsia="Arial" w:hAnsi="Arial" w:cs="Arial"/>
                <w:sz w:val="18"/>
                <w:szCs w:val="18"/>
              </w:rPr>
            </w:pPr>
          </w:p>
          <w:p w14:paraId="796A072F" w14:textId="77777777" w:rsidR="00DB2160" w:rsidRPr="000F6403" w:rsidRDefault="00DB2160">
            <w:pPr>
              <w:spacing w:after="240" w:line="240" w:lineRule="auto"/>
              <w:jc w:val="both"/>
              <w:rPr>
                <w:rFonts w:ascii="Arial" w:eastAsia="Arial" w:hAnsi="Arial" w:cs="Arial"/>
                <w:sz w:val="18"/>
                <w:szCs w:val="18"/>
              </w:rPr>
            </w:pPr>
          </w:p>
          <w:p w14:paraId="73A28D82" w14:textId="77777777" w:rsidR="00DB2160" w:rsidRPr="000F6403" w:rsidRDefault="00DB2160">
            <w:pPr>
              <w:spacing w:after="240" w:line="240" w:lineRule="auto"/>
              <w:jc w:val="both"/>
              <w:rPr>
                <w:rFonts w:ascii="Arial" w:eastAsia="Arial" w:hAnsi="Arial" w:cs="Arial"/>
                <w:sz w:val="18"/>
                <w:szCs w:val="18"/>
              </w:rPr>
            </w:pPr>
          </w:p>
          <w:p w14:paraId="3E1BA2BF" w14:textId="77777777" w:rsidR="00DB2160" w:rsidRPr="000F6403" w:rsidRDefault="00DB2160">
            <w:pPr>
              <w:spacing w:after="240" w:line="240" w:lineRule="auto"/>
              <w:jc w:val="both"/>
              <w:rPr>
                <w:rFonts w:ascii="Arial" w:eastAsia="Arial" w:hAnsi="Arial" w:cs="Arial"/>
                <w:sz w:val="18"/>
                <w:szCs w:val="18"/>
              </w:rPr>
            </w:pPr>
          </w:p>
          <w:p w14:paraId="453F503B" w14:textId="77777777" w:rsidR="00DB2160" w:rsidRDefault="00DB2160">
            <w:pPr>
              <w:spacing w:after="240" w:line="240" w:lineRule="auto"/>
              <w:jc w:val="both"/>
              <w:rPr>
                <w:rFonts w:ascii="Arial" w:eastAsia="Arial" w:hAnsi="Arial" w:cs="Arial"/>
                <w:sz w:val="18"/>
                <w:szCs w:val="18"/>
              </w:rPr>
            </w:pPr>
          </w:p>
          <w:p w14:paraId="50670B60" w14:textId="77777777" w:rsidR="00DB2160" w:rsidRPr="000F6403" w:rsidRDefault="00DB2160">
            <w:pPr>
              <w:spacing w:after="240" w:line="240" w:lineRule="auto"/>
              <w:jc w:val="both"/>
              <w:rPr>
                <w:rFonts w:ascii="Arial" w:eastAsia="Arial" w:hAnsi="Arial" w:cs="Arial"/>
                <w:sz w:val="18"/>
                <w:szCs w:val="18"/>
              </w:rPr>
            </w:pPr>
          </w:p>
          <w:p w14:paraId="28F5AEEB" w14:textId="77777777" w:rsidR="00DB2160" w:rsidRPr="000F6403" w:rsidRDefault="00DB2160">
            <w:pPr>
              <w:spacing w:after="240" w:line="240" w:lineRule="auto"/>
              <w:jc w:val="both"/>
              <w:rPr>
                <w:rFonts w:ascii="Arial" w:eastAsia="Arial" w:hAnsi="Arial" w:cs="Arial"/>
                <w:sz w:val="18"/>
                <w:szCs w:val="18"/>
              </w:rPr>
            </w:pPr>
          </w:p>
          <w:p w14:paraId="09DF04E5" w14:textId="77777777" w:rsidR="00DB2160" w:rsidRDefault="00DB2160">
            <w:pPr>
              <w:spacing w:after="240" w:line="240" w:lineRule="auto"/>
              <w:jc w:val="both"/>
              <w:rPr>
                <w:rFonts w:ascii="Arial" w:eastAsia="Arial" w:hAnsi="Arial" w:cs="Arial"/>
                <w:sz w:val="18"/>
                <w:szCs w:val="18"/>
              </w:rPr>
            </w:pPr>
          </w:p>
          <w:p w14:paraId="50E288BA" w14:textId="77777777" w:rsidR="00DB2160" w:rsidRDefault="00DB2160">
            <w:pPr>
              <w:spacing w:after="240" w:line="240" w:lineRule="auto"/>
              <w:jc w:val="both"/>
              <w:rPr>
                <w:rFonts w:ascii="Arial" w:eastAsia="Arial" w:hAnsi="Arial" w:cs="Arial"/>
                <w:sz w:val="18"/>
                <w:szCs w:val="18"/>
              </w:rPr>
            </w:pPr>
          </w:p>
          <w:p w14:paraId="4C10150D" w14:textId="77777777" w:rsidR="00DB2160" w:rsidRPr="000F6403" w:rsidRDefault="00DB2160">
            <w:pPr>
              <w:spacing w:after="240" w:line="240" w:lineRule="auto"/>
              <w:jc w:val="both"/>
              <w:rPr>
                <w:rFonts w:ascii="Arial" w:hAnsi="Arial" w:cs="Arial"/>
                <w:sz w:val="18"/>
                <w:szCs w:val="18"/>
              </w:rPr>
            </w:pPr>
            <w:r w:rsidRPr="000F6403">
              <w:rPr>
                <w:rFonts w:ascii="Arial" w:eastAsia="Arial" w:hAnsi="Arial" w:cs="Arial"/>
                <w:sz w:val="18"/>
                <w:szCs w:val="18"/>
              </w:rPr>
              <w:t>Subsistema de gestión, administración  y control.</w:t>
            </w:r>
          </w:p>
          <w:p w14:paraId="2004707C" w14:textId="77777777" w:rsidR="00DB2160" w:rsidRPr="000F6403" w:rsidRDefault="00DB2160">
            <w:pPr>
              <w:spacing w:after="0" w:line="240" w:lineRule="auto"/>
              <w:rPr>
                <w:rFonts w:ascii="Arial" w:hAnsi="Arial" w:cs="Arial"/>
                <w:sz w:val="18"/>
                <w:szCs w:val="18"/>
              </w:rPr>
            </w:pPr>
          </w:p>
        </w:tc>
        <w:tc>
          <w:tcPr>
            <w:tcW w:w="5245" w:type="dxa"/>
            <w:gridSpan w:val="5"/>
            <w:tcBorders>
              <w:top w:val="single" w:sz="6" w:space="0" w:color="000000"/>
              <w:left w:val="single" w:sz="6" w:space="0" w:color="000000"/>
              <w:bottom w:val="single" w:sz="6" w:space="0" w:color="000000"/>
              <w:right w:val="single" w:sz="6" w:space="0" w:color="000000"/>
            </w:tcBorders>
          </w:tcPr>
          <w:p w14:paraId="655C19F0" w14:textId="77777777" w:rsidR="00DB2160" w:rsidRPr="000F6403" w:rsidRDefault="00DB2160" w:rsidP="001524F2">
            <w:pPr>
              <w:spacing w:after="240" w:line="240" w:lineRule="auto"/>
              <w:ind w:right="127"/>
              <w:jc w:val="both"/>
              <w:rPr>
                <w:rFonts w:ascii="Arial" w:hAnsi="Arial" w:cs="Arial"/>
                <w:sz w:val="18"/>
                <w:szCs w:val="18"/>
              </w:rPr>
            </w:pPr>
            <w:r w:rsidRPr="000F6403">
              <w:rPr>
                <w:rFonts w:ascii="Arial" w:eastAsia="Arial" w:hAnsi="Arial" w:cs="Arial"/>
                <w:sz w:val="18"/>
                <w:szCs w:val="18"/>
                <w:highlight w:val="white"/>
              </w:rPr>
              <w:t>El diseño del subsistema de gestión, administración  y control a presentar debe contemplar la siguiente información:</w:t>
            </w:r>
          </w:p>
          <w:p w14:paraId="195C04AD"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El subsistema de gestión, administración y control a implementar en el establecimiento debe ser monitoreado desde la Dirección General del INPEC, ubicada en la ciudad de Bogotá y desde los diferentes ERON con menores privilegios (permitir la gestión de usuarios, perfiles y niveles de seguridad para el acceso).</w:t>
            </w:r>
          </w:p>
          <w:p w14:paraId="7A2C1751"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Se debe contemplar dentro de la solución del subsistema la plataforma de Hardware  (equipo de cómputo) sobre el cual correrá el aplicativo de gestión y monitoreo aquí establecido, se debe contemplar la instalación, configuración y conexión de datos entre el equipo de cómputo y la red del INPEC disponible en el establecimiento carcelario.</w:t>
            </w:r>
          </w:p>
          <w:p w14:paraId="088780A8"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Se debe incluir la descripción de las tecnologías seleccionadas y las características técnicas de los equipos activos y pasivos a implementar.</w:t>
            </w:r>
          </w:p>
          <w:p w14:paraId="515F54D1" w14:textId="77777777" w:rsidR="00DB2160" w:rsidRPr="000F6403" w:rsidRDefault="00DB2160" w:rsidP="001524F2">
            <w:pPr>
              <w:numPr>
                <w:ilvl w:val="0"/>
                <w:numId w:val="16"/>
              </w:numPr>
              <w:spacing w:before="240"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Control y monitoreo de los diferentes subsistemas para verificar entre otros:</w:t>
            </w:r>
          </w:p>
          <w:p w14:paraId="5145C113" w14:textId="77777777" w:rsidR="00DB2160" w:rsidRPr="000F6403" w:rsidRDefault="00DB2160" w:rsidP="001524F2">
            <w:pPr>
              <w:numPr>
                <w:ilvl w:val="0"/>
                <w:numId w:val="16"/>
              </w:numPr>
              <w:spacing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Conectividad del establecimiento desde el centro de gestión remota.</w:t>
            </w:r>
          </w:p>
          <w:p w14:paraId="7C0CC5FF" w14:textId="77777777" w:rsidR="00DB2160" w:rsidRPr="000F6403" w:rsidRDefault="00DB2160" w:rsidP="001524F2">
            <w:pPr>
              <w:numPr>
                <w:ilvl w:val="0"/>
                <w:numId w:val="16"/>
              </w:numPr>
              <w:spacing w:after="24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Conectividad por cada elemento bajo gestión de cada subsistema.</w:t>
            </w:r>
          </w:p>
          <w:p w14:paraId="1114CE83"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 xml:space="preserve">Monitoreo de estado de funcionamiento de los equipos, tales como: </w:t>
            </w:r>
          </w:p>
          <w:p w14:paraId="66432944" w14:textId="77777777" w:rsidR="00DB2160" w:rsidRPr="000F6403" w:rsidRDefault="00DB2160" w:rsidP="001524F2">
            <w:pPr>
              <w:numPr>
                <w:ilvl w:val="0"/>
                <w:numId w:val="17"/>
              </w:numPr>
              <w:spacing w:before="240"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Encendido y apagado, Frecuencias, Potencia y VSWR (relación de onda estacionaria), alarmas de Temperatura, entre otras.</w:t>
            </w:r>
          </w:p>
          <w:p w14:paraId="3992FFF4" w14:textId="77777777" w:rsidR="00DB2160" w:rsidRPr="000F6403" w:rsidRDefault="00DB2160" w:rsidP="001524F2">
            <w:pPr>
              <w:numPr>
                <w:ilvl w:val="0"/>
                <w:numId w:val="16"/>
              </w:numPr>
              <w:spacing w:after="24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Control y monitoreo de eventos en tiempo real.</w:t>
            </w:r>
          </w:p>
          <w:p w14:paraId="016FECE3" w14:textId="77777777" w:rsidR="00DB2160" w:rsidRPr="000F6403" w:rsidRDefault="00DB2160" w:rsidP="001524F2">
            <w:pPr>
              <w:spacing w:after="240" w:line="240" w:lineRule="auto"/>
              <w:ind w:left="206" w:right="127"/>
              <w:contextualSpacing/>
              <w:jc w:val="both"/>
              <w:rPr>
                <w:rFonts w:ascii="Arial" w:hAnsi="Arial" w:cs="Arial"/>
                <w:sz w:val="18"/>
                <w:szCs w:val="18"/>
              </w:rPr>
            </w:pPr>
          </w:p>
          <w:p w14:paraId="5771FCD8"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El subsistema de gestión debe permitir remotamente configurar los equipos activos o pasivos,  en los diferentes parámetros de operación independiente de cada estación y frecuencia.</w:t>
            </w:r>
          </w:p>
          <w:p w14:paraId="4AFDD611"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La interfaz de usuario debe ser diseñada de forma modular, amigable, asistida y por niveles de detalle del establecimiento, subsistema y equipos.</w:t>
            </w:r>
          </w:p>
          <w:p w14:paraId="070A1DBA"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El software debe contar con un tablero de control en el cual se observe una lista con los nombres de los establecimientos que cuentan con equipos de inhibición y/o bloqueo, frente al nombre  imagen aérea del establecimiento, frente a esta cantidad de equipos instalados, cantidad de equipos alarmados.</w:t>
            </w:r>
          </w:p>
          <w:p w14:paraId="2A2309FD" w14:textId="77777777" w:rsidR="00DB2160" w:rsidRPr="000F6403" w:rsidRDefault="00DB2160" w:rsidP="00367A19">
            <w:pPr>
              <w:spacing w:after="240" w:line="240" w:lineRule="auto"/>
              <w:ind w:right="127"/>
              <w:jc w:val="both"/>
              <w:rPr>
                <w:rFonts w:ascii="Arial" w:hAnsi="Arial" w:cs="Arial"/>
                <w:sz w:val="18"/>
                <w:szCs w:val="18"/>
              </w:rPr>
            </w:pPr>
            <w:r w:rsidRPr="000F6403">
              <w:rPr>
                <w:rFonts w:ascii="Arial" w:eastAsia="Arial" w:hAnsi="Arial" w:cs="Arial"/>
                <w:sz w:val="18"/>
                <w:szCs w:val="18"/>
                <w:highlight w:val="white"/>
              </w:rPr>
              <w:t xml:space="preserve">Al darle </w:t>
            </w:r>
            <w:proofErr w:type="spellStart"/>
            <w:r w:rsidRPr="000F6403">
              <w:rPr>
                <w:rFonts w:ascii="Arial" w:eastAsia="Arial" w:hAnsi="Arial" w:cs="Arial"/>
                <w:sz w:val="18"/>
                <w:szCs w:val="18"/>
                <w:highlight w:val="white"/>
              </w:rPr>
              <w:t>click</w:t>
            </w:r>
            <w:proofErr w:type="spellEnd"/>
            <w:r w:rsidRPr="000F6403">
              <w:rPr>
                <w:rFonts w:ascii="Arial" w:eastAsia="Arial" w:hAnsi="Arial" w:cs="Arial"/>
                <w:sz w:val="18"/>
                <w:szCs w:val="18"/>
                <w:highlight w:val="white"/>
              </w:rPr>
              <w:t xml:space="preserve"> al nombre del establecimiento debe mostrar una imagen completa y ampliada del establecimiento con la ubicación de los equipos de manera geográfica, y al darle </w:t>
            </w:r>
            <w:proofErr w:type="spellStart"/>
            <w:r w:rsidRPr="000F6403">
              <w:rPr>
                <w:rFonts w:ascii="Arial" w:eastAsia="Arial" w:hAnsi="Arial" w:cs="Arial"/>
                <w:sz w:val="18"/>
                <w:szCs w:val="18"/>
                <w:highlight w:val="white"/>
              </w:rPr>
              <w:t>click</w:t>
            </w:r>
            <w:proofErr w:type="spellEnd"/>
            <w:r w:rsidRPr="000F6403">
              <w:rPr>
                <w:rFonts w:ascii="Arial" w:eastAsia="Arial" w:hAnsi="Arial" w:cs="Arial"/>
                <w:sz w:val="18"/>
                <w:szCs w:val="18"/>
                <w:highlight w:val="white"/>
              </w:rPr>
              <w:t xml:space="preserve"> al equipo se debe desplegar el menú completo de información del equipo.     </w:t>
            </w:r>
          </w:p>
          <w:p w14:paraId="1D430934"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lastRenderedPageBreak/>
              <w:t>La información sobre cada uno de los componentes del sistema, como del mismo sistema en su totalidad, a nivel de hardware, software e infraestructura para garantizar capacidad en procesamiento, operación, en tiempo real de las diferentes funcionalidades del software de gestión, capacidad de almacenamiento y conectividad con los diferentes elementos del subsistema.</w:t>
            </w:r>
          </w:p>
          <w:p w14:paraId="2FC4BEA6"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El Contratista debe proveer información detallada e incluir una descripción completa de funciones control de eventos y alarmas, almacenamiento de eventos, generación de reportes, gestión de usuarios, perfiles  y niveles de seguridad de acceso. El Contratista debe suministrar la información técnica del sistema de gestión del establecimiento y la forma en que se hará su integración al sistema de gestión remoto de forma continua, en tiempo real bajo un protocolo de estándar SNMP.</w:t>
            </w:r>
          </w:p>
          <w:p w14:paraId="29D2A6F8"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Se debe incluir en todos los costos de hardware y software de la solución; en el caso del software, las licencias deben ser a nombre del INPEC.</w:t>
            </w:r>
          </w:p>
          <w:p w14:paraId="115C4892" w14:textId="77777777" w:rsidR="00DB2160" w:rsidRPr="000F6403" w:rsidRDefault="00DB2160" w:rsidP="001524F2">
            <w:pPr>
              <w:spacing w:before="240" w:after="240" w:line="240" w:lineRule="auto"/>
              <w:ind w:right="127"/>
              <w:jc w:val="both"/>
              <w:rPr>
                <w:rFonts w:ascii="Arial" w:hAnsi="Arial" w:cs="Arial"/>
                <w:sz w:val="18"/>
                <w:szCs w:val="18"/>
              </w:rPr>
            </w:pPr>
            <w:r w:rsidRPr="000F6403">
              <w:rPr>
                <w:rFonts w:ascii="Arial" w:eastAsia="Arial" w:hAnsi="Arial" w:cs="Arial"/>
                <w:sz w:val="18"/>
                <w:szCs w:val="18"/>
                <w:highlight w:val="white"/>
              </w:rPr>
              <w:t>Se debe contemplar la instalación y configuración de la conexión de datos entre el servidor de monitoreo y la red de datos existente del INPEC que conecta al establecimiento, la seguridad de los datos estará a cargo del contratista quien debe garantizar la integridad, calidad y confidencialidad de la información transportada por el operador de red de datos que entrega el INPEC.</w:t>
            </w:r>
          </w:p>
          <w:p w14:paraId="1C58BFAA"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Se deben suministrar los equipos de cómputo necesarios, con sus respectivos accesorios, instalación y configuración para el monitoreo permanente de la solución tanto en el establecimiento, como en la Dirección General del INPEC. Los equipos y accesorios deben ser nuevos.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BDA032"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CB763EB" w14:textId="77777777" w:rsidR="00DB2160" w:rsidRPr="000F6403" w:rsidRDefault="00DB2160">
            <w:pPr>
              <w:spacing w:after="0" w:line="240" w:lineRule="auto"/>
              <w:rPr>
                <w:rFonts w:ascii="Arial" w:hAnsi="Arial" w:cs="Arial"/>
                <w:sz w:val="18"/>
                <w:szCs w:val="18"/>
              </w:rPr>
            </w:pPr>
          </w:p>
        </w:tc>
      </w:tr>
      <w:tr w:rsidR="00DB2160" w:rsidRPr="000F6403" w14:paraId="7E324575" w14:textId="77777777" w:rsidTr="00367A19">
        <w:trPr>
          <w:gridAfter w:val="1"/>
          <w:wAfter w:w="1134" w:type="dxa"/>
          <w:trHeight w:val="582"/>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4182A81D" w14:textId="30F34EBD" w:rsidR="00DB2160" w:rsidRPr="000F6403" w:rsidRDefault="00DB2160" w:rsidP="00586AFC">
            <w:pPr>
              <w:spacing w:after="0" w:line="240" w:lineRule="auto"/>
              <w:jc w:val="right"/>
              <w:rPr>
                <w:rFonts w:ascii="Arial" w:hAnsi="Arial" w:cs="Arial"/>
                <w:sz w:val="18"/>
                <w:szCs w:val="18"/>
              </w:rPr>
            </w:pPr>
            <w:r w:rsidRPr="000F6403">
              <w:rPr>
                <w:rFonts w:ascii="Arial" w:hAnsi="Arial" w:cs="Arial"/>
                <w:sz w:val="18"/>
                <w:szCs w:val="18"/>
              </w:rPr>
              <w:lastRenderedPageBreak/>
              <w:t>8.25</w:t>
            </w:r>
          </w:p>
        </w:tc>
        <w:tc>
          <w:tcPr>
            <w:tcW w:w="2410"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54C8595" w14:textId="77777777" w:rsidR="00DB2160" w:rsidRPr="000F6403" w:rsidRDefault="00DB2160">
            <w:pPr>
              <w:spacing w:after="240" w:line="240" w:lineRule="auto"/>
              <w:jc w:val="both"/>
              <w:rPr>
                <w:rFonts w:ascii="Arial" w:eastAsia="Arial" w:hAnsi="Arial" w:cs="Arial"/>
                <w:sz w:val="18"/>
                <w:szCs w:val="18"/>
              </w:rPr>
            </w:pPr>
          </w:p>
          <w:p w14:paraId="4C782505" w14:textId="77777777" w:rsidR="00DB2160" w:rsidRPr="000F6403" w:rsidRDefault="00DB2160">
            <w:pPr>
              <w:spacing w:after="240" w:line="240" w:lineRule="auto"/>
              <w:jc w:val="both"/>
              <w:rPr>
                <w:rFonts w:ascii="Arial" w:hAnsi="Arial" w:cs="Arial"/>
                <w:sz w:val="18"/>
                <w:szCs w:val="18"/>
              </w:rPr>
            </w:pPr>
            <w:r w:rsidRPr="000F6403">
              <w:rPr>
                <w:rFonts w:ascii="Arial" w:eastAsia="Arial" w:hAnsi="Arial" w:cs="Arial"/>
                <w:sz w:val="18"/>
                <w:szCs w:val="18"/>
              </w:rPr>
              <w:t>Subsistema eléctrico y de respaldo.</w:t>
            </w:r>
          </w:p>
        </w:tc>
        <w:tc>
          <w:tcPr>
            <w:tcW w:w="5245" w:type="dxa"/>
            <w:gridSpan w:val="5"/>
            <w:tcBorders>
              <w:top w:val="single" w:sz="6" w:space="0" w:color="000000"/>
              <w:left w:val="single" w:sz="6" w:space="0" w:color="000000"/>
              <w:bottom w:val="single" w:sz="6" w:space="0" w:color="000000"/>
              <w:right w:val="single" w:sz="6" w:space="0" w:color="000000"/>
            </w:tcBorders>
          </w:tcPr>
          <w:p w14:paraId="38310B68"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El diseño del subsistema de eléctrico a presentar debe contemplar, la siguiente información:</w:t>
            </w:r>
          </w:p>
          <w:p w14:paraId="4C8F5F69" w14:textId="77777777" w:rsidR="00DB2160" w:rsidRPr="000F6403" w:rsidRDefault="00DB2160" w:rsidP="001524F2">
            <w:pPr>
              <w:numPr>
                <w:ilvl w:val="0"/>
                <w:numId w:val="22"/>
              </w:numPr>
              <w:spacing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 xml:space="preserve">Toda la instalación eléctrica debe ser instalada de manera independiente a la red con que cuenta el establecimiento, y desde la subestación eléctrica existente en el establecimiento revisada y dimensionada  previamente en el </w:t>
            </w:r>
            <w:proofErr w:type="spellStart"/>
            <w:r w:rsidRPr="000F6403">
              <w:rPr>
                <w:rFonts w:ascii="Arial" w:eastAsia="Arial" w:hAnsi="Arial" w:cs="Arial"/>
                <w:sz w:val="18"/>
                <w:szCs w:val="18"/>
                <w:highlight w:val="white"/>
              </w:rPr>
              <w:t>sitesurvey</w:t>
            </w:r>
            <w:proofErr w:type="spellEnd"/>
            <w:r w:rsidRPr="000F6403">
              <w:rPr>
                <w:rFonts w:ascii="Arial" w:eastAsia="Arial" w:hAnsi="Arial" w:cs="Arial"/>
                <w:sz w:val="18"/>
                <w:szCs w:val="18"/>
                <w:highlight w:val="white"/>
              </w:rPr>
              <w:t xml:space="preserve"> para contemplar su dimensionamiento.</w:t>
            </w:r>
          </w:p>
          <w:p w14:paraId="334C15B0" w14:textId="77777777" w:rsidR="00DB2160" w:rsidRPr="000F6403" w:rsidRDefault="00DB2160" w:rsidP="001524F2">
            <w:pPr>
              <w:numPr>
                <w:ilvl w:val="0"/>
                <w:numId w:val="22"/>
              </w:numPr>
              <w:spacing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Se debe incluir la información de la acometida eléctrica para la conexión de los equipos, la cual debe contar con cuadro de cálculo de cargas para el  establecimiento, protección contra descargas eléctricas y termoeléctricas. El cálculo del sistema de respaldo (plantas eléctricas, UPS), siguiendo los lineamientos y recomendaciones del RETIE.</w:t>
            </w:r>
          </w:p>
          <w:p w14:paraId="08E8D2EA" w14:textId="77777777" w:rsidR="00DB2160" w:rsidRPr="000F6403" w:rsidRDefault="00DB2160" w:rsidP="001524F2">
            <w:pPr>
              <w:numPr>
                <w:ilvl w:val="0"/>
                <w:numId w:val="22"/>
              </w:numPr>
              <w:spacing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Se debe contemplar que la UPS debe  tener la capacidad mínima para soportar el funcionamiento de la cantidad  de los equipos propuestos durante un tiempo mínimo de diez minutos y debe ser gestionable mediante SNMP.</w:t>
            </w:r>
          </w:p>
          <w:p w14:paraId="66F0038B" w14:textId="77777777" w:rsidR="00DB2160" w:rsidRPr="000F6403" w:rsidRDefault="00DB2160" w:rsidP="001524F2">
            <w:pPr>
              <w:numPr>
                <w:ilvl w:val="0"/>
                <w:numId w:val="22"/>
              </w:numPr>
              <w:spacing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Se debe incluir una planta eléctrica dimensionada de acuerdo con el consumo de todos los equipos que hacen parte de la solución propuesta, y debe contar con trasferencia automática.</w:t>
            </w:r>
          </w:p>
          <w:p w14:paraId="20C4CF9A" w14:textId="77777777" w:rsidR="00DB2160" w:rsidRPr="000F6403" w:rsidRDefault="00DB2160" w:rsidP="001524F2">
            <w:pPr>
              <w:numPr>
                <w:ilvl w:val="0"/>
                <w:numId w:val="22"/>
              </w:numPr>
              <w:spacing w:after="0" w:line="240" w:lineRule="auto"/>
              <w:ind w:left="206" w:right="127" w:hanging="206"/>
              <w:contextualSpacing/>
              <w:jc w:val="both"/>
              <w:rPr>
                <w:rFonts w:ascii="Arial" w:hAnsi="Arial" w:cs="Arial"/>
                <w:sz w:val="18"/>
                <w:szCs w:val="18"/>
              </w:rPr>
            </w:pPr>
            <w:r w:rsidRPr="000F6403">
              <w:rPr>
                <w:rFonts w:ascii="Arial" w:eastAsia="Arial" w:hAnsi="Arial" w:cs="Arial"/>
                <w:sz w:val="18"/>
                <w:szCs w:val="18"/>
                <w:highlight w:val="white"/>
              </w:rPr>
              <w:t xml:space="preserve">El contratista debe evaluar las características particulares </w:t>
            </w:r>
            <w:r w:rsidRPr="000F6403">
              <w:rPr>
                <w:rFonts w:ascii="Arial" w:eastAsia="Arial" w:hAnsi="Arial" w:cs="Arial"/>
                <w:sz w:val="18"/>
                <w:szCs w:val="18"/>
                <w:highlight w:val="white"/>
              </w:rPr>
              <w:lastRenderedPageBreak/>
              <w:t>del establecimiento de reclusión para dimensionar la capacidad y características de UPS y planta eléctrica (</w:t>
            </w:r>
            <w:proofErr w:type="spellStart"/>
            <w:r w:rsidRPr="000F6403">
              <w:rPr>
                <w:rFonts w:ascii="Arial" w:eastAsia="Arial" w:hAnsi="Arial" w:cs="Arial"/>
                <w:sz w:val="18"/>
                <w:szCs w:val="18"/>
                <w:highlight w:val="white"/>
              </w:rPr>
              <w:t>sitesurvey</w:t>
            </w:r>
            <w:proofErr w:type="spellEnd"/>
            <w:r w:rsidRPr="000F6403">
              <w:rPr>
                <w:rFonts w:ascii="Arial" w:eastAsia="Arial" w:hAnsi="Arial" w:cs="Arial"/>
                <w:sz w:val="18"/>
                <w:szCs w:val="18"/>
                <w:highlight w:val="white"/>
              </w:rPr>
              <w:t>).</w:t>
            </w:r>
          </w:p>
          <w:p w14:paraId="395D1432" w14:textId="77777777" w:rsidR="00DB2160" w:rsidRPr="000F6403" w:rsidRDefault="00DB2160" w:rsidP="001524F2">
            <w:pPr>
              <w:spacing w:after="0" w:line="240" w:lineRule="auto"/>
              <w:ind w:right="127"/>
              <w:jc w:val="both"/>
              <w:rPr>
                <w:rFonts w:ascii="Arial" w:hAnsi="Arial" w:cs="Arial"/>
                <w:sz w:val="18"/>
                <w:szCs w:val="18"/>
              </w:rPr>
            </w:pPr>
            <w:r w:rsidRPr="000F6403">
              <w:rPr>
                <w:rFonts w:ascii="Arial" w:eastAsia="Arial" w:hAnsi="Arial" w:cs="Arial"/>
                <w:sz w:val="18"/>
                <w:szCs w:val="18"/>
                <w:highlight w:val="white"/>
              </w:rPr>
              <w:t>Se debe incluir el diseño de la red eléctrica y de datos.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2DCA66B"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5E93210" w14:textId="77777777" w:rsidR="00DB2160" w:rsidRPr="000F6403" w:rsidRDefault="00DB2160">
            <w:pPr>
              <w:spacing w:after="0" w:line="240" w:lineRule="auto"/>
              <w:rPr>
                <w:rFonts w:ascii="Arial" w:hAnsi="Arial" w:cs="Arial"/>
                <w:sz w:val="18"/>
                <w:szCs w:val="18"/>
              </w:rPr>
            </w:pPr>
          </w:p>
        </w:tc>
      </w:tr>
      <w:tr w:rsidR="00DB2160" w:rsidRPr="000F6403" w14:paraId="55FB36AB"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F377872" w14:textId="77777777" w:rsidR="00DB2160" w:rsidRPr="000F6403" w:rsidRDefault="00DB2160" w:rsidP="00586AFC">
            <w:pPr>
              <w:spacing w:after="0" w:line="240" w:lineRule="auto"/>
              <w:jc w:val="right"/>
              <w:rPr>
                <w:rFonts w:ascii="Arial" w:eastAsia="Arial" w:hAnsi="Arial" w:cs="Arial"/>
                <w:sz w:val="18"/>
                <w:szCs w:val="18"/>
              </w:rPr>
            </w:pPr>
          </w:p>
          <w:p w14:paraId="3E149D82" w14:textId="77777777" w:rsidR="00DB2160" w:rsidRPr="000F6403" w:rsidRDefault="00DB2160" w:rsidP="00586AFC">
            <w:pPr>
              <w:spacing w:after="0" w:line="240" w:lineRule="auto"/>
              <w:jc w:val="right"/>
              <w:rPr>
                <w:rFonts w:ascii="Arial" w:eastAsia="Arial" w:hAnsi="Arial" w:cs="Arial"/>
                <w:sz w:val="18"/>
                <w:szCs w:val="18"/>
              </w:rPr>
            </w:pPr>
          </w:p>
          <w:p w14:paraId="37EB53E0" w14:textId="77777777" w:rsidR="00DB2160" w:rsidRPr="000F6403" w:rsidRDefault="00DB2160" w:rsidP="00586AFC">
            <w:pPr>
              <w:spacing w:after="0" w:line="240" w:lineRule="auto"/>
              <w:jc w:val="right"/>
              <w:rPr>
                <w:rFonts w:ascii="Arial" w:eastAsia="Arial" w:hAnsi="Arial" w:cs="Arial"/>
                <w:sz w:val="18"/>
                <w:szCs w:val="18"/>
              </w:rPr>
            </w:pPr>
          </w:p>
          <w:p w14:paraId="59FD956F" w14:textId="77777777" w:rsidR="00DB2160" w:rsidRPr="000F6403" w:rsidRDefault="00DB2160" w:rsidP="00586AFC">
            <w:pPr>
              <w:spacing w:after="0" w:line="240" w:lineRule="auto"/>
              <w:jc w:val="right"/>
              <w:rPr>
                <w:rFonts w:ascii="Arial" w:eastAsia="Arial" w:hAnsi="Arial" w:cs="Arial"/>
                <w:sz w:val="18"/>
                <w:szCs w:val="18"/>
              </w:rPr>
            </w:pPr>
          </w:p>
          <w:p w14:paraId="705AB417" w14:textId="77777777" w:rsidR="00DB2160" w:rsidRPr="000F6403" w:rsidRDefault="00DB2160" w:rsidP="00586AFC">
            <w:pPr>
              <w:spacing w:after="0" w:line="240" w:lineRule="auto"/>
              <w:jc w:val="right"/>
              <w:rPr>
                <w:rFonts w:ascii="Arial" w:eastAsia="Arial" w:hAnsi="Arial" w:cs="Arial"/>
                <w:sz w:val="18"/>
                <w:szCs w:val="18"/>
              </w:rPr>
            </w:pPr>
          </w:p>
          <w:p w14:paraId="62BBBE5B" w14:textId="77777777" w:rsidR="00DB2160" w:rsidRPr="000F6403" w:rsidRDefault="00DB2160" w:rsidP="00586AFC">
            <w:pPr>
              <w:spacing w:after="0" w:line="240" w:lineRule="auto"/>
              <w:jc w:val="right"/>
              <w:rPr>
                <w:rFonts w:ascii="Arial" w:eastAsia="Arial" w:hAnsi="Arial" w:cs="Arial"/>
                <w:sz w:val="18"/>
                <w:szCs w:val="18"/>
              </w:rPr>
            </w:pPr>
          </w:p>
          <w:p w14:paraId="57828764" w14:textId="77777777" w:rsidR="00DB2160" w:rsidRPr="000F6403" w:rsidRDefault="00DB2160" w:rsidP="00586AFC">
            <w:pPr>
              <w:spacing w:after="0" w:line="240" w:lineRule="auto"/>
              <w:jc w:val="right"/>
              <w:rPr>
                <w:rFonts w:ascii="Arial" w:eastAsia="Arial" w:hAnsi="Arial" w:cs="Arial"/>
                <w:sz w:val="18"/>
                <w:szCs w:val="18"/>
              </w:rPr>
            </w:pPr>
          </w:p>
          <w:p w14:paraId="4590FB78" w14:textId="77777777" w:rsidR="00DB2160" w:rsidRPr="000F6403" w:rsidRDefault="00DB2160" w:rsidP="00586AFC">
            <w:pPr>
              <w:spacing w:after="0" w:line="240" w:lineRule="auto"/>
              <w:jc w:val="right"/>
              <w:rPr>
                <w:rFonts w:ascii="Arial" w:eastAsia="Arial" w:hAnsi="Arial" w:cs="Arial"/>
                <w:sz w:val="18"/>
                <w:szCs w:val="18"/>
              </w:rPr>
            </w:pPr>
          </w:p>
          <w:p w14:paraId="660BF2E6" w14:textId="77777777" w:rsidR="00DB2160" w:rsidRPr="000F6403" w:rsidRDefault="00DB2160" w:rsidP="00586AFC">
            <w:pPr>
              <w:spacing w:after="0" w:line="240" w:lineRule="auto"/>
              <w:jc w:val="right"/>
              <w:rPr>
                <w:rFonts w:ascii="Arial" w:eastAsia="Arial" w:hAnsi="Arial" w:cs="Arial"/>
                <w:sz w:val="18"/>
                <w:szCs w:val="18"/>
              </w:rPr>
            </w:pPr>
          </w:p>
          <w:p w14:paraId="01FE309D" w14:textId="77777777" w:rsidR="00DB2160" w:rsidRPr="000F6403" w:rsidRDefault="00DB2160" w:rsidP="00586AFC">
            <w:pPr>
              <w:spacing w:after="0" w:line="240" w:lineRule="auto"/>
              <w:jc w:val="right"/>
              <w:rPr>
                <w:rFonts w:ascii="Arial" w:eastAsia="Arial" w:hAnsi="Arial" w:cs="Arial"/>
                <w:sz w:val="18"/>
                <w:szCs w:val="18"/>
              </w:rPr>
            </w:pPr>
          </w:p>
          <w:p w14:paraId="6349466E" w14:textId="1A3BD485" w:rsidR="00DB2160" w:rsidRPr="000F6403" w:rsidRDefault="00DB2160" w:rsidP="008C2C74">
            <w:pPr>
              <w:spacing w:after="0" w:line="240" w:lineRule="auto"/>
              <w:jc w:val="right"/>
              <w:rPr>
                <w:rFonts w:ascii="Arial" w:hAnsi="Arial" w:cs="Arial"/>
                <w:sz w:val="18"/>
                <w:szCs w:val="18"/>
              </w:rPr>
            </w:pPr>
            <w:r w:rsidRPr="000F6403">
              <w:rPr>
                <w:rFonts w:ascii="Arial" w:eastAsia="Arial" w:hAnsi="Arial" w:cs="Arial"/>
                <w:sz w:val="18"/>
                <w:szCs w:val="18"/>
              </w:rPr>
              <w:t>8.26</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center"/>
          </w:tcPr>
          <w:p w14:paraId="0EA1F04B" w14:textId="77777777" w:rsidR="00DB2160" w:rsidRPr="000F6403" w:rsidRDefault="00DB2160" w:rsidP="00095FD7">
            <w:pPr>
              <w:spacing w:after="240" w:line="240" w:lineRule="auto"/>
              <w:jc w:val="center"/>
              <w:rPr>
                <w:rFonts w:ascii="Arial" w:eastAsia="Arial" w:hAnsi="Arial" w:cs="Arial"/>
                <w:sz w:val="18"/>
                <w:szCs w:val="18"/>
              </w:rPr>
            </w:pPr>
          </w:p>
          <w:p w14:paraId="758C2584" w14:textId="77777777" w:rsidR="00DB2160" w:rsidRPr="000F6403" w:rsidRDefault="00DB2160" w:rsidP="00095FD7">
            <w:pPr>
              <w:spacing w:after="240" w:line="240" w:lineRule="auto"/>
              <w:jc w:val="center"/>
              <w:rPr>
                <w:rFonts w:ascii="Arial" w:eastAsia="Arial" w:hAnsi="Arial" w:cs="Arial"/>
                <w:sz w:val="18"/>
                <w:szCs w:val="18"/>
              </w:rPr>
            </w:pPr>
          </w:p>
          <w:p w14:paraId="1C88229B" w14:textId="77777777" w:rsidR="00DB2160" w:rsidRPr="000F6403" w:rsidRDefault="00DB2160" w:rsidP="00095FD7">
            <w:pPr>
              <w:spacing w:after="240" w:line="240" w:lineRule="auto"/>
              <w:jc w:val="center"/>
              <w:rPr>
                <w:rFonts w:ascii="Arial" w:eastAsia="Arial" w:hAnsi="Arial" w:cs="Arial"/>
                <w:sz w:val="18"/>
                <w:szCs w:val="18"/>
              </w:rPr>
            </w:pPr>
          </w:p>
          <w:p w14:paraId="2DA44C48" w14:textId="77777777" w:rsidR="00DB2160" w:rsidRPr="000F6403" w:rsidRDefault="00DB2160" w:rsidP="00095FD7">
            <w:pPr>
              <w:spacing w:after="240" w:line="240" w:lineRule="auto"/>
              <w:jc w:val="center"/>
              <w:rPr>
                <w:rFonts w:ascii="Arial" w:eastAsia="Arial" w:hAnsi="Arial" w:cs="Arial"/>
                <w:sz w:val="18"/>
                <w:szCs w:val="18"/>
              </w:rPr>
            </w:pPr>
          </w:p>
          <w:p w14:paraId="455EC0A0" w14:textId="77777777" w:rsidR="00DB2160" w:rsidRPr="000F6403" w:rsidRDefault="00DB2160" w:rsidP="00095FD7">
            <w:pPr>
              <w:spacing w:after="240" w:line="240" w:lineRule="auto"/>
              <w:jc w:val="center"/>
              <w:rPr>
                <w:rFonts w:ascii="Arial" w:eastAsia="Arial" w:hAnsi="Arial" w:cs="Arial"/>
                <w:sz w:val="18"/>
                <w:szCs w:val="18"/>
              </w:rPr>
            </w:pPr>
          </w:p>
          <w:p w14:paraId="0D1FCDEB" w14:textId="77777777" w:rsidR="00DB2160" w:rsidRPr="000F6403" w:rsidRDefault="00DB2160" w:rsidP="00095FD7">
            <w:pPr>
              <w:spacing w:after="240" w:line="240" w:lineRule="auto"/>
              <w:jc w:val="center"/>
              <w:rPr>
                <w:rFonts w:ascii="Arial" w:hAnsi="Arial" w:cs="Arial"/>
                <w:sz w:val="18"/>
                <w:szCs w:val="18"/>
              </w:rPr>
            </w:pPr>
            <w:r w:rsidRPr="000F6403">
              <w:rPr>
                <w:rFonts w:ascii="Arial" w:eastAsia="Arial" w:hAnsi="Arial" w:cs="Arial"/>
                <w:sz w:val="18"/>
                <w:szCs w:val="18"/>
              </w:rPr>
              <w:t>Instalación.</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182B6FB0"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La solución ofrecida para los establecimientos deben contemplar todos los equipos, elementos, conexiones, obras civiles y demás accesorios que se requieran para dejarla funcional y operativa, tanto en el interior de cada establecimiento como en el punto de control donde se instalará el sistema de gestión en la Dirección General del INPEC, ubicada en la Ciudad de Bogotá.</w:t>
            </w:r>
          </w:p>
          <w:p w14:paraId="55687912"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En el evento de que se requiera la ruptura de muros o paredes para el paso de ductos, el contratista tramitará la autorización con la persona designada por el INPEC.</w:t>
            </w:r>
          </w:p>
          <w:p w14:paraId="23F981FB"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De requerirse instalación de equipos tendrán que ubicarse en estructuras monopolio (postes, mástiles o torres) de las dimensiones necesarias según el diseño aprobado, evitando el uso, siempre que sea posible,  de riendas o templetes. Empleando la normatividad de colores cuando las normas o las mejores prácticas así lo establezcan.</w:t>
            </w:r>
          </w:p>
          <w:p w14:paraId="35FC36E0"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Todos los equipos utilizados así como los contenedores metálicos deben estar técnicamente aterrizados y protegidos contra descargas y sobrecargas de cualquier tipo.</w:t>
            </w:r>
          </w:p>
          <w:p w14:paraId="27D20E29"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Los equipos que lo requieran deben ser instalados en gabinete metálico  que cumpla con el estándar IP 66 para intemperie, anti vandálico, elaborado y protegido a las condiciones ambientales. Debe contar con la protección y seguridad para evitar manipulación no autorizada, configuración y sabotaje.</w:t>
            </w:r>
          </w:p>
          <w:p w14:paraId="40760C1E"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Deben tener la refrigeración requerida por los equipos para un trabajo continuo y que soporte altas o bajas temperaturas.</w:t>
            </w:r>
          </w:p>
          <w:p w14:paraId="0BBBB0D8"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El contratista debe certificar y garantizar que la potencia utilizada para el correcto funcionamiento del sistema no afectará la salud física, mental, psicológica ni médicamente de los internos, funcionarios, visitantes y demás personas que se encuentren dentro del establecimiento de reclusión.</w:t>
            </w:r>
          </w:p>
          <w:p w14:paraId="3A7C0F0F"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El contratista debe garantizar que el sistema a implementar debe asegurar que fuera del perímetro del establecimiento, el servicio móvil celular funcionará correctamente y sin ninguna perturbación.</w:t>
            </w:r>
          </w:p>
          <w:p w14:paraId="445A7BF4"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Todos los componentes de la red eléctrica y de datos deben incluir identificación (etiquetas, marquillas) para facilitar el proceso de verificación por parte de la supervisión y de la administración, operación y mantenimiento de la solución.</w:t>
            </w:r>
          </w:p>
          <w:p w14:paraId="5E5220BF" w14:textId="77777777" w:rsidR="00DB2160" w:rsidRPr="000F6403" w:rsidRDefault="00DB2160" w:rsidP="001524F2">
            <w:pPr>
              <w:numPr>
                <w:ilvl w:val="0"/>
                <w:numId w:val="21"/>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El sistema debe ser efectivo en las zonas al interior del establecimiento a intervenir, sin que existan zonas de sombra.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FBF28D0"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38D7CD8" w14:textId="77777777" w:rsidR="00DB2160" w:rsidRPr="000F6403" w:rsidRDefault="00DB2160">
            <w:pPr>
              <w:spacing w:after="0" w:line="240" w:lineRule="auto"/>
              <w:rPr>
                <w:rFonts w:ascii="Arial" w:hAnsi="Arial" w:cs="Arial"/>
                <w:sz w:val="18"/>
                <w:szCs w:val="18"/>
              </w:rPr>
            </w:pPr>
          </w:p>
        </w:tc>
      </w:tr>
      <w:tr w:rsidR="00DB2160" w:rsidRPr="000F6403" w14:paraId="40DA7F22"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9E16D10" w14:textId="77777777" w:rsidR="00DB2160" w:rsidRPr="000F6403" w:rsidRDefault="00DB2160" w:rsidP="00586AFC">
            <w:pPr>
              <w:spacing w:after="0" w:line="240" w:lineRule="auto"/>
              <w:jc w:val="right"/>
              <w:rPr>
                <w:rFonts w:ascii="Arial" w:eastAsia="Arial" w:hAnsi="Arial" w:cs="Arial"/>
                <w:sz w:val="18"/>
                <w:szCs w:val="18"/>
              </w:rPr>
            </w:pPr>
          </w:p>
          <w:p w14:paraId="0821F7D3" w14:textId="77777777" w:rsidR="00DB2160" w:rsidRPr="000F6403" w:rsidRDefault="00DB2160" w:rsidP="00586AFC">
            <w:pPr>
              <w:spacing w:after="0" w:line="240" w:lineRule="auto"/>
              <w:jc w:val="right"/>
              <w:rPr>
                <w:rFonts w:ascii="Arial" w:eastAsia="Arial" w:hAnsi="Arial" w:cs="Arial"/>
                <w:sz w:val="18"/>
                <w:szCs w:val="18"/>
              </w:rPr>
            </w:pPr>
          </w:p>
          <w:p w14:paraId="1A2D1A8B" w14:textId="77777777" w:rsidR="00DB2160" w:rsidRPr="000F6403" w:rsidRDefault="00DB2160" w:rsidP="00586AFC">
            <w:pPr>
              <w:spacing w:after="0" w:line="240" w:lineRule="auto"/>
              <w:jc w:val="right"/>
              <w:rPr>
                <w:rFonts w:ascii="Arial" w:eastAsia="Arial" w:hAnsi="Arial" w:cs="Arial"/>
                <w:sz w:val="18"/>
                <w:szCs w:val="18"/>
              </w:rPr>
            </w:pPr>
          </w:p>
          <w:p w14:paraId="216D33E9" w14:textId="1F2723E4" w:rsidR="00DB2160" w:rsidRPr="000F6403" w:rsidRDefault="00DB2160" w:rsidP="00586AFC">
            <w:pPr>
              <w:spacing w:after="0" w:line="240" w:lineRule="auto"/>
              <w:jc w:val="right"/>
              <w:rPr>
                <w:rFonts w:ascii="Arial" w:hAnsi="Arial" w:cs="Arial"/>
                <w:sz w:val="18"/>
                <w:szCs w:val="18"/>
              </w:rPr>
            </w:pPr>
            <w:r w:rsidRPr="000F6403">
              <w:rPr>
                <w:rFonts w:ascii="Arial" w:eastAsia="Arial" w:hAnsi="Arial" w:cs="Arial"/>
                <w:sz w:val="18"/>
                <w:szCs w:val="18"/>
              </w:rPr>
              <w:t>8.27</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5F1094C9" w14:textId="77777777" w:rsidR="00DB2160" w:rsidRPr="000F6403" w:rsidRDefault="00DB2160">
            <w:pPr>
              <w:spacing w:after="240" w:line="240" w:lineRule="auto"/>
              <w:jc w:val="both"/>
              <w:rPr>
                <w:rFonts w:ascii="Arial" w:eastAsia="Arial" w:hAnsi="Arial" w:cs="Arial"/>
                <w:sz w:val="18"/>
                <w:szCs w:val="18"/>
              </w:rPr>
            </w:pPr>
          </w:p>
          <w:p w14:paraId="1A28DAFB" w14:textId="77777777" w:rsidR="00DB2160" w:rsidRPr="000F6403" w:rsidRDefault="00DB2160">
            <w:pPr>
              <w:spacing w:after="240" w:line="240" w:lineRule="auto"/>
              <w:jc w:val="both"/>
              <w:rPr>
                <w:rFonts w:ascii="Arial" w:eastAsia="Arial" w:hAnsi="Arial" w:cs="Arial"/>
                <w:sz w:val="18"/>
                <w:szCs w:val="18"/>
              </w:rPr>
            </w:pPr>
          </w:p>
          <w:p w14:paraId="2C65A19B" w14:textId="77777777" w:rsidR="00DB2160" w:rsidRPr="000F6403" w:rsidRDefault="00DB2160">
            <w:pPr>
              <w:spacing w:after="240" w:line="240" w:lineRule="auto"/>
              <w:jc w:val="both"/>
              <w:rPr>
                <w:rFonts w:ascii="Arial" w:eastAsia="Arial" w:hAnsi="Arial" w:cs="Arial"/>
                <w:sz w:val="18"/>
                <w:szCs w:val="18"/>
              </w:rPr>
            </w:pPr>
          </w:p>
          <w:p w14:paraId="51F589A7" w14:textId="77777777" w:rsidR="00DB2160" w:rsidRPr="000F6403" w:rsidRDefault="00DB2160">
            <w:pPr>
              <w:spacing w:after="240" w:line="240" w:lineRule="auto"/>
              <w:jc w:val="both"/>
              <w:rPr>
                <w:rFonts w:ascii="Arial" w:eastAsia="Arial" w:hAnsi="Arial" w:cs="Arial"/>
                <w:sz w:val="18"/>
                <w:szCs w:val="18"/>
              </w:rPr>
            </w:pPr>
          </w:p>
          <w:p w14:paraId="71A534A4" w14:textId="77777777" w:rsidR="00DB2160" w:rsidRPr="000F6403" w:rsidRDefault="00DB2160">
            <w:pPr>
              <w:spacing w:after="240" w:line="240" w:lineRule="auto"/>
              <w:jc w:val="both"/>
              <w:rPr>
                <w:rFonts w:ascii="Arial" w:eastAsia="Arial" w:hAnsi="Arial" w:cs="Arial"/>
                <w:sz w:val="18"/>
                <w:szCs w:val="18"/>
              </w:rPr>
            </w:pPr>
          </w:p>
          <w:p w14:paraId="6D8C7177" w14:textId="77777777" w:rsidR="00DB2160" w:rsidRPr="000F6403" w:rsidRDefault="00DB2160">
            <w:pPr>
              <w:spacing w:after="240" w:line="240" w:lineRule="auto"/>
              <w:jc w:val="both"/>
              <w:rPr>
                <w:rFonts w:ascii="Arial" w:eastAsia="Arial" w:hAnsi="Arial" w:cs="Arial"/>
                <w:sz w:val="18"/>
                <w:szCs w:val="18"/>
              </w:rPr>
            </w:pPr>
          </w:p>
          <w:p w14:paraId="756D39CC" w14:textId="77777777" w:rsidR="00DB2160" w:rsidRPr="000F6403" w:rsidRDefault="00DB2160">
            <w:pPr>
              <w:spacing w:after="240" w:line="240" w:lineRule="auto"/>
              <w:jc w:val="both"/>
              <w:rPr>
                <w:rFonts w:ascii="Arial" w:hAnsi="Arial" w:cs="Arial"/>
                <w:sz w:val="18"/>
                <w:szCs w:val="18"/>
              </w:rPr>
            </w:pPr>
            <w:r w:rsidRPr="000F6403">
              <w:rPr>
                <w:rFonts w:ascii="Arial" w:eastAsia="Arial" w:hAnsi="Arial" w:cs="Arial"/>
                <w:sz w:val="18"/>
                <w:szCs w:val="18"/>
              </w:rPr>
              <w:t>Plan de pruebas.</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7A4F443D" w14:textId="77777777" w:rsidR="00DB2160" w:rsidRPr="000F6403" w:rsidRDefault="00DB2160" w:rsidP="001524F2">
            <w:pPr>
              <w:spacing w:after="0" w:line="240" w:lineRule="auto"/>
              <w:ind w:right="67"/>
              <w:jc w:val="both"/>
              <w:rPr>
                <w:rFonts w:ascii="Arial" w:hAnsi="Arial" w:cs="Arial"/>
                <w:sz w:val="18"/>
                <w:szCs w:val="18"/>
              </w:rPr>
            </w:pPr>
            <w:r w:rsidRPr="000F6403">
              <w:rPr>
                <w:rFonts w:ascii="Arial" w:eastAsia="Arial" w:hAnsi="Arial" w:cs="Arial"/>
                <w:sz w:val="18"/>
                <w:szCs w:val="18"/>
                <w:highlight w:val="white"/>
              </w:rPr>
              <w:lastRenderedPageBreak/>
              <w:t>El contratista debe entregar como parte de la documentación de diseño los siguientes protocolos de pruebas:</w:t>
            </w:r>
          </w:p>
          <w:p w14:paraId="4DF9BF30" w14:textId="77777777" w:rsidR="00DB2160" w:rsidRPr="000F6403" w:rsidRDefault="00DB2160" w:rsidP="001524F2">
            <w:pPr>
              <w:numPr>
                <w:ilvl w:val="0"/>
                <w:numId w:val="15"/>
              </w:numPr>
              <w:spacing w:after="0" w:line="240" w:lineRule="auto"/>
              <w:ind w:left="208" w:right="67" w:hanging="283"/>
              <w:contextualSpacing/>
              <w:jc w:val="both"/>
              <w:rPr>
                <w:rFonts w:ascii="Arial" w:hAnsi="Arial" w:cs="Arial"/>
                <w:sz w:val="18"/>
                <w:szCs w:val="18"/>
              </w:rPr>
            </w:pPr>
            <w:r w:rsidRPr="000F6403">
              <w:rPr>
                <w:rFonts w:ascii="Arial" w:eastAsia="Arial" w:hAnsi="Arial" w:cs="Arial"/>
                <w:sz w:val="18"/>
                <w:szCs w:val="18"/>
                <w:highlight w:val="white"/>
              </w:rPr>
              <w:t>Protocolo de pruebas y encendido del sistema de inhibición consensado con los proveedores de redes y servicios de telecomunicaciones con base en la Ley 1341 de 2009.</w:t>
            </w:r>
          </w:p>
          <w:p w14:paraId="012864FD" w14:textId="77777777" w:rsidR="00DB2160" w:rsidRPr="000F6403" w:rsidRDefault="00DB2160" w:rsidP="001524F2">
            <w:pPr>
              <w:numPr>
                <w:ilvl w:val="0"/>
                <w:numId w:val="15"/>
              </w:numPr>
              <w:spacing w:after="0" w:line="240" w:lineRule="auto"/>
              <w:ind w:left="350" w:right="67" w:hanging="283"/>
              <w:contextualSpacing/>
              <w:jc w:val="both"/>
              <w:rPr>
                <w:rFonts w:ascii="Arial" w:hAnsi="Arial" w:cs="Arial"/>
                <w:sz w:val="18"/>
                <w:szCs w:val="18"/>
              </w:rPr>
            </w:pPr>
            <w:r w:rsidRPr="000F6403">
              <w:rPr>
                <w:rFonts w:ascii="Arial" w:eastAsia="Arial" w:hAnsi="Arial" w:cs="Arial"/>
                <w:sz w:val="18"/>
                <w:szCs w:val="18"/>
                <w:highlight w:val="white"/>
              </w:rPr>
              <w:t>Pruebas de campo de aceptación y no interferencia al exterior previo al encendido y después del mismo.</w:t>
            </w:r>
          </w:p>
          <w:p w14:paraId="05B6FB81" w14:textId="77777777" w:rsidR="00DB2160" w:rsidRPr="000F6403" w:rsidRDefault="00DB2160" w:rsidP="001524F2">
            <w:pPr>
              <w:numPr>
                <w:ilvl w:val="0"/>
                <w:numId w:val="15"/>
              </w:numPr>
              <w:spacing w:after="0" w:line="240" w:lineRule="auto"/>
              <w:ind w:left="350" w:right="67" w:hanging="286"/>
              <w:contextualSpacing/>
              <w:jc w:val="both"/>
              <w:rPr>
                <w:rFonts w:ascii="Arial" w:hAnsi="Arial" w:cs="Arial"/>
                <w:sz w:val="18"/>
                <w:szCs w:val="18"/>
              </w:rPr>
            </w:pPr>
            <w:r w:rsidRPr="000F6403">
              <w:rPr>
                <w:rFonts w:ascii="Arial" w:eastAsia="Arial" w:hAnsi="Arial" w:cs="Arial"/>
                <w:sz w:val="18"/>
                <w:szCs w:val="18"/>
                <w:highlight w:val="white"/>
              </w:rPr>
              <w:lastRenderedPageBreak/>
              <w:t>Protocolo de pruebas de desempeño y ejecución de las mismas (ej. Volumen de llamadas exitosas vs. Volumen de llamadas realizadas en diferentes puntos al interior)</w:t>
            </w:r>
          </w:p>
          <w:p w14:paraId="57DB432D" w14:textId="4042E505" w:rsidR="00DB2160" w:rsidRPr="000F6403" w:rsidRDefault="00DB2160" w:rsidP="001524F2">
            <w:pPr>
              <w:numPr>
                <w:ilvl w:val="0"/>
                <w:numId w:val="15"/>
              </w:numPr>
              <w:spacing w:after="0" w:line="240" w:lineRule="auto"/>
              <w:ind w:left="350" w:right="67" w:hanging="283"/>
              <w:contextualSpacing/>
              <w:jc w:val="both"/>
              <w:rPr>
                <w:rFonts w:ascii="Arial" w:hAnsi="Arial" w:cs="Arial"/>
                <w:sz w:val="18"/>
                <w:szCs w:val="18"/>
              </w:rPr>
            </w:pPr>
            <w:r w:rsidRPr="000F6403">
              <w:rPr>
                <w:rFonts w:ascii="Arial" w:eastAsia="Arial" w:hAnsi="Arial" w:cs="Arial"/>
                <w:sz w:val="18"/>
                <w:szCs w:val="18"/>
                <w:highlight w:val="white"/>
              </w:rPr>
              <w:t>Protocolo de pruebas para verificar potencia máxima de salida de los inhibidores y potencia máxima que emitirán antenas de proveedores de redes y servicios de telecomunicaciones requeridas para bloquear y/o inhibir señales al interior y periferia del establecimiento.</w:t>
            </w:r>
          </w:p>
          <w:p w14:paraId="11AD0D58" w14:textId="77777777" w:rsidR="00DB2160" w:rsidRPr="000F6403" w:rsidRDefault="00DB2160" w:rsidP="001524F2">
            <w:pPr>
              <w:numPr>
                <w:ilvl w:val="0"/>
                <w:numId w:val="15"/>
              </w:numPr>
              <w:spacing w:after="0" w:line="240" w:lineRule="auto"/>
              <w:ind w:left="350" w:right="67" w:hanging="286"/>
              <w:contextualSpacing/>
              <w:jc w:val="both"/>
              <w:rPr>
                <w:rFonts w:ascii="Arial" w:hAnsi="Arial" w:cs="Arial"/>
                <w:sz w:val="18"/>
                <w:szCs w:val="18"/>
              </w:rPr>
            </w:pPr>
            <w:r w:rsidRPr="000F6403">
              <w:rPr>
                <w:rFonts w:ascii="Arial" w:eastAsia="Arial" w:hAnsi="Arial" w:cs="Arial"/>
                <w:sz w:val="18"/>
                <w:szCs w:val="18"/>
                <w:highlight w:val="white"/>
              </w:rPr>
              <w:t>Protocolo de pruebas del sistema de gestión, administración y control.</w:t>
            </w:r>
          </w:p>
          <w:p w14:paraId="36E5A417" w14:textId="77777777" w:rsidR="00DB2160" w:rsidRPr="000F6403" w:rsidRDefault="00DB2160" w:rsidP="001524F2">
            <w:pPr>
              <w:numPr>
                <w:ilvl w:val="0"/>
                <w:numId w:val="15"/>
              </w:numPr>
              <w:spacing w:after="0" w:line="240" w:lineRule="auto"/>
              <w:ind w:left="350" w:right="67" w:hanging="283"/>
              <w:contextualSpacing/>
              <w:jc w:val="both"/>
              <w:rPr>
                <w:rFonts w:ascii="Arial" w:hAnsi="Arial" w:cs="Arial"/>
                <w:sz w:val="18"/>
                <w:szCs w:val="18"/>
              </w:rPr>
            </w:pPr>
            <w:r w:rsidRPr="000F6403">
              <w:rPr>
                <w:rFonts w:ascii="Arial" w:eastAsia="Arial" w:hAnsi="Arial" w:cs="Arial"/>
                <w:sz w:val="18"/>
                <w:szCs w:val="18"/>
                <w:highlight w:val="white"/>
              </w:rPr>
              <w:t>Protocolo de pruebas para el sistema eléctrico, incluyendo mediciones de los sistemas de protección a tierra de los componentes eléctricos.</w:t>
            </w:r>
          </w:p>
          <w:p w14:paraId="22D4C5E6" w14:textId="77777777" w:rsidR="00DB2160" w:rsidRPr="000F6403" w:rsidRDefault="00DB2160" w:rsidP="001524F2">
            <w:pPr>
              <w:numPr>
                <w:ilvl w:val="0"/>
                <w:numId w:val="15"/>
              </w:numPr>
              <w:spacing w:after="0" w:line="240" w:lineRule="auto"/>
              <w:ind w:left="350" w:right="67" w:hanging="283"/>
              <w:contextualSpacing/>
              <w:jc w:val="both"/>
              <w:rPr>
                <w:rFonts w:ascii="Arial" w:hAnsi="Arial" w:cs="Arial"/>
                <w:sz w:val="18"/>
                <w:szCs w:val="18"/>
              </w:rPr>
            </w:pPr>
            <w:r w:rsidRPr="000F6403">
              <w:rPr>
                <w:rFonts w:ascii="Arial" w:eastAsia="Arial" w:hAnsi="Arial" w:cs="Arial"/>
                <w:sz w:val="18"/>
                <w:szCs w:val="18"/>
                <w:highlight w:val="white"/>
              </w:rPr>
              <w:t>Protocolo de verificación de los equipos y antenas en laboratorio</w:t>
            </w:r>
          </w:p>
          <w:p w14:paraId="57B8BD3A" w14:textId="77777777" w:rsidR="00DB2160" w:rsidRPr="000F6403" w:rsidRDefault="00DB2160" w:rsidP="001524F2">
            <w:pPr>
              <w:numPr>
                <w:ilvl w:val="0"/>
                <w:numId w:val="15"/>
              </w:numPr>
              <w:spacing w:after="0" w:line="240" w:lineRule="auto"/>
              <w:ind w:left="350" w:right="67" w:hanging="286"/>
              <w:contextualSpacing/>
              <w:jc w:val="both"/>
              <w:rPr>
                <w:rFonts w:ascii="Arial" w:hAnsi="Arial" w:cs="Arial"/>
                <w:sz w:val="18"/>
                <w:szCs w:val="18"/>
              </w:rPr>
            </w:pPr>
            <w:r w:rsidRPr="000F6403">
              <w:rPr>
                <w:rFonts w:ascii="Arial" w:eastAsia="Arial" w:hAnsi="Arial" w:cs="Arial"/>
                <w:sz w:val="18"/>
                <w:szCs w:val="18"/>
                <w:highlight w:val="white"/>
              </w:rPr>
              <w:t>Protocolo de verificación de vulnerabilidades del sistema anti vandálico.</w:t>
            </w:r>
          </w:p>
          <w:p w14:paraId="65404E82" w14:textId="77777777" w:rsidR="00DB2160" w:rsidRPr="000F6403" w:rsidRDefault="00DB2160" w:rsidP="001524F2">
            <w:pPr>
              <w:numPr>
                <w:ilvl w:val="0"/>
                <w:numId w:val="15"/>
              </w:numPr>
              <w:spacing w:after="0" w:line="240" w:lineRule="auto"/>
              <w:ind w:left="350" w:right="67" w:hanging="283"/>
              <w:contextualSpacing/>
              <w:jc w:val="both"/>
              <w:rPr>
                <w:rFonts w:ascii="Arial" w:hAnsi="Arial" w:cs="Arial"/>
                <w:sz w:val="18"/>
                <w:szCs w:val="18"/>
              </w:rPr>
            </w:pPr>
            <w:r w:rsidRPr="000F6403">
              <w:rPr>
                <w:rFonts w:ascii="Arial" w:eastAsia="Arial" w:hAnsi="Arial" w:cs="Arial"/>
                <w:sz w:val="18"/>
                <w:szCs w:val="18"/>
                <w:highlight w:val="white"/>
              </w:rPr>
              <w:t>Protocolo de velocidad de conectividad y tiempos de respuesta de la red de datos.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F10B567"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F0C2B00" w14:textId="77777777" w:rsidR="00DB2160" w:rsidRPr="000F6403" w:rsidRDefault="00DB2160">
            <w:pPr>
              <w:spacing w:after="0" w:line="240" w:lineRule="auto"/>
              <w:rPr>
                <w:rFonts w:ascii="Arial" w:hAnsi="Arial" w:cs="Arial"/>
                <w:sz w:val="18"/>
                <w:szCs w:val="18"/>
              </w:rPr>
            </w:pPr>
          </w:p>
        </w:tc>
      </w:tr>
      <w:tr w:rsidR="00DB2160" w:rsidRPr="000F6403" w14:paraId="279A858C" w14:textId="77777777" w:rsidTr="007176AC">
        <w:trPr>
          <w:gridAfter w:val="1"/>
          <w:wAfter w:w="1134" w:type="dxa"/>
          <w:trHeight w:val="282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0DDFEDBE" w14:textId="6825FD30" w:rsidR="00DB2160" w:rsidRPr="000F6403" w:rsidRDefault="00DB2160" w:rsidP="008C2C74">
            <w:pPr>
              <w:spacing w:after="0" w:line="240" w:lineRule="auto"/>
              <w:jc w:val="right"/>
              <w:rPr>
                <w:rFonts w:ascii="Arial" w:hAnsi="Arial" w:cs="Arial"/>
                <w:sz w:val="18"/>
                <w:szCs w:val="18"/>
              </w:rPr>
            </w:pPr>
            <w:r w:rsidRPr="000F6403">
              <w:rPr>
                <w:rFonts w:ascii="Arial" w:eastAsia="Arial" w:hAnsi="Arial" w:cs="Arial"/>
                <w:sz w:val="18"/>
                <w:szCs w:val="18"/>
              </w:rPr>
              <w:lastRenderedPageBreak/>
              <w:t>8.28</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center"/>
          </w:tcPr>
          <w:p w14:paraId="62B03F94" w14:textId="77777777" w:rsidR="00DB2160" w:rsidRPr="000F6403" w:rsidRDefault="00DB2160" w:rsidP="001D6818">
            <w:pPr>
              <w:spacing w:before="240" w:after="0" w:line="240" w:lineRule="auto"/>
              <w:rPr>
                <w:rFonts w:ascii="Arial" w:hAnsi="Arial" w:cs="Arial"/>
                <w:sz w:val="18"/>
                <w:szCs w:val="18"/>
              </w:rPr>
            </w:pPr>
            <w:r w:rsidRPr="000F6403">
              <w:rPr>
                <w:rFonts w:ascii="Arial" w:eastAsia="Arial" w:hAnsi="Arial" w:cs="Arial"/>
                <w:sz w:val="18"/>
                <w:szCs w:val="18"/>
              </w:rPr>
              <w:t>Pruebas</w:t>
            </w:r>
            <w:r w:rsidRPr="000F6403">
              <w:rPr>
                <w:rFonts w:ascii="Arial" w:eastAsia="Times New Roman" w:hAnsi="Arial" w:cs="Arial"/>
                <w:sz w:val="18"/>
                <w:szCs w:val="18"/>
              </w:rPr>
              <w:t xml:space="preserve"> </w:t>
            </w:r>
            <w:r w:rsidRPr="000F6403">
              <w:rPr>
                <w:rFonts w:ascii="Arial" w:eastAsia="Arial" w:hAnsi="Arial" w:cs="Arial"/>
                <w:sz w:val="18"/>
                <w:szCs w:val="18"/>
              </w:rPr>
              <w:t>de funcionamiento.</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1E83FB64" w14:textId="77777777" w:rsidR="00DB2160" w:rsidRPr="000F6403" w:rsidRDefault="00DB2160" w:rsidP="001524F2">
            <w:pPr>
              <w:numPr>
                <w:ilvl w:val="0"/>
                <w:numId w:val="31"/>
              </w:numPr>
              <w:tabs>
                <w:tab w:val="left" w:pos="206"/>
              </w:tabs>
              <w:spacing w:after="0" w:line="240" w:lineRule="auto"/>
              <w:ind w:left="0" w:right="67" w:firstLine="0"/>
              <w:contextualSpacing/>
              <w:jc w:val="both"/>
              <w:rPr>
                <w:rFonts w:ascii="Arial" w:hAnsi="Arial" w:cs="Arial"/>
                <w:sz w:val="18"/>
                <w:szCs w:val="18"/>
              </w:rPr>
            </w:pPr>
            <w:r w:rsidRPr="000F6403">
              <w:rPr>
                <w:rFonts w:ascii="Arial" w:eastAsia="Arial" w:hAnsi="Arial" w:cs="Arial"/>
                <w:sz w:val="18"/>
                <w:szCs w:val="18"/>
                <w:highlight w:val="white"/>
              </w:rPr>
              <w:t>La realización de las pruebas de funcionamiento y aprobación de los resultados serán requisito para aprobar la puesta en servicio del sistema del  establecimiento y se harán con base en el plan de pruebas entregado y aprobado por el INPEC en la etapa de diseño. Con el fin de garantizar su estabilidad y realizar ajustes, minimizando riesgos en su puesta en funcionamiento.</w:t>
            </w:r>
          </w:p>
          <w:p w14:paraId="484FF103" w14:textId="77777777" w:rsidR="00DB2160" w:rsidRPr="000F6403" w:rsidRDefault="00DB2160" w:rsidP="001524F2">
            <w:pPr>
              <w:numPr>
                <w:ilvl w:val="0"/>
                <w:numId w:val="31"/>
              </w:numPr>
              <w:tabs>
                <w:tab w:val="left" w:pos="206"/>
              </w:tabs>
              <w:spacing w:after="0" w:line="240" w:lineRule="auto"/>
              <w:ind w:left="0" w:right="67" w:firstLine="0"/>
              <w:contextualSpacing/>
              <w:jc w:val="both"/>
              <w:rPr>
                <w:rFonts w:ascii="Arial" w:hAnsi="Arial" w:cs="Arial"/>
                <w:sz w:val="18"/>
                <w:szCs w:val="18"/>
              </w:rPr>
            </w:pPr>
            <w:r w:rsidRPr="000F6403">
              <w:rPr>
                <w:rFonts w:ascii="Arial" w:eastAsia="Arial" w:hAnsi="Arial" w:cs="Arial"/>
                <w:sz w:val="18"/>
                <w:szCs w:val="18"/>
                <w:highlight w:val="white"/>
              </w:rPr>
              <w:t>Los protocolos de pruebas aprobados serán ejecutados por el contratista, con resultados (mediciones de campo) revisados por mesas de trabajo donde participe INPEC, Operadores y ANE. La supervisión podrá hacer pruebas por cuenta propia para verificar el correcto funcionamiento de la solución de cada establecimiento y del subsistema de gestión y control.</w:t>
            </w:r>
          </w:p>
          <w:p w14:paraId="3DDDD715" w14:textId="77777777" w:rsidR="00DB2160" w:rsidRPr="000F6403" w:rsidRDefault="00DB2160" w:rsidP="001524F2">
            <w:pPr>
              <w:numPr>
                <w:ilvl w:val="0"/>
                <w:numId w:val="31"/>
              </w:numPr>
              <w:tabs>
                <w:tab w:val="left" w:pos="64"/>
                <w:tab w:val="left" w:pos="206"/>
              </w:tabs>
              <w:spacing w:after="0" w:line="240" w:lineRule="auto"/>
              <w:ind w:left="0" w:right="67" w:firstLine="0"/>
              <w:contextualSpacing/>
              <w:jc w:val="both"/>
              <w:rPr>
                <w:rFonts w:ascii="Arial" w:hAnsi="Arial" w:cs="Arial"/>
                <w:sz w:val="18"/>
                <w:szCs w:val="18"/>
              </w:rPr>
            </w:pPr>
            <w:r w:rsidRPr="000F6403">
              <w:rPr>
                <w:rFonts w:ascii="Arial" w:eastAsia="Arial" w:hAnsi="Arial" w:cs="Arial"/>
                <w:sz w:val="18"/>
                <w:szCs w:val="18"/>
                <w:highlight w:val="white"/>
              </w:rPr>
              <w:t>Todos los costos relacionados con las pruebas estarán a cargo del Contratista de la implementación.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91160D"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07A6E6" w14:textId="77777777" w:rsidR="00DB2160" w:rsidRPr="000F6403" w:rsidRDefault="00DB2160">
            <w:pPr>
              <w:spacing w:after="0" w:line="240" w:lineRule="auto"/>
              <w:rPr>
                <w:rFonts w:ascii="Arial" w:hAnsi="Arial" w:cs="Arial"/>
                <w:sz w:val="18"/>
                <w:szCs w:val="18"/>
              </w:rPr>
            </w:pPr>
          </w:p>
        </w:tc>
      </w:tr>
      <w:tr w:rsidR="00DB2160" w:rsidRPr="000F6403" w14:paraId="6178897C"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6E021AFB" w14:textId="5334CF6D" w:rsidR="00DB2160" w:rsidRPr="000F6403" w:rsidRDefault="00DB2160" w:rsidP="00095FD7">
            <w:pPr>
              <w:spacing w:after="0" w:line="240" w:lineRule="auto"/>
              <w:rPr>
                <w:rFonts w:ascii="Arial" w:hAnsi="Arial" w:cs="Arial"/>
                <w:sz w:val="18"/>
                <w:szCs w:val="18"/>
              </w:rPr>
            </w:pPr>
            <w:r w:rsidRPr="000F6403">
              <w:rPr>
                <w:rFonts w:ascii="Arial" w:eastAsia="Arial" w:hAnsi="Arial" w:cs="Arial"/>
                <w:sz w:val="18"/>
                <w:szCs w:val="18"/>
              </w:rPr>
              <w:t>8.29</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center"/>
          </w:tcPr>
          <w:p w14:paraId="05F7A3AC" w14:textId="77777777" w:rsidR="00DB2160" w:rsidRPr="000F6403" w:rsidRDefault="00DB2160" w:rsidP="001D6818">
            <w:pPr>
              <w:spacing w:after="240" w:line="240" w:lineRule="auto"/>
              <w:rPr>
                <w:rFonts w:ascii="Arial" w:eastAsia="Arial" w:hAnsi="Arial" w:cs="Arial"/>
                <w:sz w:val="18"/>
                <w:szCs w:val="18"/>
              </w:rPr>
            </w:pPr>
          </w:p>
          <w:p w14:paraId="61D20831" w14:textId="77777777" w:rsidR="00DB2160" w:rsidRPr="000F6403" w:rsidRDefault="00DB2160" w:rsidP="001D6818">
            <w:pPr>
              <w:spacing w:after="240" w:line="240" w:lineRule="auto"/>
              <w:rPr>
                <w:rFonts w:ascii="Arial" w:hAnsi="Arial" w:cs="Arial"/>
                <w:sz w:val="18"/>
                <w:szCs w:val="18"/>
              </w:rPr>
            </w:pPr>
            <w:r w:rsidRPr="000F6403">
              <w:rPr>
                <w:rFonts w:ascii="Arial" w:eastAsia="Arial" w:hAnsi="Arial" w:cs="Arial"/>
                <w:sz w:val="18"/>
                <w:szCs w:val="18"/>
              </w:rPr>
              <w:t>Documentación  e informes.</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51912720" w14:textId="77777777" w:rsidR="00DB2160" w:rsidRPr="000F6403" w:rsidRDefault="00DB2160" w:rsidP="001524F2">
            <w:pPr>
              <w:spacing w:after="240" w:line="240" w:lineRule="auto"/>
              <w:ind w:right="67"/>
              <w:jc w:val="both"/>
              <w:rPr>
                <w:rFonts w:ascii="Arial" w:hAnsi="Arial" w:cs="Arial"/>
                <w:sz w:val="18"/>
                <w:szCs w:val="18"/>
              </w:rPr>
            </w:pPr>
            <w:r w:rsidRPr="000F6403">
              <w:rPr>
                <w:rFonts w:ascii="Arial" w:eastAsia="Arial" w:hAnsi="Arial" w:cs="Arial"/>
                <w:sz w:val="18"/>
                <w:szCs w:val="18"/>
                <w:highlight w:val="white"/>
              </w:rPr>
              <w:t>El contratista debe presentar los siguientes informes a la supervisión del contrato:</w:t>
            </w:r>
          </w:p>
          <w:p w14:paraId="4896E2F9" w14:textId="723626B1" w:rsidR="00DB2160" w:rsidRPr="000F6403" w:rsidRDefault="00DB2160" w:rsidP="001524F2">
            <w:pPr>
              <w:spacing w:before="240" w:after="240" w:line="240" w:lineRule="auto"/>
              <w:ind w:right="67" w:hanging="360"/>
              <w:jc w:val="both"/>
              <w:rPr>
                <w:rFonts w:ascii="Arial" w:hAnsi="Arial" w:cs="Arial"/>
                <w:sz w:val="18"/>
                <w:szCs w:val="18"/>
              </w:rPr>
            </w:pPr>
            <w:r w:rsidRPr="000F6403">
              <w:rPr>
                <w:rFonts w:ascii="Arial" w:eastAsia="Arial" w:hAnsi="Arial" w:cs="Arial"/>
                <w:sz w:val="18"/>
                <w:szCs w:val="18"/>
                <w:highlight w:val="white"/>
              </w:rPr>
              <w:t>·</w:t>
            </w:r>
            <w:r w:rsidRPr="000F6403">
              <w:rPr>
                <w:rFonts w:ascii="Arial" w:eastAsia="Times New Roman" w:hAnsi="Arial" w:cs="Arial"/>
                <w:sz w:val="18"/>
                <w:szCs w:val="18"/>
                <w:highlight w:val="white"/>
              </w:rPr>
              <w:t xml:space="preserve">       </w:t>
            </w:r>
            <w:r w:rsidRPr="000F6403">
              <w:rPr>
                <w:rFonts w:ascii="Arial" w:eastAsia="Arial" w:hAnsi="Arial" w:cs="Arial"/>
                <w:sz w:val="18"/>
                <w:szCs w:val="18"/>
                <w:highlight w:val="white"/>
              </w:rPr>
              <w:t>En caso de ser necesario, cronograma ajustado de ejecución del contrato, debe ser parte del acta de inicio.</w:t>
            </w:r>
          </w:p>
          <w:p w14:paraId="5F8E36F5" w14:textId="77777777" w:rsidR="00DB2160" w:rsidRPr="000F6403" w:rsidRDefault="00DB2160" w:rsidP="001524F2">
            <w:pPr>
              <w:spacing w:after="0" w:line="240" w:lineRule="auto"/>
              <w:ind w:right="67" w:hanging="360"/>
              <w:jc w:val="both"/>
              <w:rPr>
                <w:rFonts w:ascii="Arial" w:hAnsi="Arial" w:cs="Arial"/>
                <w:sz w:val="18"/>
                <w:szCs w:val="18"/>
              </w:rPr>
            </w:pPr>
            <w:r w:rsidRPr="000F6403">
              <w:rPr>
                <w:rFonts w:ascii="Arial" w:eastAsia="Arial" w:hAnsi="Arial" w:cs="Arial"/>
                <w:sz w:val="18"/>
                <w:szCs w:val="18"/>
                <w:highlight w:val="white"/>
              </w:rPr>
              <w:t>·</w:t>
            </w:r>
            <w:r w:rsidRPr="000F6403">
              <w:rPr>
                <w:rFonts w:ascii="Arial" w:eastAsia="Times New Roman" w:hAnsi="Arial" w:cs="Arial"/>
                <w:sz w:val="18"/>
                <w:szCs w:val="18"/>
                <w:highlight w:val="white"/>
              </w:rPr>
              <w:t xml:space="preserve">       </w:t>
            </w:r>
            <w:r w:rsidRPr="000F6403">
              <w:rPr>
                <w:rFonts w:ascii="Arial" w:eastAsia="Arial" w:hAnsi="Arial" w:cs="Arial"/>
                <w:sz w:val="18"/>
                <w:szCs w:val="18"/>
                <w:highlight w:val="white"/>
              </w:rPr>
              <w:t>Informe de diseño detallado. Toda la documentación de ingeniería del sistema debe ser entregada en la etapa de diseño y al finalizar el contrato, y debe incluir como mínimo:</w:t>
            </w:r>
          </w:p>
          <w:p w14:paraId="6DDF404C" w14:textId="77777777" w:rsidR="00DB2160" w:rsidRPr="000F6403" w:rsidRDefault="00DB2160" w:rsidP="001524F2">
            <w:pPr>
              <w:numPr>
                <w:ilvl w:val="0"/>
                <w:numId w:val="28"/>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Descripción de las tecnologías implementadas.</w:t>
            </w:r>
          </w:p>
          <w:p w14:paraId="28B2A802" w14:textId="77777777" w:rsidR="00DB2160" w:rsidRPr="000F6403" w:rsidRDefault="00DB2160" w:rsidP="001524F2">
            <w:pPr>
              <w:numPr>
                <w:ilvl w:val="0"/>
                <w:numId w:val="28"/>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Descripción detallada de los diferentes subsistemas.</w:t>
            </w:r>
          </w:p>
          <w:p w14:paraId="68E42D11"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Características técnicas de los elementos pasivos y activos que componen cada subsistema.</w:t>
            </w:r>
          </w:p>
          <w:p w14:paraId="14A1C4F0"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Mapa de simulación de propagación de las señales de inhibición.</w:t>
            </w:r>
          </w:p>
          <w:p w14:paraId="1D0CE3E9"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Plan de obras explicando el tipo de cableado y elementos utilizados para cada instalación.</w:t>
            </w:r>
          </w:p>
          <w:p w14:paraId="12902861"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Planos de la red canalizada.</w:t>
            </w:r>
          </w:p>
          <w:p w14:paraId="3F69D6B2"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Planos de la topología de la red.</w:t>
            </w:r>
          </w:p>
          <w:p w14:paraId="5A5E531D"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lastRenderedPageBreak/>
              <w:t>Planos de la ubicación física de equipos.</w:t>
            </w:r>
          </w:p>
          <w:p w14:paraId="6FA76150"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Configuración del subsistema eléctrico red –planta eléctrica, sistema de UPS y diagramas unifilares correspondientes.</w:t>
            </w:r>
          </w:p>
          <w:p w14:paraId="034D3BD8"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Diagramas de interconexiones de datos, y eléctricas, planos de la topología, planos de la ubicación física de equipos y diagramas de interconexiones de datos y eléctricas.</w:t>
            </w:r>
          </w:p>
          <w:p w14:paraId="44FD71A9" w14:textId="77777777" w:rsidR="00DB2160" w:rsidRPr="000F6403" w:rsidRDefault="00DB2160" w:rsidP="001524F2">
            <w:pPr>
              <w:numPr>
                <w:ilvl w:val="0"/>
                <w:numId w:val="27"/>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Al terminar la instalación, el contratista debe entregar las modificaciones hechas durante el desarrollo del proyecto, niveles de señal, puntos de prueba, cajas de inspección y otros elementos que se considere sean necesarios para garantizar un mantenimiento apropiado del sistema.</w:t>
            </w:r>
          </w:p>
          <w:p w14:paraId="49FE2FF8" w14:textId="77777777" w:rsidR="00DB2160" w:rsidRPr="000F6403" w:rsidRDefault="00DB2160" w:rsidP="001524F2">
            <w:pPr>
              <w:numPr>
                <w:ilvl w:val="0"/>
                <w:numId w:val="24"/>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Plan de instalación y puesta en servicio.</w:t>
            </w:r>
          </w:p>
          <w:p w14:paraId="37832A31" w14:textId="77777777" w:rsidR="00DB2160" w:rsidRPr="000F6403" w:rsidRDefault="00DB2160" w:rsidP="001524F2">
            <w:pPr>
              <w:numPr>
                <w:ilvl w:val="0"/>
                <w:numId w:val="24"/>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Plan de mantenimiento preventivo.</w:t>
            </w:r>
          </w:p>
          <w:p w14:paraId="3DF65F42" w14:textId="77777777" w:rsidR="00DB2160" w:rsidRPr="000F6403" w:rsidRDefault="00DB2160" w:rsidP="001524F2">
            <w:pPr>
              <w:numPr>
                <w:ilvl w:val="0"/>
                <w:numId w:val="24"/>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Informe de implementación (instalación y puesta en servicio, incluyendo los resultados del plan de pruebas).</w:t>
            </w:r>
          </w:p>
          <w:p w14:paraId="2FB14F6E" w14:textId="77777777" w:rsidR="00DB2160" w:rsidRPr="000F6403" w:rsidRDefault="00DB2160" w:rsidP="001524F2">
            <w:pPr>
              <w:numPr>
                <w:ilvl w:val="0"/>
                <w:numId w:val="24"/>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Informe mensual de avance: resumen ejecutivo, actividades realizadas, informe de cumplimiento de obligaciones del contrato, seguimiento al cronograma, pagos, gestión de riesgos del contrato.</w:t>
            </w:r>
          </w:p>
          <w:p w14:paraId="4040EA61" w14:textId="77777777" w:rsidR="00DB2160" w:rsidRPr="000F6403" w:rsidRDefault="00DB2160" w:rsidP="001524F2">
            <w:pPr>
              <w:numPr>
                <w:ilvl w:val="0"/>
                <w:numId w:val="24"/>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Manuales técnico y de operación de la solución del establecimiento y del subsistema de gestión, administración y control.</w:t>
            </w:r>
          </w:p>
          <w:p w14:paraId="156C66A7" w14:textId="37C31556" w:rsidR="00DB2160" w:rsidRPr="000F6403" w:rsidRDefault="00DB2160" w:rsidP="001524F2">
            <w:pPr>
              <w:numPr>
                <w:ilvl w:val="0"/>
                <w:numId w:val="24"/>
              </w:numPr>
              <w:spacing w:after="0" w:line="240" w:lineRule="auto"/>
              <w:ind w:left="206" w:right="67" w:hanging="206"/>
              <w:contextualSpacing/>
              <w:jc w:val="both"/>
              <w:rPr>
                <w:rFonts w:ascii="Arial" w:hAnsi="Arial" w:cs="Arial"/>
                <w:sz w:val="18"/>
                <w:szCs w:val="18"/>
              </w:rPr>
            </w:pPr>
            <w:r w:rsidRPr="000F6403">
              <w:rPr>
                <w:rFonts w:ascii="Arial" w:eastAsia="Arial" w:hAnsi="Arial" w:cs="Arial"/>
                <w:sz w:val="18"/>
                <w:szCs w:val="18"/>
                <w:highlight w:val="white"/>
              </w:rPr>
              <w:t xml:space="preserve">Informes que solicite </w:t>
            </w:r>
            <w:r>
              <w:rPr>
                <w:rFonts w:ascii="Arial" w:eastAsia="Arial" w:hAnsi="Arial" w:cs="Arial"/>
                <w:sz w:val="18"/>
                <w:szCs w:val="18"/>
                <w:highlight w:val="white"/>
              </w:rPr>
              <w:t>el supervisor</w:t>
            </w:r>
            <w:r w:rsidRPr="000F6403">
              <w:rPr>
                <w:rFonts w:ascii="Arial" w:eastAsia="Arial" w:hAnsi="Arial" w:cs="Arial"/>
                <w:sz w:val="18"/>
                <w:szCs w:val="18"/>
                <w:highlight w:val="white"/>
              </w:rPr>
              <w:t xml:space="preserve"> sobre aspectos técnicos, administrativos, jurídicos, financieros, y demás relacionados con la ejecución del contrato.</w:t>
            </w:r>
          </w:p>
          <w:p w14:paraId="7AAADF38" w14:textId="77777777" w:rsidR="00DB2160" w:rsidRPr="000F6403" w:rsidRDefault="00DB2160" w:rsidP="001524F2">
            <w:pPr>
              <w:spacing w:after="0" w:line="240" w:lineRule="auto"/>
              <w:ind w:right="67" w:hanging="360"/>
              <w:jc w:val="both"/>
              <w:rPr>
                <w:rFonts w:ascii="Arial" w:hAnsi="Arial" w:cs="Arial"/>
                <w:sz w:val="18"/>
                <w:szCs w:val="18"/>
              </w:rPr>
            </w:pPr>
          </w:p>
          <w:p w14:paraId="08425D49" w14:textId="77777777" w:rsidR="00DB2160" w:rsidRPr="000F6403" w:rsidRDefault="00DB2160" w:rsidP="001524F2">
            <w:pPr>
              <w:spacing w:after="0" w:line="240" w:lineRule="auto"/>
              <w:ind w:right="67"/>
              <w:jc w:val="both"/>
              <w:rPr>
                <w:rFonts w:ascii="Arial" w:hAnsi="Arial" w:cs="Arial"/>
                <w:sz w:val="18"/>
                <w:szCs w:val="18"/>
              </w:rPr>
            </w:pPr>
            <w:r w:rsidRPr="000F6403">
              <w:rPr>
                <w:rFonts w:ascii="Arial" w:eastAsia="Arial" w:hAnsi="Arial" w:cs="Arial"/>
                <w:sz w:val="18"/>
                <w:szCs w:val="18"/>
                <w:highlight w:val="white"/>
              </w:rPr>
              <w:t>Los informes solicitados deben ser entregados tanto en forma  escrita así como en formato magnético editable.</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016965"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354A84" w14:textId="77777777" w:rsidR="00DB2160" w:rsidRPr="000F6403" w:rsidRDefault="00DB2160">
            <w:pPr>
              <w:spacing w:after="0" w:line="240" w:lineRule="auto"/>
              <w:rPr>
                <w:rFonts w:ascii="Arial" w:hAnsi="Arial" w:cs="Arial"/>
                <w:sz w:val="18"/>
                <w:szCs w:val="18"/>
              </w:rPr>
            </w:pPr>
          </w:p>
        </w:tc>
      </w:tr>
      <w:tr w:rsidR="00DB2160" w:rsidRPr="000F6403" w14:paraId="165E64CE" w14:textId="77777777" w:rsidTr="007176AC">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73AA9D4C" w14:textId="77777777" w:rsidR="00DB2160" w:rsidRPr="000F6403" w:rsidRDefault="00DB2160" w:rsidP="00586AFC">
            <w:pPr>
              <w:spacing w:after="0" w:line="240" w:lineRule="auto"/>
              <w:jc w:val="right"/>
              <w:rPr>
                <w:rFonts w:ascii="Arial" w:eastAsia="Arial" w:hAnsi="Arial" w:cs="Arial"/>
                <w:sz w:val="18"/>
                <w:szCs w:val="18"/>
              </w:rPr>
            </w:pPr>
          </w:p>
          <w:p w14:paraId="683F4A96" w14:textId="6FF70C95" w:rsidR="00DB2160" w:rsidRPr="000F6403" w:rsidRDefault="00DB2160" w:rsidP="00586AFC">
            <w:pPr>
              <w:spacing w:after="0" w:line="240" w:lineRule="auto"/>
              <w:jc w:val="right"/>
              <w:rPr>
                <w:rFonts w:ascii="Arial" w:hAnsi="Arial" w:cs="Arial"/>
                <w:sz w:val="18"/>
                <w:szCs w:val="18"/>
              </w:rPr>
            </w:pPr>
            <w:r w:rsidRPr="000F6403">
              <w:rPr>
                <w:rFonts w:ascii="Arial" w:eastAsia="Arial" w:hAnsi="Arial" w:cs="Arial"/>
                <w:sz w:val="18"/>
                <w:szCs w:val="18"/>
              </w:rPr>
              <w:t>8.30</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center"/>
          </w:tcPr>
          <w:p w14:paraId="084EA068" w14:textId="77777777" w:rsidR="00DB2160" w:rsidRPr="000F6403" w:rsidRDefault="00DB2160" w:rsidP="001D6818">
            <w:pPr>
              <w:spacing w:after="240" w:line="240" w:lineRule="auto"/>
              <w:rPr>
                <w:rFonts w:ascii="Arial" w:eastAsia="Arial" w:hAnsi="Arial" w:cs="Arial"/>
                <w:sz w:val="18"/>
                <w:szCs w:val="18"/>
              </w:rPr>
            </w:pPr>
          </w:p>
          <w:p w14:paraId="5F1D55F3" w14:textId="77777777" w:rsidR="00DB2160" w:rsidRPr="000F6403" w:rsidRDefault="00DB2160" w:rsidP="001D6818">
            <w:pPr>
              <w:spacing w:after="240" w:line="240" w:lineRule="auto"/>
              <w:rPr>
                <w:rFonts w:ascii="Arial" w:hAnsi="Arial" w:cs="Arial"/>
                <w:sz w:val="18"/>
                <w:szCs w:val="18"/>
              </w:rPr>
            </w:pPr>
            <w:r w:rsidRPr="000F6403">
              <w:rPr>
                <w:rFonts w:ascii="Arial" w:eastAsia="Arial" w:hAnsi="Arial" w:cs="Arial"/>
                <w:sz w:val="18"/>
                <w:szCs w:val="18"/>
              </w:rPr>
              <w:t>Capacitación.</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037735FB" w14:textId="77777777" w:rsidR="00DB2160" w:rsidRPr="000F6403" w:rsidRDefault="00DB2160" w:rsidP="001524F2">
            <w:pPr>
              <w:spacing w:after="0" w:line="240" w:lineRule="auto"/>
              <w:ind w:right="67"/>
              <w:jc w:val="both"/>
              <w:rPr>
                <w:rFonts w:ascii="Arial" w:hAnsi="Arial" w:cs="Arial"/>
                <w:sz w:val="18"/>
                <w:szCs w:val="18"/>
              </w:rPr>
            </w:pPr>
            <w:r w:rsidRPr="000F6403">
              <w:rPr>
                <w:rFonts w:ascii="Arial" w:eastAsia="Arial" w:hAnsi="Arial" w:cs="Arial"/>
                <w:sz w:val="18"/>
                <w:szCs w:val="18"/>
                <w:highlight w:val="white"/>
              </w:rPr>
              <w:t>Dentro de los dos primeros meses de ejecución del contrato, el contratista debe presentar a la supervisión para su revisión y complementación el plan de capacitación que comprende el proceso de habilitación de los diferentes funcionarios del INPEC según su nivel de intervención en el sistema implementado.</w:t>
            </w:r>
          </w:p>
          <w:p w14:paraId="0F5E847A" w14:textId="77777777" w:rsidR="00DB2160" w:rsidRPr="000F6403" w:rsidRDefault="00DB2160" w:rsidP="001524F2">
            <w:pPr>
              <w:spacing w:before="240" w:after="240" w:line="240" w:lineRule="auto"/>
              <w:ind w:right="67"/>
              <w:jc w:val="both"/>
              <w:rPr>
                <w:rFonts w:ascii="Arial" w:hAnsi="Arial" w:cs="Arial"/>
                <w:sz w:val="18"/>
                <w:szCs w:val="18"/>
              </w:rPr>
            </w:pPr>
            <w:r w:rsidRPr="000F6403">
              <w:rPr>
                <w:rFonts w:ascii="Arial" w:eastAsia="Arial" w:hAnsi="Arial" w:cs="Arial"/>
                <w:sz w:val="18"/>
                <w:szCs w:val="18"/>
                <w:highlight w:val="white"/>
              </w:rPr>
              <w:t>El plan de capacitación debe  estar orientado a :</w:t>
            </w:r>
          </w:p>
          <w:p w14:paraId="380CE8D4" w14:textId="77777777" w:rsidR="00DB2160" w:rsidRPr="000F6403" w:rsidRDefault="00DB2160" w:rsidP="004A50A8">
            <w:pPr>
              <w:numPr>
                <w:ilvl w:val="0"/>
                <w:numId w:val="23"/>
              </w:numPr>
              <w:spacing w:before="240" w:after="0" w:line="240" w:lineRule="auto"/>
              <w:ind w:left="43" w:right="209" w:hanging="43"/>
              <w:contextualSpacing/>
              <w:jc w:val="both"/>
              <w:rPr>
                <w:rFonts w:ascii="Arial" w:hAnsi="Arial" w:cs="Arial"/>
                <w:sz w:val="18"/>
                <w:szCs w:val="18"/>
              </w:rPr>
            </w:pPr>
            <w:r w:rsidRPr="000F6403">
              <w:rPr>
                <w:rFonts w:ascii="Arial" w:eastAsia="Arial" w:hAnsi="Arial" w:cs="Arial"/>
                <w:sz w:val="18"/>
                <w:szCs w:val="18"/>
                <w:highlight w:val="white"/>
              </w:rPr>
              <w:t>Nivel operativo.</w:t>
            </w:r>
          </w:p>
          <w:p w14:paraId="624CE2CF" w14:textId="77777777" w:rsidR="00DB2160" w:rsidRPr="000F6403" w:rsidRDefault="00DB2160" w:rsidP="001524F2">
            <w:pPr>
              <w:numPr>
                <w:ilvl w:val="0"/>
                <w:numId w:val="23"/>
              </w:numPr>
              <w:spacing w:after="0" w:line="240" w:lineRule="auto"/>
              <w:ind w:left="43" w:right="67" w:hanging="43"/>
              <w:contextualSpacing/>
              <w:jc w:val="both"/>
              <w:rPr>
                <w:rFonts w:ascii="Arial" w:hAnsi="Arial" w:cs="Arial"/>
                <w:sz w:val="18"/>
                <w:szCs w:val="18"/>
              </w:rPr>
            </w:pPr>
            <w:r w:rsidRPr="000F6403">
              <w:rPr>
                <w:rFonts w:ascii="Arial" w:eastAsia="Arial" w:hAnsi="Arial" w:cs="Arial"/>
                <w:sz w:val="18"/>
                <w:szCs w:val="18"/>
                <w:highlight w:val="white"/>
              </w:rPr>
              <w:t>Nivel técnico.</w:t>
            </w:r>
          </w:p>
          <w:p w14:paraId="3AA5F837" w14:textId="77777777" w:rsidR="00DB2160" w:rsidRPr="000F6403" w:rsidRDefault="00DB2160" w:rsidP="001524F2">
            <w:pPr>
              <w:numPr>
                <w:ilvl w:val="0"/>
                <w:numId w:val="23"/>
              </w:numPr>
              <w:spacing w:after="240" w:line="240" w:lineRule="auto"/>
              <w:ind w:left="43" w:right="67" w:hanging="43"/>
              <w:contextualSpacing/>
              <w:jc w:val="both"/>
              <w:rPr>
                <w:rFonts w:ascii="Arial" w:hAnsi="Arial" w:cs="Arial"/>
                <w:sz w:val="18"/>
                <w:szCs w:val="18"/>
              </w:rPr>
            </w:pPr>
            <w:r w:rsidRPr="000F6403">
              <w:rPr>
                <w:rFonts w:ascii="Arial" w:eastAsia="Arial" w:hAnsi="Arial" w:cs="Arial"/>
                <w:sz w:val="18"/>
                <w:szCs w:val="18"/>
                <w:highlight w:val="white"/>
              </w:rPr>
              <w:t>Nivel de administración del sistema de gestión.</w:t>
            </w:r>
          </w:p>
          <w:p w14:paraId="0C3027BB" w14:textId="77777777" w:rsidR="00DB2160" w:rsidRPr="000F6403" w:rsidRDefault="00DB2160" w:rsidP="001524F2">
            <w:pPr>
              <w:spacing w:before="240" w:after="0" w:line="240" w:lineRule="auto"/>
              <w:ind w:right="67"/>
              <w:jc w:val="both"/>
              <w:rPr>
                <w:rFonts w:ascii="Arial" w:hAnsi="Arial" w:cs="Arial"/>
                <w:sz w:val="18"/>
                <w:szCs w:val="18"/>
              </w:rPr>
            </w:pPr>
            <w:r w:rsidRPr="000F6403">
              <w:rPr>
                <w:rFonts w:ascii="Arial" w:eastAsia="Arial" w:hAnsi="Arial" w:cs="Arial"/>
                <w:sz w:val="18"/>
                <w:szCs w:val="18"/>
              </w:rPr>
              <w:t xml:space="preserve">La capacitación debe estar dirigida a  mínimo dos (2) funcionarios del establecimiento de reclusión en cuanto al estado en que se entrega la solución instalada, con el fin de ofrecer un soporte de nivel 1 con una duración mínima de 8 horas, para  tres (3) funcionarios de perfil técnico de la Sede Central ubicada en la ciudad de Bogotá con respecto al diseño final del sistema, características de equipos, acceso, mantenimiento preventivo y correctivo de todos los elementos que componen la solución y uso  del sistema de gestión y control con una duración de mínimo 20 horas,  para diez (10) funcionarios del nivel central que actuarán como operadores del Sistema de Gestión, en el CEDIP (Centro Estratégico de Información Penitenciaria); con una duración mínima de 5 horas; cada capacitación  debe incluir materiales, ejercicios de práctica y una evaluación final, esta capacitación será </w:t>
            </w:r>
            <w:r w:rsidRPr="000F6403">
              <w:rPr>
                <w:rFonts w:ascii="Arial" w:eastAsia="Arial" w:hAnsi="Arial" w:cs="Arial"/>
                <w:sz w:val="18"/>
                <w:szCs w:val="18"/>
              </w:rPr>
              <w:lastRenderedPageBreak/>
              <w:t>certificada por la firma que respalde la solución implementada.</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E70EAEE"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CF17691" w14:textId="77777777" w:rsidR="00DB2160" w:rsidRPr="000F6403" w:rsidRDefault="00DB2160">
            <w:pPr>
              <w:spacing w:after="0" w:line="240" w:lineRule="auto"/>
              <w:rPr>
                <w:rFonts w:ascii="Arial" w:hAnsi="Arial" w:cs="Arial"/>
                <w:sz w:val="18"/>
                <w:szCs w:val="18"/>
              </w:rPr>
            </w:pPr>
          </w:p>
        </w:tc>
      </w:tr>
      <w:tr w:rsidR="00DB2160" w:rsidRPr="000F6403" w14:paraId="4AD61ADF" w14:textId="77777777" w:rsidTr="007176AC">
        <w:trPr>
          <w:gridAfter w:val="1"/>
          <w:wAfter w:w="1134" w:type="dxa"/>
          <w:trHeight w:val="776"/>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3E4DFB4B" w14:textId="79989053" w:rsidR="00DB2160" w:rsidRPr="000F6403" w:rsidRDefault="00DB2160" w:rsidP="008C2C74">
            <w:pPr>
              <w:spacing w:after="0" w:line="240" w:lineRule="auto"/>
              <w:jc w:val="right"/>
              <w:rPr>
                <w:rFonts w:ascii="Arial" w:hAnsi="Arial" w:cs="Arial"/>
                <w:sz w:val="18"/>
                <w:szCs w:val="18"/>
              </w:rPr>
            </w:pPr>
            <w:r w:rsidRPr="000F6403">
              <w:rPr>
                <w:rFonts w:ascii="Arial" w:eastAsia="Arial" w:hAnsi="Arial" w:cs="Arial"/>
                <w:sz w:val="18"/>
                <w:szCs w:val="18"/>
              </w:rPr>
              <w:lastRenderedPageBreak/>
              <w:t>8.31</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50AE3886" w14:textId="77777777" w:rsidR="00DB2160" w:rsidRPr="000F6403" w:rsidRDefault="00DB2160">
            <w:pPr>
              <w:spacing w:before="240" w:after="240" w:line="240" w:lineRule="auto"/>
              <w:jc w:val="both"/>
              <w:rPr>
                <w:rFonts w:ascii="Arial" w:hAnsi="Arial" w:cs="Arial"/>
                <w:sz w:val="18"/>
                <w:szCs w:val="18"/>
              </w:rPr>
            </w:pPr>
            <w:r w:rsidRPr="000F6403">
              <w:rPr>
                <w:rFonts w:ascii="Arial" w:eastAsia="Arial" w:hAnsi="Arial" w:cs="Arial"/>
                <w:sz w:val="18"/>
                <w:szCs w:val="18"/>
              </w:rPr>
              <w:t>Requerimientos especiales.</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46BB4312" w14:textId="77777777" w:rsidR="00DB2160" w:rsidRPr="000F6403" w:rsidRDefault="00DB2160" w:rsidP="001524F2">
            <w:pPr>
              <w:spacing w:after="0" w:line="240" w:lineRule="auto"/>
              <w:ind w:right="67"/>
              <w:jc w:val="both"/>
              <w:rPr>
                <w:rFonts w:ascii="Arial" w:hAnsi="Arial" w:cs="Arial"/>
                <w:sz w:val="18"/>
                <w:szCs w:val="18"/>
              </w:rPr>
            </w:pPr>
            <w:r w:rsidRPr="000F6403">
              <w:rPr>
                <w:rFonts w:ascii="Arial" w:eastAsia="Arial" w:hAnsi="Arial" w:cs="Arial"/>
                <w:sz w:val="18"/>
                <w:szCs w:val="18"/>
                <w:highlight w:val="white"/>
              </w:rPr>
              <w:t>El Contratista debe someterse a un estudio de seguridad, para todas y cada uno de las personas que intervendrán en la puesta en marcha, operación y sostenimiento del sistema y que tendrán entrada permanente a los ERON.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908F3F1"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7831555" w14:textId="77777777" w:rsidR="00DB2160" w:rsidRPr="000F6403" w:rsidRDefault="00DB2160">
            <w:pPr>
              <w:spacing w:after="0" w:line="240" w:lineRule="auto"/>
              <w:rPr>
                <w:rFonts w:ascii="Arial" w:hAnsi="Arial" w:cs="Arial"/>
                <w:sz w:val="18"/>
                <w:szCs w:val="18"/>
              </w:rPr>
            </w:pPr>
          </w:p>
        </w:tc>
      </w:tr>
      <w:tr w:rsidR="00DB2160" w:rsidRPr="000F6403" w14:paraId="0066FDC1" w14:textId="77777777" w:rsidTr="00512203">
        <w:trPr>
          <w:gridAfter w:val="1"/>
          <w:wAfter w:w="1134" w:type="dxa"/>
          <w:trHeight w:val="100"/>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14:paraId="12D1B14F" w14:textId="5D65AEDE" w:rsidR="00DB2160" w:rsidRPr="000F6403" w:rsidRDefault="00DB2160" w:rsidP="00586AFC">
            <w:pPr>
              <w:spacing w:after="0" w:line="240" w:lineRule="auto"/>
              <w:jc w:val="right"/>
              <w:rPr>
                <w:rFonts w:ascii="Arial" w:hAnsi="Arial" w:cs="Arial"/>
                <w:sz w:val="18"/>
                <w:szCs w:val="18"/>
              </w:rPr>
            </w:pPr>
            <w:r w:rsidRPr="000F6403">
              <w:rPr>
                <w:rFonts w:ascii="Arial" w:hAnsi="Arial" w:cs="Arial"/>
                <w:sz w:val="18"/>
                <w:szCs w:val="18"/>
              </w:rPr>
              <w:t>8.32</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vAlign w:val="center"/>
          </w:tcPr>
          <w:p w14:paraId="118BE471" w14:textId="77777777" w:rsidR="00DB2160" w:rsidRPr="000F6403" w:rsidRDefault="00DB2160" w:rsidP="001D6818">
            <w:pPr>
              <w:spacing w:before="240" w:after="240" w:line="240" w:lineRule="auto"/>
              <w:rPr>
                <w:rFonts w:ascii="Arial" w:hAnsi="Arial" w:cs="Arial"/>
                <w:sz w:val="18"/>
                <w:szCs w:val="18"/>
              </w:rPr>
            </w:pPr>
            <w:r w:rsidRPr="000F6403">
              <w:rPr>
                <w:rFonts w:ascii="Arial" w:eastAsia="Arial" w:hAnsi="Arial" w:cs="Arial"/>
                <w:sz w:val="18"/>
                <w:szCs w:val="18"/>
              </w:rPr>
              <w:t>Stock de repuestos.</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3EC77421" w14:textId="77777777" w:rsidR="00DB2160" w:rsidRPr="000F6403" w:rsidRDefault="00DB2160" w:rsidP="001524F2">
            <w:pPr>
              <w:spacing w:after="0" w:line="240" w:lineRule="auto"/>
              <w:ind w:right="67"/>
              <w:jc w:val="both"/>
              <w:rPr>
                <w:rFonts w:ascii="Arial" w:hAnsi="Arial" w:cs="Arial"/>
                <w:sz w:val="18"/>
                <w:szCs w:val="18"/>
              </w:rPr>
            </w:pPr>
            <w:r w:rsidRPr="000F6403">
              <w:rPr>
                <w:rFonts w:ascii="Arial" w:eastAsia="Arial" w:hAnsi="Arial" w:cs="Arial"/>
                <w:sz w:val="18"/>
                <w:szCs w:val="18"/>
                <w:highlight w:val="white"/>
              </w:rPr>
              <w:t xml:space="preserve">Debe tener el 5% de repuestos para garantizar la adecuada prestación  del </w:t>
            </w:r>
            <w:r w:rsidRPr="000F6403">
              <w:rPr>
                <w:rFonts w:ascii="Arial" w:eastAsia="Arial" w:hAnsi="Arial" w:cs="Arial"/>
                <w:sz w:val="18"/>
                <w:szCs w:val="18"/>
              </w:rPr>
              <w:t>servicio para la prestación integral del servicio de telefonía para la población privada de la libertad con solución tecnológica de bloqueo y/o inhibición de señales móviles e inalámbricas.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4BEEEDB"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BDE0B5F" w14:textId="77777777" w:rsidR="00DB2160" w:rsidRPr="000F6403" w:rsidRDefault="00DB2160">
            <w:pPr>
              <w:spacing w:after="0" w:line="240" w:lineRule="auto"/>
              <w:rPr>
                <w:rFonts w:ascii="Arial" w:hAnsi="Arial" w:cs="Arial"/>
                <w:sz w:val="18"/>
                <w:szCs w:val="18"/>
              </w:rPr>
            </w:pPr>
          </w:p>
        </w:tc>
      </w:tr>
      <w:tr w:rsidR="00DB2160" w:rsidRPr="000F6403" w14:paraId="005475EF" w14:textId="77777777" w:rsidTr="00A848F0">
        <w:trPr>
          <w:gridAfter w:val="1"/>
          <w:wAfter w:w="1134" w:type="dxa"/>
          <w:trHeight w:val="100"/>
        </w:trPr>
        <w:tc>
          <w:tcPr>
            <w:tcW w:w="851" w:type="dxa"/>
            <w:vMerge w:val="restart"/>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629349E0" w14:textId="360438CA" w:rsidR="00DB2160" w:rsidRPr="000F6403" w:rsidRDefault="00DB2160" w:rsidP="00586AFC">
            <w:pPr>
              <w:spacing w:after="0" w:line="240" w:lineRule="auto"/>
              <w:rPr>
                <w:rFonts w:ascii="Arial" w:hAnsi="Arial" w:cs="Arial"/>
                <w:sz w:val="18"/>
                <w:szCs w:val="18"/>
              </w:rPr>
            </w:pPr>
            <w:r w:rsidRPr="000F6403">
              <w:rPr>
                <w:rFonts w:ascii="Arial" w:eastAsia="Arial" w:hAnsi="Arial" w:cs="Arial"/>
                <w:sz w:val="18"/>
                <w:szCs w:val="18"/>
              </w:rPr>
              <w:t>8.33</w:t>
            </w:r>
          </w:p>
        </w:tc>
        <w:tc>
          <w:tcPr>
            <w:tcW w:w="2410" w:type="dxa"/>
            <w:vMerge w:val="restart"/>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vAlign w:val="center"/>
          </w:tcPr>
          <w:p w14:paraId="478609B1" w14:textId="745ACE92" w:rsidR="00DB2160" w:rsidRPr="000F6403" w:rsidRDefault="00DB2160" w:rsidP="00957045">
            <w:pPr>
              <w:spacing w:before="240" w:after="240" w:line="240" w:lineRule="auto"/>
              <w:jc w:val="both"/>
              <w:rPr>
                <w:rFonts w:ascii="Arial" w:eastAsia="Arial" w:hAnsi="Arial" w:cs="Arial"/>
                <w:sz w:val="18"/>
                <w:szCs w:val="18"/>
              </w:rPr>
            </w:pPr>
            <w:r w:rsidRPr="000F6403">
              <w:rPr>
                <w:rFonts w:ascii="Arial" w:eastAsia="Arial" w:hAnsi="Arial" w:cs="Arial"/>
                <w:sz w:val="18"/>
                <w:szCs w:val="18"/>
              </w:rPr>
              <w:t>Equipo de trabajo</w:t>
            </w:r>
            <w:r>
              <w:rPr>
                <w:rFonts w:ascii="Arial" w:eastAsia="Arial" w:hAnsi="Arial" w:cs="Arial"/>
                <w:sz w:val="18"/>
                <w:szCs w:val="18"/>
              </w:rPr>
              <w:t xml:space="preserve"> </w:t>
            </w:r>
            <w:r>
              <w:rPr>
                <w:rFonts w:ascii="Arial" w:hAnsi="Arial" w:cs="Arial"/>
                <w:sz w:val="18"/>
                <w:szCs w:val="18"/>
              </w:rPr>
              <w:t>del sistema de Bloqueo y/o inhibición.</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496554C6" w14:textId="1A19301E" w:rsidR="00DB2160" w:rsidRPr="000F6403" w:rsidRDefault="00DB2160" w:rsidP="001524F2">
            <w:pPr>
              <w:ind w:right="67"/>
              <w:jc w:val="both"/>
              <w:rPr>
                <w:rFonts w:ascii="Arial" w:eastAsia="Arial" w:hAnsi="Arial" w:cs="Arial"/>
                <w:sz w:val="18"/>
                <w:szCs w:val="18"/>
              </w:rPr>
            </w:pPr>
            <w:r w:rsidRPr="000F6403">
              <w:rPr>
                <w:rFonts w:ascii="Arial" w:eastAsia="Arial" w:hAnsi="Arial" w:cs="Arial"/>
                <w:sz w:val="18"/>
                <w:szCs w:val="18"/>
              </w:rPr>
              <w:t>El proponente deberá certificar mediante documento suscrito por él, su representante legal o apoderado, que se entenderá prestado bajo la gravedad de juramento por su mera presentación, que durante la ejecución del contrato mantendrá el grupo mínimo de trabajo requerido y aprobado de conformidad con el presente estudio previo, acorde con la tabla de personal de proyecto; además  en la certificación indicará que en el evento de requerirse la sustitución de cualquiera de los miembros del grupo mínimo de trabajo lo efectuará suministrando personal de iguales o mejores calidades académicas y de experiencia, dentro del término máximo de tres (3) días calendario, con sujeción a la verificación y concepto de la supervisión y la aprobación por parte de la Entidad contratante.</w:t>
            </w:r>
          </w:p>
          <w:p w14:paraId="7C2E93AE" w14:textId="40772CC3" w:rsidR="00DB2160" w:rsidRPr="000F6403" w:rsidRDefault="00DB2160" w:rsidP="001524F2">
            <w:pPr>
              <w:spacing w:after="0" w:line="240" w:lineRule="auto"/>
              <w:ind w:right="67"/>
              <w:jc w:val="both"/>
              <w:rPr>
                <w:rFonts w:ascii="Arial" w:eastAsia="Arial" w:hAnsi="Arial" w:cs="Arial"/>
                <w:sz w:val="18"/>
                <w:szCs w:val="18"/>
                <w:highlight w:val="white"/>
              </w:rPr>
            </w:pPr>
            <w:r w:rsidRPr="000F6403">
              <w:rPr>
                <w:rFonts w:ascii="Arial" w:eastAsia="Arial" w:hAnsi="Arial" w:cs="Arial"/>
                <w:sz w:val="18"/>
                <w:szCs w:val="18"/>
              </w:rPr>
              <w:t>El grupo mínimo de trabajo será quien materializará el proyecto contemplando su diseño, instalación, configuración y mantenimiento; y se conformará y acreditará conforme se describe a continuación:</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1E465E3"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2569B0" w14:textId="77777777" w:rsidR="00DB2160" w:rsidRPr="000F6403" w:rsidRDefault="00DB2160">
            <w:pPr>
              <w:spacing w:after="0" w:line="240" w:lineRule="auto"/>
              <w:rPr>
                <w:rFonts w:ascii="Arial" w:hAnsi="Arial" w:cs="Arial"/>
                <w:sz w:val="18"/>
                <w:szCs w:val="18"/>
              </w:rPr>
            </w:pPr>
          </w:p>
        </w:tc>
      </w:tr>
      <w:tr w:rsidR="00DB2160" w:rsidRPr="000F6403" w14:paraId="7230A144" w14:textId="77777777" w:rsidTr="00957045">
        <w:trPr>
          <w:gridAfter w:val="1"/>
          <w:wAfter w:w="1134" w:type="dxa"/>
          <w:trHeight w:val="809"/>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47F69A50"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5A8ABFC2" w14:textId="77777777" w:rsidR="00DB2160" w:rsidRPr="000F6403" w:rsidRDefault="00DB2160">
            <w:pPr>
              <w:spacing w:before="240" w:after="240" w:line="240" w:lineRule="auto"/>
              <w:jc w:val="both"/>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vAlign w:val="center"/>
          </w:tcPr>
          <w:p w14:paraId="6BA8F2D6" w14:textId="7D75B0E1" w:rsidR="00DB2160" w:rsidRPr="00F5586B" w:rsidRDefault="00DB2160" w:rsidP="00957045">
            <w:pPr>
              <w:spacing w:after="0"/>
              <w:jc w:val="center"/>
              <w:rPr>
                <w:rFonts w:ascii="Arial" w:eastAsia="Arial" w:hAnsi="Arial" w:cs="Arial"/>
                <w:sz w:val="16"/>
                <w:szCs w:val="18"/>
              </w:rPr>
            </w:pPr>
            <w:r w:rsidRPr="00F5586B">
              <w:rPr>
                <w:rFonts w:ascii="Arial" w:hAnsi="Arial" w:cs="Arial"/>
                <w:b/>
                <w:sz w:val="16"/>
                <w:szCs w:val="18"/>
              </w:rPr>
              <w:t>PERSONAL</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B78F8CC" w14:textId="270FAF49" w:rsidR="00DB2160" w:rsidRPr="00F5586B" w:rsidRDefault="00DB2160" w:rsidP="00957045">
            <w:pPr>
              <w:spacing w:after="0"/>
              <w:jc w:val="center"/>
              <w:rPr>
                <w:rFonts w:ascii="Arial" w:eastAsia="Arial" w:hAnsi="Arial" w:cs="Arial"/>
                <w:sz w:val="16"/>
                <w:szCs w:val="18"/>
              </w:rPr>
            </w:pPr>
            <w:r w:rsidRPr="00F5586B">
              <w:rPr>
                <w:rFonts w:ascii="Arial" w:hAnsi="Arial" w:cs="Arial"/>
                <w:b/>
                <w:sz w:val="16"/>
                <w:szCs w:val="18"/>
              </w:rPr>
              <w:t>REQUISITOS GENRALES</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7EB675F" w14:textId="6E7CCD0C" w:rsidR="00DB2160" w:rsidRPr="00F5586B" w:rsidRDefault="00DB2160" w:rsidP="00957045">
            <w:pPr>
              <w:spacing w:after="0"/>
              <w:jc w:val="center"/>
              <w:rPr>
                <w:rFonts w:ascii="Arial" w:eastAsia="Arial" w:hAnsi="Arial" w:cs="Arial"/>
                <w:sz w:val="16"/>
                <w:szCs w:val="18"/>
              </w:rPr>
            </w:pPr>
            <w:r w:rsidRPr="00F5586B">
              <w:rPr>
                <w:rFonts w:ascii="Arial" w:hAnsi="Arial" w:cs="Arial"/>
                <w:b/>
                <w:sz w:val="16"/>
                <w:szCs w:val="18"/>
              </w:rPr>
              <w:t>REQUISITOS Y DOCUMENTOS DE ACREDITACIÓN DE PERFIL Y EXPERIENCIA</w:t>
            </w:r>
            <w:r>
              <w:rPr>
                <w:rFonts w:ascii="Arial" w:hAnsi="Arial" w:cs="Arial"/>
                <w:b/>
                <w:sz w:val="16"/>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CE95E96"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FDE675F" w14:textId="77777777" w:rsidR="00DB2160" w:rsidRPr="000F6403" w:rsidRDefault="00DB2160">
            <w:pPr>
              <w:spacing w:after="0" w:line="240" w:lineRule="auto"/>
              <w:rPr>
                <w:rFonts w:ascii="Arial" w:hAnsi="Arial" w:cs="Arial"/>
                <w:sz w:val="18"/>
                <w:szCs w:val="18"/>
              </w:rPr>
            </w:pPr>
          </w:p>
        </w:tc>
      </w:tr>
      <w:tr w:rsidR="00DB2160" w:rsidRPr="000F6403" w14:paraId="71368C29" w14:textId="77777777" w:rsidTr="007C5523">
        <w:trPr>
          <w:gridAfter w:val="1"/>
          <w:wAfter w:w="1134" w:type="dxa"/>
          <w:trHeight w:val="1343"/>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77F28BD5"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2EEB511B"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val="restart"/>
            <w:tcBorders>
              <w:top w:val="single" w:sz="6" w:space="0" w:color="000000"/>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6D1AC479" w14:textId="02ED8E68" w:rsidR="00DB2160" w:rsidRPr="000F6403" w:rsidRDefault="00DB2160" w:rsidP="00110D4B">
            <w:pPr>
              <w:jc w:val="both"/>
              <w:rPr>
                <w:rFonts w:ascii="Arial" w:eastAsia="Arial" w:hAnsi="Arial" w:cs="Arial"/>
                <w:sz w:val="18"/>
                <w:szCs w:val="18"/>
              </w:rPr>
            </w:pPr>
            <w:r w:rsidRPr="000F6403">
              <w:rPr>
                <w:rFonts w:ascii="Arial" w:hAnsi="Arial" w:cs="Arial"/>
                <w:sz w:val="18"/>
                <w:szCs w:val="18"/>
              </w:rPr>
              <w:t>Director de proyecto</w:t>
            </w:r>
            <w:r>
              <w:rPr>
                <w:rFonts w:ascii="Arial" w:hAnsi="Arial" w:cs="Arial"/>
                <w:sz w:val="18"/>
                <w:szCs w:val="18"/>
              </w:rPr>
              <w:t xml:space="preserve"> del sistema de Bloqueo y/o inhibición.</w:t>
            </w:r>
          </w:p>
        </w:tc>
        <w:tc>
          <w:tcPr>
            <w:tcW w:w="1843"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14:paraId="36F0363E" w14:textId="1125222C"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 xml:space="preserve">Perfil: </w:t>
            </w:r>
            <w:r w:rsidRPr="000F6403">
              <w:rPr>
                <w:rFonts w:ascii="Arial" w:hAnsi="Arial" w:cs="Arial"/>
                <w:sz w:val="18"/>
                <w:szCs w:val="18"/>
              </w:rPr>
              <w:t>Profesional en ingeniería electrónica o telecomunicaciones.</w:t>
            </w:r>
          </w:p>
        </w:tc>
        <w:tc>
          <w:tcPr>
            <w:tcW w:w="2268" w:type="dxa"/>
            <w:gridSpan w:val="2"/>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14:paraId="0D200BAD" w14:textId="40D810CE"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Hoja de vida</w:t>
            </w:r>
            <w:r>
              <w:rPr>
                <w:rFonts w:ascii="Arial" w:hAnsi="Arial" w:cs="Arial"/>
                <w:sz w:val="18"/>
                <w:szCs w:val="18"/>
              </w:rPr>
              <w:t>.</w:t>
            </w:r>
            <w:r w:rsidRPr="000F6403">
              <w:rPr>
                <w:rFonts w:ascii="Arial" w:hAnsi="Arial" w:cs="Arial"/>
                <w:sz w:val="18"/>
                <w:szCs w:val="18"/>
              </w:rPr>
              <w:t xml:space="preserve"> </w:t>
            </w:r>
          </w:p>
          <w:p w14:paraId="216CA34C" w14:textId="3C098275"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Diploma y/o acta de grado</w:t>
            </w:r>
            <w:r>
              <w:rPr>
                <w:rFonts w:ascii="Arial" w:hAnsi="Arial" w:cs="Arial"/>
                <w:sz w:val="18"/>
                <w:szCs w:val="18"/>
              </w:rPr>
              <w:t>.</w:t>
            </w:r>
            <w:r w:rsidRPr="000F6403">
              <w:rPr>
                <w:rFonts w:ascii="Arial" w:hAnsi="Arial" w:cs="Arial"/>
                <w:sz w:val="18"/>
                <w:szCs w:val="18"/>
              </w:rPr>
              <w:t xml:space="preserve"> </w:t>
            </w:r>
          </w:p>
          <w:p w14:paraId="5FC15DF8"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Tarjeta o Matrícula Profesional</w:t>
            </w:r>
          </w:p>
          <w:p w14:paraId="183ED840" w14:textId="1C7740C9"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Certificado de antecedentes</w:t>
            </w:r>
            <w:r>
              <w:rPr>
                <w:rFonts w:ascii="Arial" w:hAnsi="Arial" w:cs="Arial"/>
                <w:sz w:val="18"/>
                <w:szCs w:val="18"/>
              </w:rPr>
              <w:t>.</w:t>
            </w:r>
            <w:r w:rsidRPr="000F6403">
              <w:rPr>
                <w:rFonts w:ascii="Arial" w:hAnsi="Arial" w:cs="Arial"/>
                <w:sz w:val="18"/>
                <w:szCs w:val="18"/>
              </w:rPr>
              <w:t xml:space="preserve"> profesionales vigente donde conste que no se encuentra sancionados para el ejercicio profesional</w:t>
            </w:r>
            <w:r>
              <w:rPr>
                <w:rFonts w:ascii="Arial" w:hAnsi="Arial" w:cs="Arial"/>
                <w:sz w:val="18"/>
                <w:szCs w:val="18"/>
              </w:rPr>
              <w:t>.</w:t>
            </w:r>
          </w:p>
          <w:p w14:paraId="149353D9" w14:textId="25FD0E27" w:rsidR="00DB2160" w:rsidRPr="000F6403" w:rsidRDefault="00DB2160" w:rsidP="001524F2">
            <w:pPr>
              <w:ind w:right="127"/>
              <w:jc w:val="both"/>
              <w:rPr>
                <w:rFonts w:ascii="Arial" w:eastAsia="Arial" w:hAnsi="Arial" w:cs="Arial"/>
                <w:sz w:val="18"/>
                <w:szCs w:val="18"/>
              </w:rPr>
            </w:pPr>
            <w:r w:rsidRPr="000F6403">
              <w:rPr>
                <w:rFonts w:ascii="Arial" w:hAnsi="Arial" w:cs="Arial"/>
                <w:sz w:val="18"/>
                <w:szCs w:val="18"/>
              </w:rPr>
              <w:t xml:space="preserve">Certificación donde conste su experiencia </w:t>
            </w:r>
            <w:r w:rsidRPr="000F6403">
              <w:rPr>
                <w:rFonts w:ascii="Arial" w:hAnsi="Arial" w:cs="Arial"/>
                <w:sz w:val="18"/>
                <w:szCs w:val="18"/>
              </w:rPr>
              <w:lastRenderedPageBreak/>
              <w:t>específica como Director de proyectos (mínimo de dos (2) certificaciones cada una de proyectos independientes)</w:t>
            </w:r>
            <w:r>
              <w:rPr>
                <w:rFonts w:ascii="Arial" w:hAnsi="Arial" w:cs="Arial"/>
                <w:sz w:val="18"/>
                <w:szCs w:val="18"/>
              </w:rPr>
              <w:t>.</w:t>
            </w:r>
          </w:p>
        </w:tc>
        <w:tc>
          <w:tcPr>
            <w:tcW w:w="1134" w:type="dxa"/>
            <w:tcBorders>
              <w:top w:val="single" w:sz="6" w:space="0" w:color="000000"/>
              <w:left w:val="single" w:sz="6" w:space="0" w:color="000000"/>
              <w:bottom w:val="single" w:sz="4" w:space="0" w:color="auto"/>
              <w:right w:val="single" w:sz="6" w:space="0" w:color="000000"/>
            </w:tcBorders>
            <w:tcMar>
              <w:left w:w="120" w:type="dxa"/>
              <w:right w:w="120" w:type="dxa"/>
            </w:tcMar>
          </w:tcPr>
          <w:p w14:paraId="730479E8"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DC59D77" w14:textId="77777777" w:rsidR="00DB2160" w:rsidRPr="000F6403" w:rsidRDefault="00DB2160">
            <w:pPr>
              <w:spacing w:after="0" w:line="240" w:lineRule="auto"/>
              <w:rPr>
                <w:rFonts w:ascii="Arial" w:hAnsi="Arial" w:cs="Arial"/>
                <w:sz w:val="18"/>
                <w:szCs w:val="18"/>
              </w:rPr>
            </w:pPr>
          </w:p>
        </w:tc>
      </w:tr>
      <w:tr w:rsidR="00DB2160" w:rsidRPr="000F6403" w14:paraId="1C79A071" w14:textId="77777777" w:rsidTr="00512203">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6B93C77D"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1F58FFF2"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top w:val="single" w:sz="4" w:space="0" w:color="auto"/>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6CD9C93B"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4" w:space="0" w:color="auto"/>
              <w:left w:val="single" w:sz="6" w:space="0" w:color="000000"/>
              <w:bottom w:val="single" w:sz="6" w:space="0" w:color="000000"/>
              <w:right w:val="single" w:sz="6" w:space="0" w:color="000000"/>
            </w:tcBorders>
            <w:shd w:val="clear" w:color="auto" w:fill="FFFFFF"/>
            <w:vAlign w:val="center"/>
          </w:tcPr>
          <w:p w14:paraId="7A09DB22" w14:textId="7814AB4E"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 xml:space="preserve">Experiencia Profesional: </w:t>
            </w:r>
            <w:r w:rsidRPr="000F6403">
              <w:rPr>
                <w:rFonts w:ascii="Arial" w:hAnsi="Arial" w:cs="Arial"/>
                <w:sz w:val="18"/>
                <w:szCs w:val="18"/>
              </w:rPr>
              <w:t xml:space="preserve">Experiencia Profesional de mínimo cinco (5) años contada a partir de la fecha de </w:t>
            </w:r>
            <w:r w:rsidRPr="000F6403">
              <w:rPr>
                <w:rFonts w:ascii="Arial" w:hAnsi="Arial" w:cs="Arial"/>
                <w:sz w:val="18"/>
                <w:szCs w:val="18"/>
              </w:rPr>
              <w:lastRenderedPageBreak/>
              <w:t>expedición de su tarjeta profesional o matrícula profesional y hasta la fecha de cierre del proceso contractual</w:t>
            </w:r>
            <w:r>
              <w:rPr>
                <w:rFonts w:ascii="Arial" w:hAnsi="Arial" w:cs="Arial"/>
                <w:sz w:val="18"/>
                <w:szCs w:val="18"/>
              </w:rPr>
              <w:t>.</w:t>
            </w:r>
          </w:p>
        </w:tc>
        <w:tc>
          <w:tcPr>
            <w:tcW w:w="2268" w:type="dxa"/>
            <w:gridSpan w:val="2"/>
            <w:vMerge/>
            <w:tcBorders>
              <w:top w:val="single" w:sz="4" w:space="0" w:color="auto"/>
              <w:left w:val="single" w:sz="6" w:space="0" w:color="000000"/>
              <w:bottom w:val="single" w:sz="4" w:space="0" w:color="auto"/>
              <w:right w:val="single" w:sz="6" w:space="0" w:color="000000"/>
            </w:tcBorders>
            <w:shd w:val="clear" w:color="auto" w:fill="FFFFFF"/>
          </w:tcPr>
          <w:p w14:paraId="345FB25E" w14:textId="14250FBF" w:rsidR="00DB2160" w:rsidRPr="000F6403" w:rsidRDefault="00DB2160" w:rsidP="00110D4B">
            <w:pPr>
              <w:jc w:val="both"/>
              <w:rPr>
                <w:rFonts w:ascii="Arial" w:eastAsia="Arial" w:hAnsi="Arial" w:cs="Arial"/>
                <w:sz w:val="18"/>
                <w:szCs w:val="18"/>
              </w:rPr>
            </w:pPr>
          </w:p>
        </w:tc>
        <w:tc>
          <w:tcPr>
            <w:tcW w:w="1134" w:type="dxa"/>
            <w:tcBorders>
              <w:top w:val="single" w:sz="4" w:space="0" w:color="auto"/>
              <w:left w:val="single" w:sz="6" w:space="0" w:color="000000"/>
              <w:bottom w:val="single" w:sz="4" w:space="0" w:color="auto"/>
              <w:right w:val="single" w:sz="6" w:space="0" w:color="000000"/>
            </w:tcBorders>
            <w:tcMar>
              <w:left w:w="120" w:type="dxa"/>
              <w:right w:w="120" w:type="dxa"/>
            </w:tcMar>
          </w:tcPr>
          <w:p w14:paraId="564A969D"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80F668" w14:textId="77777777" w:rsidR="00DB2160" w:rsidRPr="000F6403" w:rsidRDefault="00DB2160">
            <w:pPr>
              <w:spacing w:after="0" w:line="240" w:lineRule="auto"/>
              <w:rPr>
                <w:rFonts w:ascii="Arial" w:hAnsi="Arial" w:cs="Arial"/>
                <w:sz w:val="18"/>
                <w:szCs w:val="18"/>
              </w:rPr>
            </w:pPr>
          </w:p>
        </w:tc>
      </w:tr>
      <w:tr w:rsidR="00DB2160" w:rsidRPr="000F6403" w14:paraId="31398F74" w14:textId="77777777" w:rsidTr="00512203">
        <w:trPr>
          <w:gridAfter w:val="1"/>
          <w:wAfter w:w="1134" w:type="dxa"/>
          <w:trHeight w:val="1376"/>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50F5880E"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7671717A"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791B40D7"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5936B1F" w14:textId="0C4B0B22"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Experiencia</w:t>
            </w:r>
            <w:r w:rsidRPr="000F6403">
              <w:rPr>
                <w:rFonts w:ascii="Arial" w:hAnsi="Arial" w:cs="Arial"/>
                <w:sz w:val="18"/>
                <w:szCs w:val="18"/>
              </w:rPr>
              <w:t xml:space="preserve"> </w:t>
            </w:r>
            <w:r w:rsidRPr="000F6403">
              <w:rPr>
                <w:rFonts w:ascii="Arial" w:hAnsi="Arial" w:cs="Arial"/>
                <w:b/>
                <w:sz w:val="18"/>
                <w:szCs w:val="18"/>
              </w:rPr>
              <w:t>Específica:</w:t>
            </w:r>
            <w:r w:rsidRPr="000F6403">
              <w:rPr>
                <w:rFonts w:ascii="Arial" w:hAnsi="Arial" w:cs="Arial"/>
                <w:sz w:val="18"/>
                <w:szCs w:val="18"/>
              </w:rPr>
              <w:t xml:space="preserve"> Deberá demostrar experiencia específica como director en mínimo dos (2) proyectos de diseño, instalación, configuración y mantenimiento de sistemas de telecomunicaciones móviles.</w:t>
            </w:r>
          </w:p>
        </w:tc>
        <w:tc>
          <w:tcPr>
            <w:tcW w:w="2268" w:type="dxa"/>
            <w:gridSpan w:val="2"/>
            <w:vMerge/>
            <w:tcBorders>
              <w:top w:val="single" w:sz="4" w:space="0" w:color="auto"/>
              <w:left w:val="single" w:sz="6" w:space="0" w:color="000000"/>
              <w:bottom w:val="single" w:sz="6" w:space="0" w:color="000000"/>
              <w:right w:val="single" w:sz="6" w:space="0" w:color="000000"/>
            </w:tcBorders>
            <w:shd w:val="clear" w:color="auto" w:fill="FFFFFF"/>
          </w:tcPr>
          <w:p w14:paraId="23815736" w14:textId="77777777" w:rsidR="00DB2160" w:rsidRPr="000F6403" w:rsidRDefault="00DB2160" w:rsidP="00110D4B">
            <w:pPr>
              <w:jc w:val="both"/>
              <w:rPr>
                <w:rFonts w:ascii="Arial" w:eastAsia="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33FB6904"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EF89359" w14:textId="77777777" w:rsidR="00DB2160" w:rsidRPr="000F6403" w:rsidRDefault="00DB2160">
            <w:pPr>
              <w:spacing w:after="0" w:line="240" w:lineRule="auto"/>
              <w:rPr>
                <w:rFonts w:ascii="Arial" w:hAnsi="Arial" w:cs="Arial"/>
                <w:sz w:val="18"/>
                <w:szCs w:val="18"/>
              </w:rPr>
            </w:pPr>
          </w:p>
        </w:tc>
      </w:tr>
      <w:tr w:rsidR="00DB2160" w:rsidRPr="000F6403" w14:paraId="090F1D25" w14:textId="77777777" w:rsidTr="00512203">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7E01EBCF"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2AC05066"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val="restart"/>
            <w:tcBorders>
              <w:top w:val="single" w:sz="4" w:space="0" w:color="auto"/>
              <w:left w:val="single" w:sz="6" w:space="0" w:color="000000"/>
              <w:right w:val="single" w:sz="6" w:space="0" w:color="000000"/>
            </w:tcBorders>
            <w:shd w:val="clear" w:color="auto" w:fill="FFFFFF"/>
            <w:tcMar>
              <w:top w:w="105" w:type="dxa"/>
              <w:left w:w="75" w:type="dxa"/>
              <w:bottom w:w="105" w:type="dxa"/>
              <w:right w:w="75" w:type="dxa"/>
            </w:tcMar>
            <w:vAlign w:val="center"/>
          </w:tcPr>
          <w:p w14:paraId="2ED9179F" w14:textId="768FDDA6" w:rsidR="00DB2160" w:rsidRPr="000F6403" w:rsidRDefault="00DB2160" w:rsidP="00110D4B">
            <w:pPr>
              <w:jc w:val="both"/>
              <w:rPr>
                <w:rFonts w:ascii="Arial" w:eastAsia="Arial" w:hAnsi="Arial" w:cs="Arial"/>
                <w:sz w:val="18"/>
                <w:szCs w:val="18"/>
              </w:rPr>
            </w:pPr>
            <w:r w:rsidRPr="000F6403">
              <w:rPr>
                <w:rFonts w:ascii="Arial" w:hAnsi="Arial" w:cs="Arial"/>
                <w:sz w:val="18"/>
                <w:szCs w:val="18"/>
              </w:rPr>
              <w:t>Ingeniero de diseño</w:t>
            </w:r>
            <w:r>
              <w:rPr>
                <w:rFonts w:ascii="Arial" w:hAnsi="Arial" w:cs="Arial"/>
                <w:sz w:val="18"/>
                <w:szCs w:val="18"/>
              </w:rPr>
              <w:t>.</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96BFBF0" w14:textId="2323F426"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 xml:space="preserve">Perfil: </w:t>
            </w:r>
            <w:r w:rsidRPr="000F6403">
              <w:rPr>
                <w:rFonts w:ascii="Arial" w:hAnsi="Arial" w:cs="Arial"/>
                <w:sz w:val="18"/>
                <w:szCs w:val="18"/>
              </w:rPr>
              <w:t>Profesional en ingeniería electrónica o telecomunicaciones.</w:t>
            </w:r>
          </w:p>
        </w:tc>
        <w:tc>
          <w:tcPr>
            <w:tcW w:w="2268" w:type="dxa"/>
            <w:gridSpan w:val="2"/>
            <w:vMerge w:val="restart"/>
            <w:tcBorders>
              <w:top w:val="single" w:sz="6" w:space="0" w:color="000000"/>
              <w:left w:val="single" w:sz="6" w:space="0" w:color="000000"/>
              <w:right w:val="single" w:sz="6" w:space="0" w:color="000000"/>
            </w:tcBorders>
            <w:shd w:val="clear" w:color="auto" w:fill="FFFFFF"/>
            <w:vAlign w:val="center"/>
          </w:tcPr>
          <w:p w14:paraId="1F89798F" w14:textId="72FD79C3"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Hoja de vida</w:t>
            </w:r>
          </w:p>
          <w:p w14:paraId="78092C60"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Diploma y/o acta de grado</w:t>
            </w:r>
          </w:p>
          <w:p w14:paraId="12F85F61"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Tarjeta o Matrícula Profesional</w:t>
            </w:r>
          </w:p>
          <w:p w14:paraId="5D6FD37E"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Certificado de antecedentes profesionales vigente donde conste que no se encuentra sancionados para el ejercicio profesional</w:t>
            </w:r>
          </w:p>
          <w:p w14:paraId="1EAD037A" w14:textId="26117F03" w:rsidR="00DB2160" w:rsidRPr="000F6403" w:rsidRDefault="00DB2160" w:rsidP="001524F2">
            <w:pPr>
              <w:ind w:right="127"/>
              <w:jc w:val="both"/>
              <w:rPr>
                <w:rFonts w:ascii="Arial" w:eastAsia="Arial" w:hAnsi="Arial" w:cs="Arial"/>
                <w:sz w:val="18"/>
                <w:szCs w:val="18"/>
              </w:rPr>
            </w:pPr>
            <w:r w:rsidRPr="000F6403">
              <w:rPr>
                <w:rFonts w:ascii="Arial" w:hAnsi="Arial" w:cs="Arial"/>
                <w:sz w:val="18"/>
                <w:szCs w:val="18"/>
              </w:rPr>
              <w:t>Certificación donde conste su experiencia específica como Ingeniero de diseño (mínimo de dos (2) certificaciones cada una de proyectos independientes)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E6B1843"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D8EC458" w14:textId="77777777" w:rsidR="00DB2160" w:rsidRPr="000F6403" w:rsidRDefault="00DB2160">
            <w:pPr>
              <w:spacing w:after="0" w:line="240" w:lineRule="auto"/>
              <w:rPr>
                <w:rFonts w:ascii="Arial" w:hAnsi="Arial" w:cs="Arial"/>
                <w:sz w:val="18"/>
                <w:szCs w:val="18"/>
              </w:rPr>
            </w:pPr>
          </w:p>
        </w:tc>
      </w:tr>
      <w:tr w:rsidR="00DB2160" w:rsidRPr="000F6403" w14:paraId="30588AAB" w14:textId="77777777" w:rsidTr="00A848F0">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0FD33BF6"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35B002D7"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left w:val="single" w:sz="6" w:space="0" w:color="000000"/>
              <w:right w:val="single" w:sz="6" w:space="0" w:color="000000"/>
            </w:tcBorders>
            <w:shd w:val="clear" w:color="auto" w:fill="FFFFFF"/>
            <w:tcMar>
              <w:top w:w="105" w:type="dxa"/>
              <w:left w:w="75" w:type="dxa"/>
              <w:bottom w:w="105" w:type="dxa"/>
              <w:right w:w="75" w:type="dxa"/>
            </w:tcMar>
            <w:vAlign w:val="center"/>
          </w:tcPr>
          <w:p w14:paraId="3C69CDF8"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20F7118" w14:textId="355A0948"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 xml:space="preserve">Experiencia Profesional: </w:t>
            </w:r>
            <w:r w:rsidRPr="000F6403">
              <w:rPr>
                <w:rFonts w:ascii="Arial" w:hAnsi="Arial" w:cs="Arial"/>
                <w:sz w:val="18"/>
                <w:szCs w:val="18"/>
              </w:rPr>
              <w:t>Experiencia profesional de mínimo cinco (5) años contada a partir de la fecha de expedición de su tarjeta profesional o matrícula profesional y hasta la fecha de cierre del proceso contractual</w:t>
            </w:r>
          </w:p>
        </w:tc>
        <w:tc>
          <w:tcPr>
            <w:tcW w:w="2268" w:type="dxa"/>
            <w:gridSpan w:val="2"/>
            <w:vMerge/>
            <w:tcBorders>
              <w:left w:val="single" w:sz="6" w:space="0" w:color="000000"/>
              <w:right w:val="single" w:sz="6" w:space="0" w:color="000000"/>
            </w:tcBorders>
            <w:shd w:val="clear" w:color="auto" w:fill="FFFFFF"/>
            <w:vAlign w:val="center"/>
          </w:tcPr>
          <w:p w14:paraId="657282ED" w14:textId="62DCD54B" w:rsidR="00DB2160" w:rsidRPr="000F6403" w:rsidRDefault="00DB2160" w:rsidP="001524F2">
            <w:pPr>
              <w:ind w:right="127"/>
              <w:jc w:val="both"/>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15BCCC"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DF8E43B" w14:textId="77777777" w:rsidR="00DB2160" w:rsidRPr="000F6403" w:rsidRDefault="00DB2160">
            <w:pPr>
              <w:spacing w:after="0" w:line="240" w:lineRule="auto"/>
              <w:rPr>
                <w:rFonts w:ascii="Arial" w:hAnsi="Arial" w:cs="Arial"/>
                <w:sz w:val="18"/>
                <w:szCs w:val="18"/>
              </w:rPr>
            </w:pPr>
          </w:p>
        </w:tc>
      </w:tr>
      <w:tr w:rsidR="00DB2160" w:rsidRPr="000F6403" w14:paraId="7E476373" w14:textId="77777777" w:rsidTr="00A848F0">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21330123"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3CBF6166"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15085D0D"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14:paraId="7CE66AC6" w14:textId="5A22E0D4"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Experiencia Específica:</w:t>
            </w:r>
            <w:r w:rsidRPr="000F6403">
              <w:rPr>
                <w:rFonts w:ascii="Arial" w:hAnsi="Arial" w:cs="Arial"/>
                <w:sz w:val="18"/>
                <w:szCs w:val="18"/>
              </w:rPr>
              <w:t xml:space="preserve"> Deberá demostrar experiencia específica como ingeniero de diseño </w:t>
            </w:r>
            <w:r w:rsidRPr="000F6403">
              <w:rPr>
                <w:rFonts w:ascii="Arial" w:hAnsi="Arial" w:cs="Arial"/>
                <w:sz w:val="18"/>
                <w:szCs w:val="18"/>
              </w:rPr>
              <w:lastRenderedPageBreak/>
              <w:t>en  mínimo dos (2) proyectos que impliquen diseño, y operación de sistemas de radio frecuencia de sistemas de comunicación móvil</w:t>
            </w:r>
          </w:p>
        </w:tc>
        <w:tc>
          <w:tcPr>
            <w:tcW w:w="2268" w:type="dxa"/>
            <w:gridSpan w:val="2"/>
            <w:vMerge/>
            <w:tcBorders>
              <w:left w:val="single" w:sz="6" w:space="0" w:color="000000"/>
              <w:bottom w:val="single" w:sz="6" w:space="0" w:color="000000"/>
              <w:right w:val="single" w:sz="6" w:space="0" w:color="000000"/>
            </w:tcBorders>
            <w:shd w:val="clear" w:color="auto" w:fill="FFFFFF"/>
            <w:vAlign w:val="center"/>
          </w:tcPr>
          <w:p w14:paraId="2E9B30D5" w14:textId="4CEF9BFA" w:rsidR="00DB2160" w:rsidRPr="000F6403" w:rsidRDefault="00DB2160" w:rsidP="001524F2">
            <w:pPr>
              <w:ind w:right="127"/>
              <w:jc w:val="both"/>
              <w:rPr>
                <w:rFonts w:ascii="Arial" w:eastAsia="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2AD1B72"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02A382" w14:textId="77777777" w:rsidR="00DB2160" w:rsidRPr="000F6403" w:rsidRDefault="00DB2160">
            <w:pPr>
              <w:spacing w:after="0" w:line="240" w:lineRule="auto"/>
              <w:rPr>
                <w:rFonts w:ascii="Arial" w:hAnsi="Arial" w:cs="Arial"/>
                <w:sz w:val="18"/>
                <w:szCs w:val="18"/>
              </w:rPr>
            </w:pPr>
          </w:p>
        </w:tc>
      </w:tr>
      <w:tr w:rsidR="00DB2160" w:rsidRPr="000F6403" w14:paraId="493FF7C8" w14:textId="77777777" w:rsidTr="00F5586B">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66BEFCE5"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47F8BEAC"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val="restart"/>
            <w:tcBorders>
              <w:top w:val="single" w:sz="4" w:space="0" w:color="auto"/>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2CB7B263" w14:textId="08372EE8" w:rsidR="00DB2160" w:rsidRPr="000F6403" w:rsidRDefault="00DB2160" w:rsidP="00110D4B">
            <w:pPr>
              <w:jc w:val="both"/>
              <w:rPr>
                <w:rFonts w:ascii="Arial" w:eastAsia="Arial" w:hAnsi="Arial" w:cs="Arial"/>
                <w:sz w:val="18"/>
                <w:szCs w:val="18"/>
              </w:rPr>
            </w:pPr>
            <w:r w:rsidRPr="000F6403">
              <w:rPr>
                <w:rFonts w:ascii="Arial" w:hAnsi="Arial" w:cs="Arial"/>
                <w:sz w:val="18"/>
                <w:szCs w:val="18"/>
              </w:rPr>
              <w:t>Ingeniero de Radio Frecuencia</w:t>
            </w:r>
            <w:r>
              <w:rPr>
                <w:rFonts w:ascii="Arial" w:hAnsi="Arial" w:cs="Arial"/>
                <w:sz w:val="18"/>
                <w:szCs w:val="18"/>
              </w:rPr>
              <w:t>.</w:t>
            </w:r>
          </w:p>
        </w:tc>
        <w:tc>
          <w:tcPr>
            <w:tcW w:w="1843"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14:paraId="1E435B01" w14:textId="6AB7DC4A"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 xml:space="preserve">Perfil: </w:t>
            </w:r>
            <w:r w:rsidRPr="000F6403">
              <w:rPr>
                <w:rFonts w:ascii="Arial" w:hAnsi="Arial" w:cs="Arial"/>
                <w:sz w:val="18"/>
                <w:szCs w:val="18"/>
              </w:rPr>
              <w:t>Profesional en ingeniería electrónica, eléctrica, de sistemas o telecomunicaciones.</w:t>
            </w:r>
          </w:p>
        </w:tc>
        <w:tc>
          <w:tcPr>
            <w:tcW w:w="2268" w:type="dxa"/>
            <w:gridSpan w:val="2"/>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14:paraId="156C90E3"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 xml:space="preserve">Hoja de vida </w:t>
            </w:r>
          </w:p>
          <w:p w14:paraId="00FF2072"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Diploma y/o acta de grado</w:t>
            </w:r>
          </w:p>
          <w:p w14:paraId="568C6FEF"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Tarjeta o Matrícula Profesional</w:t>
            </w:r>
          </w:p>
          <w:p w14:paraId="64AEF858"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Certificado de antecedentes profesionales vigente donde conste que no se encuentra sancionados para el ejercicio profesional</w:t>
            </w:r>
          </w:p>
          <w:p w14:paraId="19070371" w14:textId="277A2914" w:rsidR="00DB2160" w:rsidRPr="000F6403" w:rsidRDefault="00DB2160" w:rsidP="001524F2">
            <w:pPr>
              <w:ind w:right="127"/>
              <w:jc w:val="both"/>
              <w:rPr>
                <w:rFonts w:ascii="Arial" w:eastAsia="Arial" w:hAnsi="Arial" w:cs="Arial"/>
                <w:sz w:val="18"/>
                <w:szCs w:val="18"/>
              </w:rPr>
            </w:pPr>
            <w:r w:rsidRPr="000F6403">
              <w:rPr>
                <w:rFonts w:ascii="Arial" w:hAnsi="Arial" w:cs="Arial"/>
                <w:sz w:val="18"/>
                <w:szCs w:val="18"/>
              </w:rPr>
              <w:t>Certificación donde conste su experiencia específica como Ingeniero de diseño (mínimo de dos (2) certificaciones cada una de proyectos independientes)</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D1BC3DE"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D35EFDE" w14:textId="77777777" w:rsidR="00DB2160" w:rsidRPr="000F6403" w:rsidRDefault="00DB2160">
            <w:pPr>
              <w:spacing w:after="0" w:line="240" w:lineRule="auto"/>
              <w:rPr>
                <w:rFonts w:ascii="Arial" w:hAnsi="Arial" w:cs="Arial"/>
                <w:sz w:val="18"/>
                <w:szCs w:val="18"/>
              </w:rPr>
            </w:pPr>
          </w:p>
        </w:tc>
      </w:tr>
      <w:tr w:rsidR="00DB2160" w:rsidRPr="000F6403" w14:paraId="79EFC2FA" w14:textId="77777777" w:rsidTr="00F5586B">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424999DE"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1CA0C4B9"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top w:val="single" w:sz="4" w:space="0" w:color="auto"/>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5EA7B656"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14:paraId="630AE5DE" w14:textId="2A8AE93D"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 xml:space="preserve">Experiencia Profesional: </w:t>
            </w:r>
            <w:r w:rsidRPr="000F6403">
              <w:rPr>
                <w:rFonts w:ascii="Arial" w:hAnsi="Arial" w:cs="Arial"/>
                <w:sz w:val="18"/>
                <w:szCs w:val="18"/>
              </w:rPr>
              <w:t>Experiencia profesional de mínimo de tres (3) años contada a partir de la fecha de expedición de su tarjeta profesional o matrícula profesional y hasta la fecha de cierre del proceso contractual</w:t>
            </w:r>
          </w:p>
        </w:tc>
        <w:tc>
          <w:tcPr>
            <w:tcW w:w="2268" w:type="dxa"/>
            <w:gridSpan w:val="2"/>
            <w:vMerge/>
            <w:tcBorders>
              <w:top w:val="single" w:sz="4" w:space="0" w:color="auto"/>
              <w:left w:val="single" w:sz="6" w:space="0" w:color="000000"/>
              <w:bottom w:val="single" w:sz="4" w:space="0" w:color="auto"/>
              <w:right w:val="single" w:sz="6" w:space="0" w:color="000000"/>
            </w:tcBorders>
            <w:shd w:val="clear" w:color="auto" w:fill="FFFFFF"/>
          </w:tcPr>
          <w:p w14:paraId="342173AE" w14:textId="77777777" w:rsidR="00DB2160" w:rsidRPr="000F6403" w:rsidRDefault="00DB2160" w:rsidP="00110D4B">
            <w:pPr>
              <w:jc w:val="both"/>
              <w:rPr>
                <w:rFonts w:ascii="Arial" w:eastAsia="Arial" w:hAnsi="Arial" w:cs="Arial"/>
                <w:sz w:val="18"/>
                <w:szCs w:val="18"/>
              </w:rPr>
            </w:pPr>
          </w:p>
        </w:tc>
        <w:tc>
          <w:tcPr>
            <w:tcW w:w="1134" w:type="dxa"/>
            <w:tcBorders>
              <w:top w:val="single" w:sz="6" w:space="0" w:color="000000"/>
              <w:left w:val="single" w:sz="6" w:space="0" w:color="000000"/>
              <w:bottom w:val="single" w:sz="4" w:space="0" w:color="auto"/>
              <w:right w:val="single" w:sz="6" w:space="0" w:color="000000"/>
            </w:tcBorders>
            <w:tcMar>
              <w:left w:w="120" w:type="dxa"/>
              <w:right w:w="120" w:type="dxa"/>
            </w:tcMar>
          </w:tcPr>
          <w:p w14:paraId="025FA19F"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4" w:space="0" w:color="auto"/>
              <w:right w:val="single" w:sz="6" w:space="0" w:color="000000"/>
            </w:tcBorders>
            <w:tcMar>
              <w:left w:w="120" w:type="dxa"/>
              <w:right w:w="120" w:type="dxa"/>
            </w:tcMar>
          </w:tcPr>
          <w:p w14:paraId="29C80836" w14:textId="77777777" w:rsidR="00DB2160" w:rsidRPr="000F6403" w:rsidRDefault="00DB2160">
            <w:pPr>
              <w:spacing w:after="0" w:line="240" w:lineRule="auto"/>
              <w:rPr>
                <w:rFonts w:ascii="Arial" w:hAnsi="Arial" w:cs="Arial"/>
                <w:sz w:val="18"/>
                <w:szCs w:val="18"/>
              </w:rPr>
            </w:pPr>
          </w:p>
        </w:tc>
      </w:tr>
      <w:tr w:rsidR="00DB2160" w:rsidRPr="000F6403" w14:paraId="5307015E" w14:textId="77777777" w:rsidTr="00512203">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03180D5B"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4CC509FD"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vAlign w:val="center"/>
          </w:tcPr>
          <w:p w14:paraId="3E1D1604"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4" w:space="0" w:color="auto"/>
              <w:left w:val="single" w:sz="6" w:space="0" w:color="000000"/>
              <w:bottom w:val="single" w:sz="6" w:space="0" w:color="000000"/>
              <w:right w:val="single" w:sz="6" w:space="0" w:color="000000"/>
            </w:tcBorders>
            <w:shd w:val="clear" w:color="auto" w:fill="FFFFFF"/>
            <w:vAlign w:val="center"/>
          </w:tcPr>
          <w:p w14:paraId="7CE25F88" w14:textId="3DCEAA09"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Experiencia Específica:</w:t>
            </w:r>
            <w:r w:rsidRPr="000F6403">
              <w:rPr>
                <w:rFonts w:ascii="Arial" w:hAnsi="Arial" w:cs="Arial"/>
                <w:sz w:val="18"/>
                <w:szCs w:val="18"/>
              </w:rPr>
              <w:t xml:space="preserve"> Deberá demostrar experiencia específica como ingeniero de mínimo un (1) año en proyectos diseño, implementación, optimización y operación de sistemas de radio frecuencia de sistemas de comunicación móvil celular</w:t>
            </w:r>
          </w:p>
        </w:tc>
        <w:tc>
          <w:tcPr>
            <w:tcW w:w="2268" w:type="dxa"/>
            <w:gridSpan w:val="2"/>
            <w:vMerge/>
            <w:tcBorders>
              <w:top w:val="single" w:sz="4" w:space="0" w:color="auto"/>
              <w:left w:val="single" w:sz="6" w:space="0" w:color="000000"/>
              <w:bottom w:val="single" w:sz="6" w:space="0" w:color="000000"/>
              <w:right w:val="single" w:sz="6" w:space="0" w:color="000000"/>
            </w:tcBorders>
            <w:shd w:val="clear" w:color="auto" w:fill="FFFFFF"/>
          </w:tcPr>
          <w:p w14:paraId="1377DA92" w14:textId="77777777" w:rsidR="00DB2160" w:rsidRPr="000F6403" w:rsidRDefault="00DB2160" w:rsidP="00110D4B">
            <w:pPr>
              <w:jc w:val="both"/>
              <w:rPr>
                <w:rFonts w:ascii="Arial" w:eastAsia="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7808D7BF" w14:textId="77777777" w:rsidR="00DB2160" w:rsidRPr="000F6403" w:rsidRDefault="00DB2160">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0649A9E2" w14:textId="77777777" w:rsidR="00DB2160" w:rsidRPr="000F6403" w:rsidRDefault="00DB2160">
            <w:pPr>
              <w:spacing w:after="0" w:line="240" w:lineRule="auto"/>
              <w:rPr>
                <w:rFonts w:ascii="Arial" w:hAnsi="Arial" w:cs="Arial"/>
                <w:sz w:val="18"/>
                <w:szCs w:val="18"/>
              </w:rPr>
            </w:pPr>
          </w:p>
        </w:tc>
      </w:tr>
      <w:tr w:rsidR="00DB2160" w:rsidRPr="000F6403" w14:paraId="59054BCA" w14:textId="77777777" w:rsidTr="00512203">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50C0B47C"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0BD8C70D"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val="restart"/>
            <w:tcBorders>
              <w:top w:val="single" w:sz="6" w:space="0" w:color="000000"/>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1658F493" w14:textId="480F28A9" w:rsidR="00DB2160" w:rsidRPr="000F6403" w:rsidRDefault="00DB2160" w:rsidP="00110D4B">
            <w:pPr>
              <w:jc w:val="both"/>
              <w:rPr>
                <w:rFonts w:ascii="Arial" w:eastAsia="Arial" w:hAnsi="Arial" w:cs="Arial"/>
                <w:sz w:val="18"/>
                <w:szCs w:val="18"/>
              </w:rPr>
            </w:pPr>
            <w:r w:rsidRPr="000F6403">
              <w:rPr>
                <w:rFonts w:ascii="Arial" w:hAnsi="Arial" w:cs="Arial"/>
                <w:sz w:val="18"/>
                <w:szCs w:val="18"/>
              </w:rPr>
              <w:t>Ingeniero red eléctrica</w:t>
            </w:r>
            <w:r>
              <w:rPr>
                <w:rFonts w:ascii="Arial" w:hAnsi="Arial" w:cs="Arial"/>
                <w:sz w:val="18"/>
                <w:szCs w:val="18"/>
              </w:rPr>
              <w:t>.</w:t>
            </w:r>
          </w:p>
        </w:tc>
        <w:tc>
          <w:tcPr>
            <w:tcW w:w="1843" w:type="dxa"/>
            <w:gridSpan w:val="2"/>
            <w:tcBorders>
              <w:top w:val="single" w:sz="6" w:space="0" w:color="000000"/>
              <w:left w:val="single" w:sz="6" w:space="0" w:color="000000"/>
              <w:bottom w:val="single" w:sz="4" w:space="0" w:color="auto"/>
              <w:right w:val="single" w:sz="6" w:space="0" w:color="000000"/>
            </w:tcBorders>
            <w:shd w:val="clear" w:color="auto" w:fill="FFFFFF"/>
            <w:vAlign w:val="center"/>
          </w:tcPr>
          <w:p w14:paraId="6DAB5D61" w14:textId="697A6736"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 xml:space="preserve">Perfil: </w:t>
            </w:r>
            <w:r w:rsidRPr="000F6403">
              <w:rPr>
                <w:rFonts w:ascii="Arial" w:hAnsi="Arial" w:cs="Arial"/>
                <w:sz w:val="18"/>
                <w:szCs w:val="18"/>
              </w:rPr>
              <w:t>Profesional en ingeniería electrónica o eléctrica.</w:t>
            </w:r>
          </w:p>
        </w:tc>
        <w:tc>
          <w:tcPr>
            <w:tcW w:w="2268" w:type="dxa"/>
            <w:gridSpan w:val="2"/>
            <w:vMerge w:val="restart"/>
            <w:tcBorders>
              <w:top w:val="single" w:sz="6" w:space="0" w:color="000000"/>
              <w:left w:val="single" w:sz="6" w:space="0" w:color="000000"/>
              <w:bottom w:val="single" w:sz="4" w:space="0" w:color="auto"/>
              <w:right w:val="single" w:sz="6" w:space="0" w:color="000000"/>
            </w:tcBorders>
            <w:shd w:val="clear" w:color="auto" w:fill="FFFFFF"/>
            <w:vAlign w:val="center"/>
          </w:tcPr>
          <w:p w14:paraId="2A4A3F12"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 xml:space="preserve">Hoja de vida </w:t>
            </w:r>
          </w:p>
          <w:p w14:paraId="7D626812"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Diplomas y/o acta de grado</w:t>
            </w:r>
          </w:p>
          <w:p w14:paraId="433F6A85"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Fotocopia Tarjeta o Matrícula Profesional</w:t>
            </w:r>
          </w:p>
          <w:p w14:paraId="72E648CE" w14:textId="77777777" w:rsidR="00DB2160" w:rsidRPr="000F6403" w:rsidRDefault="00DB2160" w:rsidP="001524F2">
            <w:pPr>
              <w:numPr>
                <w:ilvl w:val="0"/>
                <w:numId w:val="33"/>
              </w:numPr>
              <w:autoSpaceDE w:val="0"/>
              <w:autoSpaceDN w:val="0"/>
              <w:adjustRightInd w:val="0"/>
              <w:spacing w:after="0" w:line="240" w:lineRule="auto"/>
              <w:ind w:right="127"/>
              <w:jc w:val="both"/>
              <w:rPr>
                <w:rFonts w:ascii="Arial" w:hAnsi="Arial" w:cs="Arial"/>
                <w:b/>
                <w:sz w:val="18"/>
                <w:szCs w:val="18"/>
              </w:rPr>
            </w:pPr>
            <w:r w:rsidRPr="000F6403">
              <w:rPr>
                <w:rFonts w:ascii="Arial" w:hAnsi="Arial" w:cs="Arial"/>
                <w:sz w:val="18"/>
                <w:szCs w:val="18"/>
              </w:rPr>
              <w:t>Certificado de antecedentes profesionales vigente donde conste que no se encuentra sancionados para el ejercicio profesional</w:t>
            </w:r>
          </w:p>
          <w:p w14:paraId="622A31FF" w14:textId="69C13C70" w:rsidR="00DB2160" w:rsidRPr="000F6403" w:rsidRDefault="00DB2160" w:rsidP="001524F2">
            <w:pPr>
              <w:ind w:right="127"/>
              <w:jc w:val="both"/>
              <w:rPr>
                <w:rFonts w:ascii="Arial" w:eastAsia="Arial" w:hAnsi="Arial" w:cs="Arial"/>
                <w:sz w:val="18"/>
                <w:szCs w:val="18"/>
              </w:rPr>
            </w:pPr>
            <w:r w:rsidRPr="000F6403">
              <w:rPr>
                <w:rFonts w:ascii="Arial" w:hAnsi="Arial" w:cs="Arial"/>
                <w:sz w:val="18"/>
                <w:szCs w:val="18"/>
              </w:rPr>
              <w:t xml:space="preserve"> Certificación donde conste su experiencia específica como Ingeniero de radio frecuencia</w:t>
            </w:r>
            <w:r>
              <w:rPr>
                <w:rFonts w:ascii="Arial" w:hAnsi="Arial" w:cs="Arial"/>
                <w:sz w:val="18"/>
                <w:szCs w:val="18"/>
              </w:rPr>
              <w:t>.</w:t>
            </w: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7CCE2E0"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A2859AE" w14:textId="77777777" w:rsidR="00DB2160" w:rsidRPr="000F6403" w:rsidRDefault="00DB2160">
            <w:pPr>
              <w:spacing w:after="0" w:line="240" w:lineRule="auto"/>
              <w:rPr>
                <w:rFonts w:ascii="Arial" w:hAnsi="Arial" w:cs="Arial"/>
                <w:sz w:val="18"/>
                <w:szCs w:val="18"/>
              </w:rPr>
            </w:pPr>
          </w:p>
        </w:tc>
      </w:tr>
      <w:tr w:rsidR="00DB2160" w:rsidRPr="000F6403" w14:paraId="478265E1" w14:textId="77777777" w:rsidTr="00512203">
        <w:trPr>
          <w:gridAfter w:val="1"/>
          <w:wAfter w:w="1134" w:type="dxa"/>
          <w:trHeight w:val="100"/>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42C5F851"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3FD422D4"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top w:val="single" w:sz="4" w:space="0" w:color="auto"/>
              <w:left w:val="single" w:sz="6" w:space="0" w:color="000000"/>
              <w:bottom w:val="single" w:sz="4" w:space="0" w:color="auto"/>
              <w:right w:val="single" w:sz="6" w:space="0" w:color="000000"/>
            </w:tcBorders>
            <w:shd w:val="clear" w:color="auto" w:fill="FFFFFF"/>
            <w:tcMar>
              <w:top w:w="105" w:type="dxa"/>
              <w:left w:w="75" w:type="dxa"/>
              <w:bottom w:w="105" w:type="dxa"/>
              <w:right w:w="75" w:type="dxa"/>
            </w:tcMar>
            <w:vAlign w:val="center"/>
          </w:tcPr>
          <w:p w14:paraId="4848FA5A"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4" w:space="0" w:color="auto"/>
              <w:left w:val="single" w:sz="6" w:space="0" w:color="000000"/>
              <w:bottom w:val="single" w:sz="4" w:space="0" w:color="auto"/>
              <w:right w:val="single" w:sz="6" w:space="0" w:color="000000"/>
            </w:tcBorders>
            <w:shd w:val="clear" w:color="auto" w:fill="FFFFFF"/>
            <w:vAlign w:val="center"/>
          </w:tcPr>
          <w:p w14:paraId="32B938A5" w14:textId="17D6654D" w:rsidR="00DB2160" w:rsidRPr="000F6403" w:rsidRDefault="00DB2160" w:rsidP="001524F2">
            <w:pPr>
              <w:ind w:right="127"/>
              <w:jc w:val="both"/>
              <w:rPr>
                <w:rFonts w:ascii="Arial" w:eastAsia="Arial" w:hAnsi="Arial" w:cs="Arial"/>
                <w:sz w:val="18"/>
                <w:szCs w:val="18"/>
              </w:rPr>
            </w:pPr>
            <w:r w:rsidRPr="000F6403">
              <w:rPr>
                <w:rFonts w:ascii="Arial" w:hAnsi="Arial" w:cs="Arial"/>
                <w:b/>
                <w:sz w:val="18"/>
                <w:szCs w:val="18"/>
              </w:rPr>
              <w:t>Experiencia Profesional:</w:t>
            </w:r>
            <w:r w:rsidRPr="000F6403">
              <w:rPr>
                <w:rFonts w:ascii="Arial" w:hAnsi="Arial" w:cs="Arial"/>
                <w:sz w:val="18"/>
                <w:szCs w:val="18"/>
              </w:rPr>
              <w:t xml:space="preserve"> Experiencia profesional de mínimo de tres (3) años contada a partir de la fecha de expedición de su tarjeta profesional o matrícula profesional y hasta la fecha de cierre del proceso contractual</w:t>
            </w:r>
          </w:p>
        </w:tc>
        <w:tc>
          <w:tcPr>
            <w:tcW w:w="2268" w:type="dxa"/>
            <w:gridSpan w:val="2"/>
            <w:vMerge/>
            <w:tcBorders>
              <w:top w:val="single" w:sz="4" w:space="0" w:color="auto"/>
              <w:left w:val="single" w:sz="6" w:space="0" w:color="000000"/>
              <w:bottom w:val="single" w:sz="4" w:space="0" w:color="auto"/>
              <w:right w:val="single" w:sz="6" w:space="0" w:color="000000"/>
            </w:tcBorders>
            <w:shd w:val="clear" w:color="auto" w:fill="FFFFFF"/>
          </w:tcPr>
          <w:p w14:paraId="06BEE5A4" w14:textId="77777777" w:rsidR="00DB2160" w:rsidRPr="000F6403" w:rsidRDefault="00DB2160" w:rsidP="00110D4B">
            <w:pPr>
              <w:jc w:val="both"/>
              <w:rPr>
                <w:rFonts w:ascii="Arial" w:eastAsia="Arial" w:hAnsi="Arial" w:cs="Arial"/>
                <w:sz w:val="18"/>
                <w:szCs w:val="18"/>
              </w:rPr>
            </w:pPr>
          </w:p>
        </w:tc>
        <w:tc>
          <w:tcPr>
            <w:tcW w:w="1134" w:type="dxa"/>
            <w:tcBorders>
              <w:top w:val="single" w:sz="6" w:space="0" w:color="000000"/>
              <w:left w:val="single" w:sz="6" w:space="0" w:color="000000"/>
              <w:bottom w:val="single" w:sz="4" w:space="0" w:color="auto"/>
              <w:right w:val="single" w:sz="6" w:space="0" w:color="000000"/>
            </w:tcBorders>
            <w:tcMar>
              <w:left w:w="120" w:type="dxa"/>
              <w:right w:w="120" w:type="dxa"/>
            </w:tcMar>
          </w:tcPr>
          <w:p w14:paraId="647C73EE"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4" w:space="0" w:color="auto"/>
              <w:right w:val="single" w:sz="6" w:space="0" w:color="000000"/>
            </w:tcBorders>
            <w:tcMar>
              <w:left w:w="120" w:type="dxa"/>
              <w:right w:w="120" w:type="dxa"/>
            </w:tcMar>
          </w:tcPr>
          <w:p w14:paraId="157869E0" w14:textId="77777777" w:rsidR="00DB2160" w:rsidRPr="000F6403" w:rsidRDefault="00DB2160">
            <w:pPr>
              <w:spacing w:after="0" w:line="240" w:lineRule="auto"/>
              <w:rPr>
                <w:rFonts w:ascii="Arial" w:hAnsi="Arial" w:cs="Arial"/>
                <w:sz w:val="18"/>
                <w:szCs w:val="18"/>
              </w:rPr>
            </w:pPr>
          </w:p>
        </w:tc>
      </w:tr>
      <w:tr w:rsidR="00DB2160" w:rsidRPr="000F6403" w14:paraId="00334448" w14:textId="77777777" w:rsidTr="00A848F0">
        <w:trPr>
          <w:gridAfter w:val="1"/>
          <w:wAfter w:w="1134" w:type="dxa"/>
          <w:trHeight w:val="791"/>
        </w:trPr>
        <w:tc>
          <w:tcPr>
            <w:tcW w:w="851" w:type="dxa"/>
            <w:vMerge/>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34DDCD8C" w14:textId="77777777" w:rsidR="00DB2160" w:rsidRPr="000F6403" w:rsidRDefault="00DB2160" w:rsidP="00873EFA">
            <w:pPr>
              <w:spacing w:after="0" w:line="240" w:lineRule="auto"/>
              <w:jc w:val="right"/>
              <w:rPr>
                <w:rFonts w:ascii="Arial" w:hAnsi="Arial" w:cs="Arial"/>
                <w:sz w:val="18"/>
                <w:szCs w:val="18"/>
              </w:rPr>
            </w:pPr>
          </w:p>
        </w:tc>
        <w:tc>
          <w:tcPr>
            <w:tcW w:w="2410" w:type="dxa"/>
            <w:vMerge/>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3C23392B" w14:textId="77777777" w:rsidR="00DB2160" w:rsidRPr="000F6403" w:rsidRDefault="00DB2160">
            <w:pPr>
              <w:spacing w:before="240" w:after="240" w:line="240" w:lineRule="auto"/>
              <w:jc w:val="both"/>
              <w:rPr>
                <w:rFonts w:ascii="Arial" w:eastAsia="Arial" w:hAnsi="Arial" w:cs="Arial"/>
                <w:sz w:val="18"/>
                <w:szCs w:val="18"/>
              </w:rPr>
            </w:pPr>
          </w:p>
        </w:tc>
        <w:tc>
          <w:tcPr>
            <w:tcW w:w="1134" w:type="dxa"/>
            <w:vMerge/>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vAlign w:val="center"/>
          </w:tcPr>
          <w:p w14:paraId="2E550123" w14:textId="77777777" w:rsidR="00DB2160" w:rsidRPr="000F6403" w:rsidRDefault="00DB2160" w:rsidP="00110D4B">
            <w:pPr>
              <w:jc w:val="both"/>
              <w:rPr>
                <w:rFonts w:ascii="Arial" w:eastAsia="Arial" w:hAnsi="Arial" w:cs="Arial"/>
                <w:sz w:val="18"/>
                <w:szCs w:val="18"/>
              </w:rPr>
            </w:pPr>
          </w:p>
        </w:tc>
        <w:tc>
          <w:tcPr>
            <w:tcW w:w="1843" w:type="dxa"/>
            <w:gridSpan w:val="2"/>
            <w:tcBorders>
              <w:top w:val="single" w:sz="4" w:space="0" w:color="auto"/>
              <w:left w:val="single" w:sz="6" w:space="0" w:color="000000"/>
              <w:bottom w:val="single" w:sz="6" w:space="0" w:color="000000"/>
              <w:right w:val="single" w:sz="6" w:space="0" w:color="000000"/>
            </w:tcBorders>
            <w:shd w:val="clear" w:color="auto" w:fill="FFFFFF"/>
            <w:vAlign w:val="center"/>
          </w:tcPr>
          <w:p w14:paraId="0E195F61" w14:textId="060A3F15" w:rsidR="00DB2160" w:rsidRPr="000F6403" w:rsidRDefault="00DB2160" w:rsidP="00CB66CD">
            <w:pPr>
              <w:spacing w:after="0"/>
              <w:ind w:right="127"/>
              <w:jc w:val="both"/>
              <w:rPr>
                <w:rFonts w:ascii="Arial" w:eastAsia="Arial" w:hAnsi="Arial" w:cs="Arial"/>
                <w:sz w:val="18"/>
                <w:szCs w:val="18"/>
              </w:rPr>
            </w:pPr>
            <w:r w:rsidRPr="000F6403">
              <w:rPr>
                <w:rFonts w:ascii="Arial" w:hAnsi="Arial" w:cs="Arial"/>
                <w:b/>
                <w:sz w:val="18"/>
                <w:szCs w:val="18"/>
              </w:rPr>
              <w:t>Experiencia Específica:</w:t>
            </w:r>
            <w:r w:rsidRPr="000F6403">
              <w:rPr>
                <w:rFonts w:ascii="Arial" w:hAnsi="Arial" w:cs="Arial"/>
                <w:sz w:val="18"/>
                <w:szCs w:val="18"/>
              </w:rPr>
              <w:t xml:space="preserve"> Deberá demostrar experiencia específica de mínimo un (1) año en diseño, implementación y mantenimiento de redes eléctricas reguladas, que incluyan ítems específicos de sistemas de fuerza, alimentación eléctrica, sistemas de respaldo y puesta a tierra.</w:t>
            </w:r>
          </w:p>
        </w:tc>
        <w:tc>
          <w:tcPr>
            <w:tcW w:w="2268" w:type="dxa"/>
            <w:gridSpan w:val="2"/>
            <w:vMerge/>
            <w:tcBorders>
              <w:top w:val="single" w:sz="4" w:space="0" w:color="auto"/>
              <w:left w:val="single" w:sz="6" w:space="0" w:color="000000"/>
              <w:bottom w:val="single" w:sz="6" w:space="0" w:color="000000"/>
              <w:right w:val="single" w:sz="6" w:space="0" w:color="000000"/>
            </w:tcBorders>
            <w:shd w:val="clear" w:color="auto" w:fill="FFFFFF"/>
          </w:tcPr>
          <w:p w14:paraId="7E6CC089" w14:textId="77777777" w:rsidR="00DB2160" w:rsidRPr="000F6403" w:rsidRDefault="00DB2160" w:rsidP="00110D4B">
            <w:pPr>
              <w:jc w:val="both"/>
              <w:rPr>
                <w:rFonts w:ascii="Arial" w:eastAsia="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2D233FBB" w14:textId="77777777" w:rsidR="00DB2160" w:rsidRPr="000F6403" w:rsidRDefault="00DB2160">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3C50BB6E" w14:textId="77777777" w:rsidR="00DB2160" w:rsidRPr="000F6403" w:rsidRDefault="00DB2160">
            <w:pPr>
              <w:spacing w:after="0" w:line="240" w:lineRule="auto"/>
              <w:rPr>
                <w:rFonts w:ascii="Arial" w:hAnsi="Arial" w:cs="Arial"/>
                <w:sz w:val="18"/>
                <w:szCs w:val="18"/>
              </w:rPr>
            </w:pPr>
          </w:p>
        </w:tc>
      </w:tr>
      <w:tr w:rsidR="00DB2160" w:rsidRPr="000F6403" w14:paraId="0AC93C78" w14:textId="77777777" w:rsidTr="00A37235">
        <w:trPr>
          <w:gridAfter w:val="1"/>
          <w:wAfter w:w="1134" w:type="dxa"/>
          <w:trHeight w:val="791"/>
        </w:trPr>
        <w:tc>
          <w:tcPr>
            <w:tcW w:w="851" w:type="dxa"/>
            <w:tcBorders>
              <w:top w:val="single" w:sz="6" w:space="0" w:color="000000"/>
              <w:left w:val="single" w:sz="6" w:space="0" w:color="000000"/>
              <w:bottom w:val="single" w:sz="4" w:space="0" w:color="auto"/>
              <w:right w:val="single" w:sz="6" w:space="0" w:color="000000"/>
            </w:tcBorders>
            <w:shd w:val="clear" w:color="auto" w:fill="BFBFBF" w:themeFill="background1" w:themeFillShade="BF"/>
            <w:tcMar>
              <w:left w:w="120" w:type="dxa"/>
              <w:right w:w="120" w:type="dxa"/>
            </w:tcMar>
            <w:vAlign w:val="center"/>
          </w:tcPr>
          <w:p w14:paraId="265383D9" w14:textId="3CE27613" w:rsidR="00DB2160" w:rsidRPr="00A37235" w:rsidRDefault="00DB2160" w:rsidP="00873EFA">
            <w:pPr>
              <w:spacing w:after="0" w:line="240" w:lineRule="auto"/>
              <w:jc w:val="right"/>
              <w:rPr>
                <w:rFonts w:ascii="Arial" w:hAnsi="Arial" w:cs="Arial"/>
                <w:b/>
                <w:sz w:val="18"/>
                <w:szCs w:val="18"/>
              </w:rPr>
            </w:pPr>
            <w:r w:rsidRPr="00A37235">
              <w:rPr>
                <w:rFonts w:ascii="Arial" w:hAnsi="Arial" w:cs="Arial"/>
                <w:b/>
                <w:sz w:val="18"/>
                <w:szCs w:val="18"/>
              </w:rPr>
              <w:t>9.</w:t>
            </w:r>
          </w:p>
        </w:tc>
        <w:tc>
          <w:tcPr>
            <w:tcW w:w="7655" w:type="dxa"/>
            <w:gridSpan w:val="6"/>
            <w:tcBorders>
              <w:top w:val="single" w:sz="6" w:space="0" w:color="000000"/>
              <w:left w:val="single" w:sz="6" w:space="0" w:color="000000"/>
              <w:bottom w:val="single" w:sz="4" w:space="0" w:color="auto"/>
              <w:right w:val="single" w:sz="6" w:space="0" w:color="000000"/>
            </w:tcBorders>
            <w:shd w:val="clear" w:color="auto" w:fill="BFBFBF" w:themeFill="background1" w:themeFillShade="BF"/>
            <w:tcMar>
              <w:top w:w="105" w:type="dxa"/>
              <w:left w:w="75" w:type="dxa"/>
              <w:bottom w:w="105" w:type="dxa"/>
              <w:right w:w="75" w:type="dxa"/>
            </w:tcMar>
          </w:tcPr>
          <w:p w14:paraId="2689B1B3" w14:textId="77777777" w:rsidR="00DB2160" w:rsidRPr="00A37235" w:rsidRDefault="00DB2160" w:rsidP="00D9544A">
            <w:pPr>
              <w:spacing w:after="0" w:line="240" w:lineRule="auto"/>
              <w:jc w:val="both"/>
              <w:rPr>
                <w:rFonts w:ascii="Arial" w:hAnsi="Arial" w:cs="Arial"/>
                <w:b/>
                <w:sz w:val="18"/>
                <w:szCs w:val="18"/>
              </w:rPr>
            </w:pPr>
            <w:r w:rsidRPr="00A37235">
              <w:rPr>
                <w:rFonts w:ascii="Arial" w:eastAsia="Times New Roman" w:hAnsi="Arial" w:cs="Arial"/>
                <w:b/>
                <w:bCs/>
                <w:sz w:val="18"/>
                <w:szCs w:val="18"/>
              </w:rPr>
              <w:t>ACUERDO DE NIVEL DE SERVICIO PARA LA PRESTACIÓN INTEGRAL DEL SERVICIO DE TELEFONÍA PARA LA POBLACIÓN PRIVADA DE LA LIBERTAD CON SOLUCIÓN TECNOLÓGICA DE BLOQUEO Y/O INHIBICIÓN DE SEÑALES MÓVILES E INALÁMBRICAS.</w:t>
            </w: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14:paraId="31494472" w14:textId="77777777" w:rsidR="00DB2160" w:rsidRPr="000F6403" w:rsidRDefault="00DB2160">
            <w:pPr>
              <w:spacing w:after="0" w:line="240" w:lineRule="auto"/>
              <w:rPr>
                <w:rFonts w:ascii="Arial" w:hAnsi="Arial" w:cs="Arial"/>
                <w:sz w:val="18"/>
                <w:szCs w:val="18"/>
              </w:rPr>
            </w:pPr>
          </w:p>
        </w:tc>
        <w:tc>
          <w:tcPr>
            <w:tcW w:w="1134" w:type="dxa"/>
            <w:tcBorders>
              <w:top w:val="single" w:sz="6" w:space="0" w:color="000000"/>
              <w:left w:val="single" w:sz="6" w:space="0" w:color="000000"/>
              <w:bottom w:val="single" w:sz="4" w:space="0" w:color="auto"/>
              <w:right w:val="single" w:sz="6" w:space="0" w:color="000000"/>
            </w:tcBorders>
            <w:shd w:val="clear" w:color="auto" w:fill="auto"/>
          </w:tcPr>
          <w:p w14:paraId="7B9E8109" w14:textId="0D633086" w:rsidR="00DB2160" w:rsidRPr="000F6403" w:rsidRDefault="00DB2160">
            <w:pPr>
              <w:spacing w:after="0" w:line="240" w:lineRule="auto"/>
              <w:rPr>
                <w:rFonts w:ascii="Arial" w:hAnsi="Arial" w:cs="Arial"/>
                <w:sz w:val="18"/>
                <w:szCs w:val="18"/>
              </w:rPr>
            </w:pPr>
          </w:p>
        </w:tc>
      </w:tr>
      <w:tr w:rsidR="00DB2160" w:rsidRPr="000F6403" w14:paraId="6DC12B3D" w14:textId="77777777" w:rsidTr="00DF42F9">
        <w:trPr>
          <w:gridAfter w:val="1"/>
          <w:wAfter w:w="1134" w:type="dxa"/>
          <w:trHeight w:val="791"/>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vAlign w:val="center"/>
          </w:tcPr>
          <w:p w14:paraId="780FD322" w14:textId="62D392FE" w:rsidR="00DB2160" w:rsidRPr="000F6403" w:rsidRDefault="00DB2160" w:rsidP="00F5586B">
            <w:pPr>
              <w:spacing w:after="0" w:line="240" w:lineRule="auto"/>
              <w:jc w:val="center"/>
              <w:rPr>
                <w:rFonts w:ascii="Arial" w:eastAsia="Times New Roman" w:hAnsi="Arial" w:cs="Arial"/>
                <w:sz w:val="18"/>
                <w:szCs w:val="18"/>
              </w:rPr>
            </w:pPr>
            <w:r w:rsidRPr="000F6403">
              <w:rPr>
                <w:rFonts w:ascii="Arial" w:eastAsia="Times New Roman" w:hAnsi="Arial" w:cs="Arial"/>
                <w:sz w:val="18"/>
                <w:szCs w:val="18"/>
              </w:rPr>
              <w:t>9.1</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1223C867" w14:textId="111FFEED" w:rsidR="00DB2160" w:rsidRPr="000F6403" w:rsidRDefault="00DB2160" w:rsidP="00D9544A">
            <w:pPr>
              <w:spacing w:after="240" w:line="240" w:lineRule="auto"/>
              <w:jc w:val="both"/>
              <w:rPr>
                <w:rFonts w:ascii="Arial" w:eastAsia="Times New Roman" w:hAnsi="Arial" w:cs="Arial"/>
                <w:sz w:val="18"/>
                <w:szCs w:val="18"/>
              </w:rPr>
            </w:pPr>
            <w:r w:rsidRPr="000F6403">
              <w:rPr>
                <w:rFonts w:ascii="Arial" w:eastAsia="Times New Roman" w:hAnsi="Arial" w:cs="Arial"/>
                <w:sz w:val="18"/>
                <w:szCs w:val="18"/>
              </w:rPr>
              <w:t>DISPONIBILIDAD DE TODOS LOS ERON CON SERVICIO TELEFONÍA MENSUAL (DSTM).</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138394E1"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La disponibilidad de la plataforma de telefonía (entendiéndose como la disponibilidad de la plataforma de telefonía ofertada en el eventual caso de que  no funcionaran) se calculará de la siguiente manera:</w:t>
            </w:r>
          </w:p>
          <w:p w14:paraId="39F339DB"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p>
          <w:p w14:paraId="42FF504A"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DTSM=Disponibilidad Servicio Telefonía Mensual.</w:t>
            </w:r>
          </w:p>
          <w:p w14:paraId="57B7F688"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lastRenderedPageBreak/>
              <w:t>NHM=Número de Horas Mensual=720.</w:t>
            </w:r>
          </w:p>
          <w:p w14:paraId="47799C78"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NHSST=Número de Horas sin Servicio de Telefonía en todos los ERON.</w:t>
            </w:r>
          </w:p>
          <w:p w14:paraId="1F747200" w14:textId="77777777" w:rsidR="00DB2160" w:rsidRPr="000F6403" w:rsidRDefault="00DB2160" w:rsidP="00D9544A">
            <w:pPr>
              <w:spacing w:after="0" w:line="240" w:lineRule="auto"/>
              <w:jc w:val="center"/>
              <w:rPr>
                <w:rFonts w:ascii="Arial" w:eastAsia="Times New Roman" w:hAnsi="Arial" w:cs="Arial"/>
                <w:sz w:val="18"/>
                <w:szCs w:val="18"/>
                <w:shd w:val="clear" w:color="auto" w:fill="FFFFFF"/>
              </w:rPr>
            </w:pPr>
          </w:p>
          <w:p w14:paraId="51462BA3" w14:textId="77777777" w:rsidR="00DB2160" w:rsidRPr="00F5586B" w:rsidRDefault="00DB2160" w:rsidP="00D9544A">
            <w:pPr>
              <w:spacing w:after="0" w:line="240" w:lineRule="auto"/>
              <w:jc w:val="center"/>
              <w:rPr>
                <w:rFonts w:ascii="Arial" w:eastAsia="Times New Roman" w:hAnsi="Arial" w:cs="Arial"/>
                <w:szCs w:val="18"/>
                <w:shd w:val="clear" w:color="auto" w:fill="FFFFFF"/>
              </w:rPr>
            </w:pPr>
            <m:oMathPara>
              <m:oMath>
                <m:r>
                  <m:rPr>
                    <m:sty m:val="p"/>
                  </m:rPr>
                  <w:rPr>
                    <w:rFonts w:ascii="Cambria Math" w:eastAsia="Times New Roman" w:hAnsi="Cambria Math" w:cs="Arial"/>
                    <w:szCs w:val="18"/>
                    <w:shd w:val="clear" w:color="auto" w:fill="FFFFFF"/>
                  </w:rPr>
                  <m:t>DTSM(%)=100-(</m:t>
                </m:r>
                <m:f>
                  <m:fPr>
                    <m:ctrlPr>
                      <w:rPr>
                        <w:rFonts w:ascii="Cambria Math" w:eastAsia="Times New Roman" w:hAnsi="Cambria Math" w:cs="Arial"/>
                        <w:szCs w:val="18"/>
                        <w:shd w:val="clear" w:color="auto" w:fill="FFFFFF"/>
                      </w:rPr>
                    </m:ctrlPr>
                  </m:fPr>
                  <m:num>
                    <m:r>
                      <m:rPr>
                        <m:sty m:val="p"/>
                      </m:rPr>
                      <w:rPr>
                        <w:rFonts w:ascii="Cambria Math" w:eastAsia="Times New Roman" w:hAnsi="Cambria Math" w:cs="Arial"/>
                        <w:szCs w:val="18"/>
                        <w:shd w:val="clear" w:color="auto" w:fill="FFFFFF"/>
                      </w:rPr>
                      <m:t xml:space="preserve">(NHSST) X </m:t>
                    </m:r>
                    <m:d>
                      <m:dPr>
                        <m:ctrlPr>
                          <w:rPr>
                            <w:rFonts w:ascii="Cambria Math" w:eastAsia="Times New Roman" w:hAnsi="Cambria Math" w:cs="Arial"/>
                            <w:szCs w:val="18"/>
                            <w:shd w:val="clear" w:color="auto" w:fill="FFFFFF"/>
                          </w:rPr>
                        </m:ctrlPr>
                      </m:dPr>
                      <m:e>
                        <m:r>
                          <m:rPr>
                            <m:sty m:val="p"/>
                          </m:rPr>
                          <w:rPr>
                            <w:rFonts w:ascii="Cambria Math" w:eastAsia="Times New Roman" w:hAnsi="Cambria Math" w:cs="Arial"/>
                            <w:szCs w:val="18"/>
                            <w:shd w:val="clear" w:color="auto" w:fill="FFFFFF"/>
                          </w:rPr>
                          <m:t>100</m:t>
                        </m:r>
                      </m:e>
                    </m:d>
                  </m:num>
                  <m:den>
                    <m:d>
                      <m:dPr>
                        <m:ctrlPr>
                          <w:rPr>
                            <w:rFonts w:ascii="Cambria Math" w:eastAsia="Times New Roman" w:hAnsi="Cambria Math" w:cs="Arial"/>
                            <w:szCs w:val="18"/>
                            <w:shd w:val="clear" w:color="auto" w:fill="FFFFFF"/>
                          </w:rPr>
                        </m:ctrlPr>
                      </m:dPr>
                      <m:e>
                        <m:r>
                          <m:rPr>
                            <m:sty m:val="p"/>
                          </m:rPr>
                          <w:rPr>
                            <w:rFonts w:ascii="Cambria Math" w:eastAsia="Times New Roman" w:hAnsi="Cambria Math" w:cs="Arial"/>
                            <w:szCs w:val="18"/>
                            <w:shd w:val="clear" w:color="auto" w:fill="FFFFFF"/>
                          </w:rPr>
                          <m:t>5</m:t>
                        </m:r>
                      </m:e>
                    </m:d>
                    <m:r>
                      <m:rPr>
                        <m:sty m:val="p"/>
                      </m:rPr>
                      <w:rPr>
                        <w:rFonts w:ascii="Cambria Math" w:eastAsia="Times New Roman" w:hAnsi="Cambria Math" w:cs="Arial"/>
                        <w:szCs w:val="18"/>
                        <w:shd w:val="clear" w:color="auto" w:fill="FFFFFF"/>
                      </w:rPr>
                      <m:t xml:space="preserve"> X </m:t>
                    </m:r>
                    <m:d>
                      <m:dPr>
                        <m:ctrlPr>
                          <w:rPr>
                            <w:rFonts w:ascii="Cambria Math" w:eastAsia="Times New Roman" w:hAnsi="Cambria Math" w:cs="Arial"/>
                            <w:szCs w:val="18"/>
                            <w:shd w:val="clear" w:color="auto" w:fill="FFFFFF"/>
                          </w:rPr>
                        </m:ctrlPr>
                      </m:dPr>
                      <m:e>
                        <m:r>
                          <m:rPr>
                            <m:sty m:val="p"/>
                          </m:rPr>
                          <w:rPr>
                            <w:rFonts w:ascii="Cambria Math" w:eastAsia="Times New Roman" w:hAnsi="Cambria Math" w:cs="Arial"/>
                            <w:szCs w:val="18"/>
                            <w:shd w:val="clear" w:color="auto" w:fill="FFFFFF"/>
                          </w:rPr>
                          <m:t>NHM</m:t>
                        </m:r>
                      </m:e>
                    </m:d>
                  </m:den>
                </m:f>
                <m:r>
                  <w:rPr>
                    <w:rFonts w:ascii="Cambria Math" w:eastAsia="Times New Roman" w:hAnsi="Cambria Math" w:cs="Arial"/>
                    <w:szCs w:val="18"/>
                    <w:shd w:val="clear" w:color="auto" w:fill="FFFFFF"/>
                  </w:rPr>
                  <m:t>)</m:t>
                </m:r>
              </m:oMath>
            </m:oMathPara>
          </w:p>
          <w:p w14:paraId="0C04EA8E"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lang w:val="en-US"/>
              </w:rPr>
            </w:pPr>
          </w:p>
          <w:p w14:paraId="2678554F" w14:textId="1AB34094" w:rsidR="00DB2160" w:rsidRPr="00512203" w:rsidRDefault="00DB2160" w:rsidP="00D9544A">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 xml:space="preserve">La penalización la pagará el oferente descontando del valor del servicio de </w:t>
            </w:r>
            <w:r w:rsidRPr="000F6403">
              <w:rPr>
                <w:rFonts w:ascii="Arial" w:eastAsia="Arial" w:hAnsi="Arial" w:cs="Arial"/>
                <w:sz w:val="18"/>
                <w:szCs w:val="18"/>
              </w:rPr>
              <w:t>comunicación telefónica local, celular, Nacional e Internacional de la Población Privada de la Libertad PPL</w:t>
            </w:r>
            <w:r w:rsidRPr="000F6403">
              <w:rPr>
                <w:rFonts w:ascii="Arial" w:eastAsia="Times New Roman" w:hAnsi="Arial" w:cs="Arial"/>
                <w:sz w:val="18"/>
                <w:szCs w:val="18"/>
                <w:shd w:val="clear" w:color="auto" w:fill="FFFFFF"/>
              </w:rPr>
              <w:t xml:space="preserve"> ofertado para la PPL por un periodo de (30) días.</w:t>
            </w:r>
          </w:p>
          <w:p w14:paraId="716D7609"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p>
          <w:p w14:paraId="6C2EDDBC" w14:textId="0F563C45"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La penalización se hará efectiva el siguiente mes después de ocurrida (s) la indisponibilidad (des).</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5CFD5E6A"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7F1BEF88" w14:textId="77777777" w:rsidR="00DB2160" w:rsidRPr="000F6403" w:rsidRDefault="00DB2160" w:rsidP="00D9544A">
            <w:pPr>
              <w:spacing w:after="0" w:line="240" w:lineRule="auto"/>
              <w:rPr>
                <w:rFonts w:ascii="Arial" w:hAnsi="Arial" w:cs="Arial"/>
                <w:sz w:val="18"/>
                <w:szCs w:val="18"/>
              </w:rPr>
            </w:pPr>
          </w:p>
        </w:tc>
      </w:tr>
      <w:tr w:rsidR="00DB2160" w:rsidRPr="000F6403" w14:paraId="2668ECF6" w14:textId="77777777" w:rsidTr="00F5586B">
        <w:trPr>
          <w:gridAfter w:val="1"/>
          <w:wAfter w:w="1134" w:type="dxa"/>
          <w:trHeight w:val="209"/>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3B9304F2" w14:textId="4CCE1F5A" w:rsidR="00DB2160" w:rsidRPr="000F6403" w:rsidRDefault="00DB2160" w:rsidP="00D9544A">
            <w:pPr>
              <w:spacing w:after="0" w:line="240" w:lineRule="auto"/>
              <w:jc w:val="right"/>
              <w:rPr>
                <w:rFonts w:ascii="Arial" w:hAnsi="Arial" w:cs="Arial"/>
                <w:sz w:val="18"/>
                <w:szCs w:val="18"/>
              </w:rPr>
            </w:pPr>
            <w:r w:rsidRPr="000F6403">
              <w:rPr>
                <w:rFonts w:ascii="Arial" w:eastAsia="Times New Roman" w:hAnsi="Arial" w:cs="Arial"/>
                <w:sz w:val="18"/>
                <w:szCs w:val="18"/>
              </w:rPr>
              <w:lastRenderedPageBreak/>
              <w:t>9.1.1</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12319DD2" w14:textId="7ABF1CEE" w:rsidR="00DB2160" w:rsidRPr="000F6403" w:rsidRDefault="00DB2160" w:rsidP="00D9544A">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Nivel esperado (DSTM).</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2C154D04" w14:textId="10C5C7AE"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Noventa y nueve punto ocho (99.8%).</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483866AC"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36C7B49E" w14:textId="77777777" w:rsidR="00DB2160" w:rsidRPr="000F6403" w:rsidRDefault="00DB2160" w:rsidP="00D9544A">
            <w:pPr>
              <w:spacing w:after="0" w:line="240" w:lineRule="auto"/>
              <w:rPr>
                <w:rFonts w:ascii="Arial" w:hAnsi="Arial" w:cs="Arial"/>
                <w:sz w:val="18"/>
                <w:szCs w:val="18"/>
              </w:rPr>
            </w:pPr>
          </w:p>
        </w:tc>
      </w:tr>
      <w:tr w:rsidR="00DB2160" w:rsidRPr="000F6403" w14:paraId="2BB95C0B" w14:textId="77777777" w:rsidTr="00F5586B">
        <w:trPr>
          <w:gridAfter w:val="1"/>
          <w:wAfter w:w="1134" w:type="dxa"/>
          <w:trHeight w:val="1591"/>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605AD765" w14:textId="775B3802" w:rsidR="00DB2160" w:rsidRPr="000F6403" w:rsidRDefault="00DB2160" w:rsidP="00D9544A">
            <w:pPr>
              <w:spacing w:after="0" w:line="240" w:lineRule="auto"/>
              <w:jc w:val="right"/>
              <w:rPr>
                <w:rFonts w:ascii="Arial" w:hAnsi="Arial" w:cs="Arial"/>
                <w:sz w:val="18"/>
                <w:szCs w:val="18"/>
              </w:rPr>
            </w:pPr>
            <w:r w:rsidRPr="000F6403">
              <w:rPr>
                <w:rFonts w:ascii="Arial" w:eastAsia="Times New Roman" w:hAnsi="Arial" w:cs="Arial"/>
                <w:sz w:val="18"/>
                <w:szCs w:val="18"/>
              </w:rPr>
              <w:t>9.1.2</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18063A3A" w14:textId="647BC016" w:rsidR="00DB2160" w:rsidRPr="000F6403" w:rsidRDefault="00DB2160" w:rsidP="00D9544A">
            <w:pPr>
              <w:spacing w:after="24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Penalización de  descuento de tarifa para la PPL   (DSTM).</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7A84FE41"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DTSM&lt; 99.8% y DTSM &gt;= 99.7%, penalización del (1) % de descuento por un periodo de (30) días.</w:t>
            </w:r>
          </w:p>
          <w:p w14:paraId="5B1B03E4"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DTSM&lt; 99.7% y DTSM &gt;= 99.6%, penalización del  (2) % de descuento por un periodo de (30) días.</w:t>
            </w:r>
          </w:p>
          <w:p w14:paraId="36711A78"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DT&lt; 99.6% y DT &gt;= 99.5%, penalización del (3) % de descuento por un periodo de (30) días.</w:t>
            </w:r>
          </w:p>
          <w:p w14:paraId="4CCAFF23" w14:textId="2C1142DD"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DTSM &lt; 99.5%, penalización del (5) % de descuento por un periodo de (30) días.</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22AAC094"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0BAA9F99" w14:textId="77777777" w:rsidR="00DB2160" w:rsidRPr="000F6403" w:rsidRDefault="00DB2160" w:rsidP="00D9544A">
            <w:pPr>
              <w:spacing w:after="0" w:line="240" w:lineRule="auto"/>
              <w:rPr>
                <w:rFonts w:ascii="Arial" w:hAnsi="Arial" w:cs="Arial"/>
                <w:sz w:val="18"/>
                <w:szCs w:val="18"/>
              </w:rPr>
            </w:pPr>
          </w:p>
        </w:tc>
      </w:tr>
      <w:tr w:rsidR="00DB2160" w:rsidRPr="000F6403" w14:paraId="56EAC15E" w14:textId="77777777" w:rsidTr="00DF42F9">
        <w:trPr>
          <w:gridAfter w:val="1"/>
          <w:wAfter w:w="1134" w:type="dxa"/>
          <w:trHeight w:val="791"/>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227542D8" w14:textId="3EE81459" w:rsidR="00DB2160" w:rsidRPr="000F6403" w:rsidRDefault="00DB2160" w:rsidP="00D9544A">
            <w:pPr>
              <w:spacing w:after="0" w:line="240" w:lineRule="auto"/>
              <w:jc w:val="right"/>
              <w:rPr>
                <w:rFonts w:ascii="Arial" w:hAnsi="Arial" w:cs="Arial"/>
                <w:sz w:val="18"/>
                <w:szCs w:val="18"/>
              </w:rPr>
            </w:pPr>
            <w:r w:rsidRPr="000F6403">
              <w:rPr>
                <w:rFonts w:ascii="Arial" w:eastAsia="Times New Roman" w:hAnsi="Arial" w:cs="Arial"/>
                <w:sz w:val="18"/>
                <w:szCs w:val="18"/>
              </w:rPr>
              <w:t>9.3</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07922280" w14:textId="612C5AB2" w:rsidR="00DB2160" w:rsidRPr="000F6403" w:rsidRDefault="00DB2160" w:rsidP="00D9544A">
            <w:pPr>
              <w:spacing w:after="24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MANTENIMIEN TO CORRECTIVO MENSUAL SERVICIO DE TELEFONIA (MCM).</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7DA03C65"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Después de reportado y abierto el caso sobre cualquier  falla (s) que afecte la prestación del servicio de telefonía del cualquier ERON, utilizando el correo electrónico o  llamada efectuadas a la mesa de servicio el oferente, se calculará de la siguiente manera.</w:t>
            </w:r>
          </w:p>
          <w:p w14:paraId="0739F7D0"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p>
          <w:p w14:paraId="55E4A979"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NHM=Número de horas mensual=720.</w:t>
            </w:r>
          </w:p>
          <w:p w14:paraId="404668AA"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NTF=Número de teléfonos con fallas en el servicio.</w:t>
            </w:r>
          </w:p>
          <w:p w14:paraId="682A1633"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 xml:space="preserve">NTTO=Número total de teléfonos ofertados.                       </w:t>
            </w:r>
          </w:p>
          <w:p w14:paraId="31A29791"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NHRS=Número de horas fuera de servicio.</w:t>
            </w:r>
          </w:p>
          <w:p w14:paraId="459D64E0"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p>
          <w:p w14:paraId="4233BEFD"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m:oMathPara>
              <m:oMath>
                <m:r>
                  <m:rPr>
                    <m:sty m:val="p"/>
                  </m:rPr>
                  <w:rPr>
                    <w:rFonts w:ascii="Cambria Math" w:eastAsia="Times New Roman" w:hAnsi="Cambria Math" w:cs="Arial"/>
                    <w:szCs w:val="18"/>
                    <w:shd w:val="clear" w:color="auto" w:fill="FFFFFF"/>
                    <w:lang w:val="en-US"/>
                  </w:rPr>
                  <m:t>MCM</m:t>
                </m:r>
                <m:d>
                  <m:dPr>
                    <m:ctrlPr>
                      <w:rPr>
                        <w:rFonts w:ascii="Cambria Math" w:eastAsia="Times New Roman" w:hAnsi="Cambria Math" w:cs="Arial"/>
                        <w:szCs w:val="18"/>
                        <w:shd w:val="clear" w:color="auto" w:fill="FFFFFF"/>
                        <w:lang w:val="en-US"/>
                      </w:rPr>
                    </m:ctrlPr>
                  </m:dPr>
                  <m:e>
                    <m:r>
                      <m:rPr>
                        <m:sty m:val="p"/>
                      </m:rPr>
                      <w:rPr>
                        <w:rFonts w:ascii="Cambria Math" w:eastAsia="Times New Roman" w:hAnsi="Cambria Math" w:cs="Arial"/>
                        <w:szCs w:val="18"/>
                        <w:shd w:val="clear" w:color="auto" w:fill="FFFFFF"/>
                        <w:lang w:val="en-US"/>
                      </w:rPr>
                      <m:t>%</m:t>
                    </m:r>
                  </m:e>
                </m:d>
                <m:r>
                  <m:rPr>
                    <m:sty m:val="p"/>
                  </m:rPr>
                  <w:rPr>
                    <w:rFonts w:ascii="Cambria Math" w:eastAsia="Times New Roman" w:hAnsi="Cambria Math" w:cs="Arial"/>
                    <w:szCs w:val="18"/>
                    <w:shd w:val="clear" w:color="auto" w:fill="FFFFFF"/>
                    <w:lang w:val="en-US"/>
                  </w:rPr>
                  <m:t>=100-(</m:t>
                </m:r>
                <m:d>
                  <m:dPr>
                    <m:ctrlPr>
                      <w:rPr>
                        <w:rFonts w:ascii="Cambria Math" w:eastAsia="Times New Roman" w:hAnsi="Cambria Math" w:cs="Arial"/>
                        <w:szCs w:val="18"/>
                        <w:shd w:val="clear" w:color="auto" w:fill="FFFFFF"/>
                        <w:lang w:val="en-US"/>
                      </w:rPr>
                    </m:ctrlPr>
                  </m:dPr>
                  <m:e>
                    <m:f>
                      <m:fPr>
                        <m:ctrlPr>
                          <w:rPr>
                            <w:rFonts w:ascii="Cambria Math" w:eastAsia="Times New Roman" w:hAnsi="Cambria Math" w:cs="Arial"/>
                            <w:szCs w:val="18"/>
                            <w:shd w:val="clear" w:color="auto" w:fill="FFFFFF"/>
                          </w:rPr>
                        </m:ctrlPr>
                      </m:fPr>
                      <m:num>
                        <m:r>
                          <m:rPr>
                            <m:sty m:val="p"/>
                          </m:rPr>
                          <w:rPr>
                            <w:rFonts w:ascii="Cambria Math" w:hAnsi="Cambria Math" w:cs="Arial"/>
                            <w:szCs w:val="18"/>
                          </w:rPr>
                          <m:t>NHRS</m:t>
                        </m:r>
                      </m:num>
                      <m:den>
                        <m:r>
                          <m:rPr>
                            <m:sty m:val="p"/>
                          </m:rPr>
                          <w:rPr>
                            <w:rFonts w:ascii="Cambria Math" w:hAnsi="Cambria Math" w:cs="Arial"/>
                            <w:szCs w:val="18"/>
                          </w:rPr>
                          <m:t>NHM</m:t>
                        </m:r>
                      </m:den>
                    </m:f>
                    <m:r>
                      <w:rPr>
                        <w:rFonts w:ascii="Cambria Math" w:eastAsia="Times New Roman" w:hAnsi="Cambria Math" w:cs="Arial"/>
                        <w:szCs w:val="18"/>
                        <w:shd w:val="clear" w:color="auto" w:fill="FFFFFF"/>
                      </w:rPr>
                      <m:t>+</m:t>
                    </m:r>
                    <m:f>
                      <m:fPr>
                        <m:ctrlPr>
                          <w:rPr>
                            <w:rFonts w:ascii="Cambria Math" w:eastAsia="Times New Roman" w:hAnsi="Cambria Math" w:cs="Arial"/>
                            <w:szCs w:val="18"/>
                            <w:shd w:val="clear" w:color="auto" w:fill="FFFFFF"/>
                          </w:rPr>
                        </m:ctrlPr>
                      </m:fPr>
                      <m:num>
                        <m:r>
                          <m:rPr>
                            <m:sty m:val="p"/>
                          </m:rPr>
                          <w:rPr>
                            <w:rFonts w:ascii="Cambria Math" w:eastAsia="Times New Roman" w:hAnsi="Cambria Math" w:cs="Arial"/>
                            <w:szCs w:val="18"/>
                            <w:shd w:val="clear" w:color="auto" w:fill="FFFFFF"/>
                          </w:rPr>
                          <m:t>NTF</m:t>
                        </m:r>
                      </m:num>
                      <m:den>
                        <m:r>
                          <m:rPr>
                            <m:sty m:val="p"/>
                          </m:rPr>
                          <w:rPr>
                            <w:rFonts w:ascii="Cambria Math" w:hAnsi="Cambria Math" w:cs="Arial"/>
                            <w:szCs w:val="18"/>
                          </w:rPr>
                          <m:t>NTTO</m:t>
                        </m:r>
                      </m:den>
                    </m:f>
                    <m:ctrlPr>
                      <w:rPr>
                        <w:rFonts w:ascii="Cambria Math" w:eastAsia="Times New Roman" w:hAnsi="Cambria Math" w:cs="Arial"/>
                        <w:i/>
                        <w:szCs w:val="18"/>
                        <w:shd w:val="clear" w:color="auto" w:fill="FFFFFF"/>
                      </w:rPr>
                    </m:ctrlPr>
                  </m:e>
                </m:d>
                <m:r>
                  <m:rPr>
                    <m:sty m:val="p"/>
                  </m:rPr>
                  <w:rPr>
                    <w:rFonts w:ascii="Cambria Math" w:eastAsia="Times New Roman" w:hAnsi="Cambria Math" w:cs="Arial"/>
                    <w:szCs w:val="18"/>
                    <w:shd w:val="clear" w:color="auto" w:fill="FFFFFF"/>
                  </w:rPr>
                  <m:t>X (2))</m:t>
                </m:r>
              </m:oMath>
            </m:oMathPara>
          </w:p>
          <w:p w14:paraId="5632D30A"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p>
          <w:p w14:paraId="76D70C62" w14:textId="77777777" w:rsidR="00DB2160" w:rsidRPr="000F6403" w:rsidRDefault="00DB2160" w:rsidP="00D9544A">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 xml:space="preserve">La penalización la pagará el oferente descontando del valor del servicio de </w:t>
            </w:r>
            <w:r w:rsidRPr="000F6403">
              <w:rPr>
                <w:rFonts w:ascii="Arial" w:eastAsia="Arial" w:hAnsi="Arial" w:cs="Arial"/>
                <w:sz w:val="18"/>
                <w:szCs w:val="18"/>
              </w:rPr>
              <w:t>comunicación telefónica local, celular, Nacional e Internacional de la Población Privada de la Libertad PPL</w:t>
            </w:r>
            <w:r w:rsidRPr="000F6403">
              <w:rPr>
                <w:rFonts w:ascii="Arial" w:eastAsia="Times New Roman" w:hAnsi="Arial" w:cs="Arial"/>
                <w:sz w:val="18"/>
                <w:szCs w:val="18"/>
                <w:shd w:val="clear" w:color="auto" w:fill="FFFFFF"/>
              </w:rPr>
              <w:t xml:space="preserve"> ofertado para la PPL por un periodo de (30) días.</w:t>
            </w:r>
          </w:p>
          <w:p w14:paraId="3302FF11"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p>
          <w:p w14:paraId="268CD45C" w14:textId="15000592"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La penalización se hará efectiva el siguiente mes después de ocurrida (s) la indisponibilidad (des).</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03BBA757"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510F66E2" w14:textId="77777777" w:rsidR="00DB2160" w:rsidRPr="000F6403" w:rsidRDefault="00DB2160" w:rsidP="00D9544A">
            <w:pPr>
              <w:spacing w:after="0" w:line="240" w:lineRule="auto"/>
              <w:rPr>
                <w:rFonts w:ascii="Arial" w:hAnsi="Arial" w:cs="Arial"/>
                <w:sz w:val="18"/>
                <w:szCs w:val="18"/>
              </w:rPr>
            </w:pPr>
          </w:p>
        </w:tc>
      </w:tr>
      <w:tr w:rsidR="00DB2160" w:rsidRPr="000F6403" w14:paraId="40481459" w14:textId="77777777" w:rsidTr="00D9544A">
        <w:trPr>
          <w:gridAfter w:val="1"/>
          <w:wAfter w:w="1134" w:type="dxa"/>
          <w:trHeight w:val="170"/>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30B78737" w14:textId="23623AB8" w:rsidR="00DB2160" w:rsidRPr="000F6403" w:rsidRDefault="00DB2160" w:rsidP="00D9544A">
            <w:pPr>
              <w:spacing w:after="0" w:line="240" w:lineRule="auto"/>
              <w:jc w:val="right"/>
              <w:rPr>
                <w:rFonts w:ascii="Arial" w:hAnsi="Arial" w:cs="Arial"/>
                <w:sz w:val="18"/>
                <w:szCs w:val="18"/>
              </w:rPr>
            </w:pPr>
            <w:r w:rsidRPr="000F6403">
              <w:rPr>
                <w:rFonts w:ascii="Arial" w:eastAsia="Times New Roman" w:hAnsi="Arial" w:cs="Arial"/>
                <w:sz w:val="18"/>
                <w:szCs w:val="18"/>
              </w:rPr>
              <w:t>9.3.1</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0BCB1137" w14:textId="2A20BB1B" w:rsidR="00DB2160" w:rsidRPr="000F6403" w:rsidRDefault="00DB2160" w:rsidP="00D9544A">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Nivel esperado (MCM).</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48615A0D" w14:textId="44B6BD3C"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Noventa y nueve punto ocho (99.8%).</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59C88681"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7CDCDE46" w14:textId="77777777" w:rsidR="00DB2160" w:rsidRPr="000F6403" w:rsidRDefault="00DB2160" w:rsidP="00D9544A">
            <w:pPr>
              <w:spacing w:after="0" w:line="240" w:lineRule="auto"/>
              <w:rPr>
                <w:rFonts w:ascii="Arial" w:hAnsi="Arial" w:cs="Arial"/>
                <w:sz w:val="18"/>
                <w:szCs w:val="18"/>
              </w:rPr>
            </w:pPr>
          </w:p>
        </w:tc>
      </w:tr>
      <w:tr w:rsidR="00DB2160" w:rsidRPr="000F6403" w14:paraId="2BF575FB" w14:textId="77777777" w:rsidTr="00DF42F9">
        <w:trPr>
          <w:gridAfter w:val="1"/>
          <w:wAfter w:w="1134" w:type="dxa"/>
          <w:trHeight w:val="791"/>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3101FD6D" w14:textId="086BB84E" w:rsidR="00DB2160" w:rsidRPr="000F6403" w:rsidRDefault="00DB2160" w:rsidP="00D9544A">
            <w:pPr>
              <w:spacing w:after="0" w:line="240" w:lineRule="auto"/>
              <w:jc w:val="right"/>
              <w:rPr>
                <w:rFonts w:ascii="Arial" w:hAnsi="Arial" w:cs="Arial"/>
                <w:sz w:val="18"/>
                <w:szCs w:val="18"/>
              </w:rPr>
            </w:pPr>
            <w:r w:rsidRPr="000F6403">
              <w:rPr>
                <w:rFonts w:ascii="Arial" w:eastAsia="Times New Roman" w:hAnsi="Arial" w:cs="Arial"/>
                <w:sz w:val="18"/>
                <w:szCs w:val="18"/>
              </w:rPr>
              <w:t>9.3.2</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34641A9D" w14:textId="0D45CE6B" w:rsidR="00DB2160" w:rsidRPr="000F6403" w:rsidRDefault="00DB2160" w:rsidP="00D9544A">
            <w:pPr>
              <w:spacing w:after="24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Penalización de descuento a la tarifa del servicio de telefonía para PPL  (MCM).</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4A0C9B6A"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MCM&lt; 99.8% y MCM &gt;= 99.7%, penalización del (0,1) % de descuento por un periodo de (30) días.</w:t>
            </w:r>
          </w:p>
          <w:p w14:paraId="60B3025B"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MCM &lt; 99.7% y MCM &gt;= 99.6%, penalización del  (0,2) % de descuento por un periodo de (30) días.</w:t>
            </w:r>
          </w:p>
          <w:p w14:paraId="4E6E3686" w14:textId="77777777" w:rsidR="00DB2160" w:rsidRPr="000F6403" w:rsidRDefault="00DB2160" w:rsidP="00D9544A">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lastRenderedPageBreak/>
              <w:t>MCM &lt; 99.6% y MCM &gt;= 99.5%, penalización del (0,3) % de descuento.</w:t>
            </w:r>
          </w:p>
          <w:p w14:paraId="7266C9EB" w14:textId="752E87DF"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MCM &lt; 99.5%, penalización del (0,5) % de descuento por un periodo de (30) días.</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6C5D3EE5"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5042C110" w14:textId="77777777" w:rsidR="00DB2160" w:rsidRPr="000F6403" w:rsidRDefault="00DB2160" w:rsidP="00D9544A">
            <w:pPr>
              <w:spacing w:after="0" w:line="240" w:lineRule="auto"/>
              <w:rPr>
                <w:rFonts w:ascii="Arial" w:hAnsi="Arial" w:cs="Arial"/>
                <w:sz w:val="18"/>
                <w:szCs w:val="18"/>
              </w:rPr>
            </w:pPr>
          </w:p>
        </w:tc>
      </w:tr>
      <w:tr w:rsidR="0014119E" w:rsidRPr="000F6403" w14:paraId="50F969B1" w14:textId="77777777" w:rsidTr="00DF42F9">
        <w:trPr>
          <w:gridAfter w:val="1"/>
          <w:wAfter w:w="1134" w:type="dxa"/>
          <w:trHeight w:val="791"/>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7BB49B45" w14:textId="733A3DF9" w:rsidR="0014119E" w:rsidRPr="000F6403" w:rsidRDefault="0014119E" w:rsidP="00D9544A">
            <w:pPr>
              <w:spacing w:after="0" w:line="240" w:lineRule="auto"/>
              <w:jc w:val="right"/>
              <w:rPr>
                <w:rFonts w:ascii="Arial" w:hAnsi="Arial" w:cs="Arial"/>
                <w:sz w:val="18"/>
                <w:szCs w:val="18"/>
              </w:rPr>
            </w:pPr>
            <w:r w:rsidRPr="000F6403">
              <w:rPr>
                <w:rFonts w:ascii="Arial" w:eastAsia="Times New Roman" w:hAnsi="Arial" w:cs="Arial"/>
                <w:sz w:val="18"/>
                <w:szCs w:val="18"/>
              </w:rPr>
              <w:lastRenderedPageBreak/>
              <w:t>9.4</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5AB59196" w14:textId="6E2FE43A" w:rsidR="0014119E" w:rsidRPr="000F6403" w:rsidRDefault="0014119E" w:rsidP="00D9544A">
            <w:pPr>
              <w:spacing w:after="24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DISPONIBILIDAD DE LA SOLUCIÓN TECNOLÓGICA DE BLOQUEO Y/O INHIBICIÓN DE SEÑALES MÓVILES E INALÁMBRICAS (STBI).</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22949DFA"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La disponibilidad de la solución tecnológica de bloqueo</w:t>
            </w:r>
            <w:r>
              <w:rPr>
                <w:rFonts w:ascii="Arial" w:eastAsia="Times New Roman" w:hAnsi="Arial" w:cs="Arial"/>
                <w:sz w:val="18"/>
                <w:szCs w:val="18"/>
                <w:shd w:val="clear" w:color="auto" w:fill="FFFFFF"/>
              </w:rPr>
              <w:t xml:space="preserve"> y/o inhibición</w:t>
            </w:r>
            <w:r w:rsidRPr="000F6403">
              <w:rPr>
                <w:rFonts w:ascii="Arial" w:eastAsia="Times New Roman" w:hAnsi="Arial" w:cs="Arial"/>
                <w:sz w:val="18"/>
                <w:szCs w:val="18"/>
                <w:shd w:val="clear" w:color="auto" w:fill="FFFFFF"/>
              </w:rPr>
              <w:t xml:space="preserve"> se calculara de la siguiente manera:</w:t>
            </w:r>
          </w:p>
          <w:p w14:paraId="3A7D5218"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p>
          <w:p w14:paraId="74C32720"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STBI=Disponibilidad de la solución tecnológica de bloqueo y/o inhibición de señales móviles e inalámbricas.</w:t>
            </w:r>
          </w:p>
          <w:p w14:paraId="7DC0F09B"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NHM=Número de horas mensual=720.</w:t>
            </w:r>
          </w:p>
          <w:p w14:paraId="6DDB5F6B"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NHSSTBI=Número de horas sin servicio de la solución tecnológica de bloqueo y/o inhibición de señales móviles e inalámbricas por cada ERON.</w:t>
            </w:r>
          </w:p>
          <w:p w14:paraId="13E8887B"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p>
          <w:p w14:paraId="5AC88CDB"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m:oMathPara>
              <m:oMath>
                <m:r>
                  <m:rPr>
                    <m:sty m:val="p"/>
                  </m:rPr>
                  <w:rPr>
                    <w:rFonts w:ascii="Cambria Math" w:eastAsia="Times New Roman" w:hAnsi="Cambria Math" w:cs="Arial"/>
                    <w:szCs w:val="18"/>
                    <w:shd w:val="clear" w:color="auto" w:fill="FFFFFF"/>
                  </w:rPr>
                  <m:t>STIB</m:t>
                </m:r>
                <m:d>
                  <m:dPr>
                    <m:ctrlPr>
                      <w:rPr>
                        <w:rFonts w:ascii="Cambria Math" w:eastAsia="Times New Roman" w:hAnsi="Cambria Math" w:cs="Arial"/>
                        <w:szCs w:val="18"/>
                        <w:shd w:val="clear" w:color="auto" w:fill="FFFFFF"/>
                      </w:rPr>
                    </m:ctrlPr>
                  </m:dPr>
                  <m:e>
                    <m:r>
                      <m:rPr>
                        <m:sty m:val="p"/>
                      </m:rPr>
                      <w:rPr>
                        <w:rFonts w:ascii="Cambria Math" w:eastAsia="Times New Roman" w:hAnsi="Cambria Math" w:cs="Arial"/>
                        <w:szCs w:val="18"/>
                        <w:shd w:val="clear" w:color="auto" w:fill="FFFFFF"/>
                      </w:rPr>
                      <m:t>%</m:t>
                    </m:r>
                  </m:e>
                </m:d>
                <m:r>
                  <m:rPr>
                    <m:sty m:val="p"/>
                  </m:rPr>
                  <w:rPr>
                    <w:rFonts w:ascii="Cambria Math" w:eastAsia="Times New Roman" w:hAnsi="Cambria Math" w:cs="Arial"/>
                    <w:szCs w:val="18"/>
                    <w:shd w:val="clear" w:color="auto" w:fill="FFFFFF"/>
                  </w:rPr>
                  <m:t>=100-(</m:t>
                </m:r>
                <m:d>
                  <m:dPr>
                    <m:ctrlPr>
                      <w:rPr>
                        <w:rFonts w:ascii="Cambria Math" w:eastAsia="Times New Roman" w:hAnsi="Cambria Math" w:cs="Arial"/>
                        <w:szCs w:val="18"/>
                        <w:shd w:val="clear" w:color="auto" w:fill="FFFFFF"/>
                      </w:rPr>
                    </m:ctrlPr>
                  </m:dPr>
                  <m:e>
                    <m:f>
                      <m:fPr>
                        <m:ctrlPr>
                          <w:rPr>
                            <w:rFonts w:ascii="Cambria Math" w:eastAsia="Times New Roman" w:hAnsi="Cambria Math" w:cs="Arial"/>
                            <w:szCs w:val="18"/>
                            <w:shd w:val="clear" w:color="auto" w:fill="FFFFFF"/>
                          </w:rPr>
                        </m:ctrlPr>
                      </m:fPr>
                      <m:num>
                        <m:r>
                          <m:rPr>
                            <m:sty m:val="p"/>
                          </m:rPr>
                          <w:rPr>
                            <w:rFonts w:ascii="Cambria Math" w:eastAsia="Times New Roman" w:hAnsi="Cambria Math" w:cs="Arial"/>
                            <w:szCs w:val="18"/>
                            <w:shd w:val="clear" w:color="auto" w:fill="FFFFFF"/>
                          </w:rPr>
                          <m:t>NHSSTBI</m:t>
                        </m:r>
                      </m:num>
                      <m:den>
                        <m:r>
                          <m:rPr>
                            <m:sty m:val="p"/>
                          </m:rPr>
                          <w:rPr>
                            <w:rFonts w:ascii="Cambria Math" w:eastAsia="Times New Roman" w:hAnsi="Cambria Math" w:cs="Arial"/>
                            <w:szCs w:val="18"/>
                            <w:shd w:val="clear" w:color="auto" w:fill="FFFFFF"/>
                          </w:rPr>
                          <m:t>NHM</m:t>
                        </m:r>
                      </m:den>
                    </m:f>
                    <m:ctrlPr>
                      <w:rPr>
                        <w:rFonts w:ascii="Cambria Math" w:eastAsia="Times New Roman" w:hAnsi="Cambria Math" w:cs="Arial"/>
                        <w:i/>
                        <w:szCs w:val="18"/>
                        <w:shd w:val="clear" w:color="auto" w:fill="FFFFFF"/>
                      </w:rPr>
                    </m:ctrlPr>
                  </m:e>
                </m:d>
                <m:r>
                  <m:rPr>
                    <m:sty m:val="p"/>
                  </m:rPr>
                  <w:rPr>
                    <w:rFonts w:ascii="Cambria Math" w:eastAsia="Times New Roman" w:hAnsi="Cambria Math" w:cs="Arial"/>
                    <w:szCs w:val="18"/>
                    <w:shd w:val="clear" w:color="auto" w:fill="FFFFFF"/>
                  </w:rPr>
                  <m:t>X 2</m:t>
                </m:r>
                <m:r>
                  <w:rPr>
                    <w:rFonts w:ascii="Cambria Math" w:eastAsia="Times New Roman" w:hAnsi="Cambria Math" w:cs="Arial"/>
                    <w:szCs w:val="18"/>
                    <w:shd w:val="clear" w:color="auto" w:fill="FFFFFF"/>
                  </w:rPr>
                  <m:t>)</m:t>
                </m:r>
              </m:oMath>
            </m:oMathPara>
          </w:p>
          <w:p w14:paraId="5AD093E9"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p>
          <w:p w14:paraId="0EC73022" w14:textId="77777777" w:rsidR="0014119E" w:rsidRDefault="0014119E" w:rsidP="00B35206">
            <w:pPr>
              <w:spacing w:after="0" w:line="240" w:lineRule="auto"/>
              <w:jc w:val="both"/>
              <w:rPr>
                <w:rFonts w:ascii="Arial" w:eastAsia="Times New Roman" w:hAnsi="Arial" w:cs="Arial"/>
                <w:sz w:val="18"/>
                <w:szCs w:val="18"/>
                <w:shd w:val="clear" w:color="auto" w:fill="FFFFFF"/>
              </w:rPr>
            </w:pPr>
            <w:r>
              <w:rPr>
                <w:rFonts w:ascii="Arial" w:eastAsia="Times New Roman" w:hAnsi="Arial" w:cs="Arial"/>
                <w:sz w:val="18"/>
                <w:szCs w:val="18"/>
                <w:shd w:val="clear" w:color="auto" w:fill="FFFFFF"/>
              </w:rPr>
              <w:t xml:space="preserve">En el caso de afectarse la </w:t>
            </w:r>
            <w:r w:rsidRPr="000F6403">
              <w:rPr>
                <w:rFonts w:ascii="Arial" w:eastAsia="Times New Roman" w:hAnsi="Arial" w:cs="Arial"/>
                <w:sz w:val="18"/>
                <w:szCs w:val="18"/>
                <w:shd w:val="clear" w:color="auto" w:fill="FFFFFF"/>
              </w:rPr>
              <w:t>disponibilidad de la solución tecnológica de bloqueo y/o inhibición de señales móviles e inalámbricas</w:t>
            </w:r>
            <w:r>
              <w:rPr>
                <w:rFonts w:ascii="Arial" w:eastAsia="Times New Roman" w:hAnsi="Arial" w:cs="Arial"/>
                <w:sz w:val="18"/>
                <w:szCs w:val="18"/>
                <w:shd w:val="clear" w:color="auto" w:fill="FFFFFF"/>
              </w:rPr>
              <w:t xml:space="preserve">, en varios ERON, se calculara teniendo en cuenta el establecimiento con mayor </w:t>
            </w:r>
            <w:r w:rsidRPr="000F6403">
              <w:rPr>
                <w:rFonts w:ascii="Arial" w:eastAsia="Times New Roman" w:hAnsi="Arial" w:cs="Arial"/>
                <w:sz w:val="18"/>
                <w:szCs w:val="18"/>
                <w:shd w:val="clear" w:color="auto" w:fill="FFFFFF"/>
              </w:rPr>
              <w:t>NHSSTBI</w:t>
            </w:r>
            <w:r>
              <w:rPr>
                <w:rFonts w:ascii="Arial" w:eastAsia="Times New Roman" w:hAnsi="Arial" w:cs="Arial"/>
                <w:sz w:val="18"/>
                <w:szCs w:val="18"/>
                <w:shd w:val="clear" w:color="auto" w:fill="FFFFFF"/>
              </w:rPr>
              <w:t>.</w:t>
            </w:r>
          </w:p>
          <w:p w14:paraId="0A8E3DB4" w14:textId="77777777" w:rsidR="0014119E" w:rsidRDefault="0014119E" w:rsidP="00B35206">
            <w:pPr>
              <w:spacing w:after="0" w:line="240" w:lineRule="auto"/>
              <w:jc w:val="both"/>
              <w:rPr>
                <w:rFonts w:ascii="Arial" w:eastAsia="Times New Roman" w:hAnsi="Arial" w:cs="Arial"/>
                <w:sz w:val="18"/>
                <w:szCs w:val="18"/>
                <w:shd w:val="clear" w:color="auto" w:fill="FFFFFF"/>
              </w:rPr>
            </w:pPr>
          </w:p>
          <w:p w14:paraId="0DE1E275" w14:textId="77777777" w:rsidR="0014119E" w:rsidRPr="000F6403" w:rsidRDefault="0014119E" w:rsidP="00B35206">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 xml:space="preserve">La penalización la pagará el oferente descontando del valor del servicio de </w:t>
            </w:r>
            <w:r w:rsidRPr="000F6403">
              <w:rPr>
                <w:rFonts w:ascii="Arial" w:eastAsia="Arial" w:hAnsi="Arial" w:cs="Arial"/>
                <w:sz w:val="18"/>
                <w:szCs w:val="18"/>
              </w:rPr>
              <w:t>comunicación telefónica local, celular, Nacional e Internacional de la Población Privada de la Libertad PPL</w:t>
            </w:r>
            <w:r w:rsidRPr="000F6403">
              <w:rPr>
                <w:rFonts w:ascii="Arial" w:eastAsia="Times New Roman" w:hAnsi="Arial" w:cs="Arial"/>
                <w:sz w:val="18"/>
                <w:szCs w:val="18"/>
                <w:shd w:val="clear" w:color="auto" w:fill="FFFFFF"/>
              </w:rPr>
              <w:t xml:space="preserve"> ofertado para la PPL por un periodo de (30) días.</w:t>
            </w:r>
          </w:p>
          <w:p w14:paraId="2DB96198"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p>
          <w:p w14:paraId="2C7E54E1" w14:textId="3BE1DBCF" w:rsidR="0014119E" w:rsidRPr="000F6403" w:rsidRDefault="0014119E"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La penalización se hará efectiva el siguiente mes después de ocurrida (s) la indisponibilidad (des).</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058B0566" w14:textId="77777777" w:rsidR="0014119E" w:rsidRPr="000F6403" w:rsidRDefault="0014119E"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415ABC5F" w14:textId="77777777" w:rsidR="0014119E" w:rsidRPr="000F6403" w:rsidRDefault="0014119E" w:rsidP="00D9544A">
            <w:pPr>
              <w:spacing w:after="0" w:line="240" w:lineRule="auto"/>
              <w:rPr>
                <w:rFonts w:ascii="Arial" w:hAnsi="Arial" w:cs="Arial"/>
                <w:sz w:val="18"/>
                <w:szCs w:val="18"/>
              </w:rPr>
            </w:pPr>
          </w:p>
        </w:tc>
      </w:tr>
      <w:tr w:rsidR="00DB2160" w:rsidRPr="000F6403" w14:paraId="06B4B9A6" w14:textId="77777777" w:rsidTr="000F0E91">
        <w:trPr>
          <w:gridAfter w:val="1"/>
          <w:wAfter w:w="1134" w:type="dxa"/>
          <w:trHeight w:val="172"/>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16420555" w14:textId="22AD4A8A" w:rsidR="00DB2160" w:rsidRPr="000F6403" w:rsidRDefault="00DB2160" w:rsidP="00D9544A">
            <w:pPr>
              <w:spacing w:after="0" w:line="240" w:lineRule="auto"/>
              <w:jc w:val="right"/>
              <w:rPr>
                <w:rFonts w:ascii="Arial" w:hAnsi="Arial" w:cs="Arial"/>
                <w:sz w:val="18"/>
                <w:szCs w:val="18"/>
              </w:rPr>
            </w:pPr>
            <w:r w:rsidRPr="000F6403">
              <w:rPr>
                <w:rFonts w:ascii="Arial" w:eastAsia="Times New Roman" w:hAnsi="Arial" w:cs="Arial"/>
                <w:sz w:val="18"/>
                <w:szCs w:val="18"/>
              </w:rPr>
              <w:t>9.4.1</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7DD35223" w14:textId="41017F36" w:rsidR="00DB2160" w:rsidRPr="000F6403" w:rsidRDefault="00DB2160" w:rsidP="00D9544A">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Nivel esperado (STBI).</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2F02F4C3" w14:textId="717A1547"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Noventa y nueve punto ocho (99.8%).</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1F74B3D5"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5B23C7CC" w14:textId="77777777" w:rsidR="00DB2160" w:rsidRPr="000F6403" w:rsidRDefault="00DB2160" w:rsidP="00D9544A">
            <w:pPr>
              <w:spacing w:after="0" w:line="240" w:lineRule="auto"/>
              <w:rPr>
                <w:rFonts w:ascii="Arial" w:hAnsi="Arial" w:cs="Arial"/>
                <w:sz w:val="18"/>
                <w:szCs w:val="18"/>
              </w:rPr>
            </w:pPr>
          </w:p>
        </w:tc>
      </w:tr>
      <w:tr w:rsidR="0014119E" w:rsidRPr="000F6403" w14:paraId="1098731F" w14:textId="77777777" w:rsidTr="00DF42F9">
        <w:trPr>
          <w:gridAfter w:val="1"/>
          <w:wAfter w:w="1134" w:type="dxa"/>
          <w:trHeight w:val="791"/>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6F24750C" w14:textId="28C7F3B1" w:rsidR="0014119E" w:rsidRPr="000F6403" w:rsidRDefault="0014119E" w:rsidP="00D9544A">
            <w:pPr>
              <w:spacing w:after="0" w:line="240" w:lineRule="auto"/>
              <w:jc w:val="right"/>
              <w:rPr>
                <w:rFonts w:ascii="Arial" w:hAnsi="Arial" w:cs="Arial"/>
                <w:sz w:val="18"/>
                <w:szCs w:val="18"/>
              </w:rPr>
            </w:pPr>
            <w:r w:rsidRPr="000F6403">
              <w:rPr>
                <w:rFonts w:ascii="Arial" w:eastAsia="Times New Roman" w:hAnsi="Arial" w:cs="Arial"/>
                <w:sz w:val="18"/>
                <w:szCs w:val="18"/>
              </w:rPr>
              <w:t>9.4.2</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64AB4013" w14:textId="0D7C70C1" w:rsidR="0014119E" w:rsidRPr="000F6403" w:rsidRDefault="0014119E" w:rsidP="00D9544A">
            <w:pPr>
              <w:spacing w:after="24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Penalización de descuento a la tarifa del servicio de telefonía para PPL (STBI).</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2D655856"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m:oMath>
              <m:r>
                <m:rPr>
                  <m:sty m:val="p"/>
                </m:rPr>
                <w:rPr>
                  <w:rFonts w:ascii="Cambria Math" w:eastAsia="Times New Roman" w:hAnsi="Cambria Math" w:cs="Arial"/>
                  <w:sz w:val="18"/>
                  <w:szCs w:val="18"/>
                  <w:shd w:val="clear" w:color="auto" w:fill="FFFFFF"/>
                </w:rPr>
                <m:t>STIB</m:t>
              </m:r>
            </m:oMath>
            <w:r w:rsidRPr="000F6403">
              <w:rPr>
                <w:rFonts w:ascii="Arial" w:eastAsia="Times New Roman" w:hAnsi="Arial" w:cs="Arial"/>
                <w:sz w:val="18"/>
                <w:szCs w:val="18"/>
                <w:shd w:val="clear" w:color="auto" w:fill="FFFFFF"/>
              </w:rPr>
              <w:t xml:space="preserve"> &lt; 99.8% y </w:t>
            </w:r>
            <m:oMath>
              <m:r>
                <m:rPr>
                  <m:sty m:val="p"/>
                </m:rPr>
                <w:rPr>
                  <w:rFonts w:ascii="Cambria Math" w:eastAsia="Times New Roman" w:hAnsi="Cambria Math" w:cs="Arial"/>
                  <w:sz w:val="18"/>
                  <w:szCs w:val="18"/>
                  <w:shd w:val="clear" w:color="auto" w:fill="FFFFFF"/>
                </w:rPr>
                <m:t>STIB</m:t>
              </m:r>
            </m:oMath>
            <w:r w:rsidRPr="000F6403">
              <w:rPr>
                <w:rFonts w:ascii="Arial" w:eastAsia="Times New Roman" w:hAnsi="Arial" w:cs="Arial"/>
                <w:sz w:val="18"/>
                <w:szCs w:val="18"/>
                <w:shd w:val="clear" w:color="auto" w:fill="FFFFFF"/>
              </w:rPr>
              <w:t xml:space="preserve"> &gt;= 99.7%, penalización del 0,5% de descuento por un periodo de (30) días.</w:t>
            </w:r>
          </w:p>
          <w:p w14:paraId="23FAB648"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m:oMath>
              <m:r>
                <m:rPr>
                  <m:sty m:val="p"/>
                </m:rPr>
                <w:rPr>
                  <w:rFonts w:ascii="Cambria Math" w:eastAsia="Times New Roman" w:hAnsi="Cambria Math" w:cs="Arial"/>
                  <w:sz w:val="18"/>
                  <w:szCs w:val="18"/>
                  <w:shd w:val="clear" w:color="auto" w:fill="FFFFFF"/>
                </w:rPr>
                <m:t>STIB</m:t>
              </m:r>
            </m:oMath>
            <w:r w:rsidRPr="000F6403">
              <w:rPr>
                <w:rFonts w:ascii="Arial" w:eastAsia="Times New Roman" w:hAnsi="Arial" w:cs="Arial"/>
                <w:sz w:val="18"/>
                <w:szCs w:val="18"/>
                <w:shd w:val="clear" w:color="auto" w:fill="FFFFFF"/>
              </w:rPr>
              <w:t xml:space="preserve"> &lt; 99.7% y </w:t>
            </w:r>
            <m:oMath>
              <m:r>
                <m:rPr>
                  <m:sty m:val="p"/>
                </m:rPr>
                <w:rPr>
                  <w:rFonts w:ascii="Cambria Math" w:eastAsia="Times New Roman" w:hAnsi="Cambria Math" w:cs="Arial"/>
                  <w:sz w:val="18"/>
                  <w:szCs w:val="18"/>
                  <w:shd w:val="clear" w:color="auto" w:fill="FFFFFF"/>
                </w:rPr>
                <m:t>STIB</m:t>
              </m:r>
            </m:oMath>
            <w:r w:rsidRPr="000F6403">
              <w:rPr>
                <w:rFonts w:ascii="Arial" w:eastAsia="Times New Roman" w:hAnsi="Arial" w:cs="Arial"/>
                <w:sz w:val="18"/>
                <w:szCs w:val="18"/>
                <w:shd w:val="clear" w:color="auto" w:fill="FFFFFF"/>
              </w:rPr>
              <w:t xml:space="preserve"> &gt;= 99.6%, penalización del  1 % de descuento por un periodo de (30) días.</w:t>
            </w:r>
          </w:p>
          <w:p w14:paraId="642FB63B"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m:oMath>
              <m:r>
                <m:rPr>
                  <m:sty m:val="p"/>
                </m:rPr>
                <w:rPr>
                  <w:rFonts w:ascii="Cambria Math" w:eastAsia="Times New Roman" w:hAnsi="Cambria Math" w:cs="Arial"/>
                  <w:sz w:val="18"/>
                  <w:szCs w:val="18"/>
                  <w:shd w:val="clear" w:color="auto" w:fill="FFFFFF"/>
                </w:rPr>
                <m:t>STIB</m:t>
              </m:r>
            </m:oMath>
            <w:r w:rsidRPr="000F6403">
              <w:rPr>
                <w:rFonts w:ascii="Arial" w:eastAsia="Times New Roman" w:hAnsi="Arial" w:cs="Arial"/>
                <w:sz w:val="18"/>
                <w:szCs w:val="18"/>
                <w:shd w:val="clear" w:color="auto" w:fill="FFFFFF"/>
              </w:rPr>
              <w:t xml:space="preserve"> &lt; 99.6% y </w:t>
            </w:r>
            <m:oMath>
              <m:r>
                <m:rPr>
                  <m:sty m:val="p"/>
                </m:rPr>
                <w:rPr>
                  <w:rFonts w:ascii="Cambria Math" w:eastAsia="Times New Roman" w:hAnsi="Cambria Math" w:cs="Arial"/>
                  <w:sz w:val="18"/>
                  <w:szCs w:val="18"/>
                  <w:shd w:val="clear" w:color="auto" w:fill="FFFFFF"/>
                </w:rPr>
                <m:t>STIB</m:t>
              </m:r>
            </m:oMath>
            <w:r w:rsidRPr="000F6403">
              <w:rPr>
                <w:rFonts w:ascii="Arial" w:eastAsia="Times New Roman" w:hAnsi="Arial" w:cs="Arial"/>
                <w:sz w:val="18"/>
                <w:szCs w:val="18"/>
                <w:shd w:val="clear" w:color="auto" w:fill="FFFFFF"/>
              </w:rPr>
              <w:t xml:space="preserve"> &gt;= 99.5%, penalización del 2 % de descuento por un periodo de (30) días.</w:t>
            </w:r>
          </w:p>
          <w:p w14:paraId="18C5F657" w14:textId="156ED99E" w:rsidR="0014119E" w:rsidRPr="000F6403" w:rsidRDefault="0014119E" w:rsidP="00D9544A">
            <w:pPr>
              <w:spacing w:after="0"/>
              <w:jc w:val="both"/>
              <w:rPr>
                <w:rFonts w:ascii="Arial" w:eastAsia="Arial" w:hAnsi="Arial" w:cs="Arial"/>
                <w:sz w:val="18"/>
                <w:szCs w:val="18"/>
              </w:rPr>
            </w:pPr>
            <m:oMath>
              <m:r>
                <m:rPr>
                  <m:sty m:val="p"/>
                </m:rPr>
                <w:rPr>
                  <w:rFonts w:ascii="Cambria Math" w:eastAsia="Times New Roman" w:hAnsi="Cambria Math" w:cs="Arial"/>
                  <w:sz w:val="18"/>
                  <w:szCs w:val="18"/>
                  <w:shd w:val="clear" w:color="auto" w:fill="FFFFFF"/>
                </w:rPr>
                <m:t>STIB</m:t>
              </m:r>
            </m:oMath>
            <w:r w:rsidRPr="000F6403">
              <w:rPr>
                <w:rFonts w:ascii="Arial" w:eastAsia="Times New Roman" w:hAnsi="Arial" w:cs="Arial"/>
                <w:sz w:val="18"/>
                <w:szCs w:val="18"/>
                <w:shd w:val="clear" w:color="auto" w:fill="FFFFFF"/>
              </w:rPr>
              <w:t xml:space="preserve"> &lt; 99.5%, penalización del 3 % de descuento por un periodo de (30) días.</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7D882E7C" w14:textId="77777777" w:rsidR="0014119E" w:rsidRPr="000F6403" w:rsidRDefault="0014119E"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6C6C44CE" w14:textId="77777777" w:rsidR="0014119E" w:rsidRPr="000F6403" w:rsidRDefault="0014119E" w:rsidP="00D9544A">
            <w:pPr>
              <w:spacing w:after="0" w:line="240" w:lineRule="auto"/>
              <w:rPr>
                <w:rFonts w:ascii="Arial" w:hAnsi="Arial" w:cs="Arial"/>
                <w:sz w:val="18"/>
                <w:szCs w:val="18"/>
              </w:rPr>
            </w:pPr>
          </w:p>
        </w:tc>
      </w:tr>
      <w:tr w:rsidR="0014119E" w:rsidRPr="000F6403" w14:paraId="3273AB7F" w14:textId="77777777" w:rsidTr="00512203">
        <w:trPr>
          <w:gridAfter w:val="1"/>
          <w:wAfter w:w="1134" w:type="dxa"/>
          <w:trHeight w:val="634"/>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2EE4FB91" w14:textId="3DDA4638" w:rsidR="0014119E" w:rsidRPr="000F6403" w:rsidRDefault="0014119E" w:rsidP="00D9544A">
            <w:pPr>
              <w:spacing w:after="0" w:line="240" w:lineRule="auto"/>
              <w:jc w:val="right"/>
              <w:rPr>
                <w:rFonts w:ascii="Arial" w:hAnsi="Arial" w:cs="Arial"/>
                <w:sz w:val="18"/>
                <w:szCs w:val="18"/>
              </w:rPr>
            </w:pPr>
            <w:r w:rsidRPr="000F6403">
              <w:rPr>
                <w:rFonts w:ascii="Arial" w:eastAsia="Times New Roman" w:hAnsi="Arial" w:cs="Arial"/>
                <w:sz w:val="18"/>
                <w:szCs w:val="18"/>
              </w:rPr>
              <w:t>9.5</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2193B9C7" w14:textId="3857FC02" w:rsidR="0014119E" w:rsidRPr="000F6403" w:rsidRDefault="0014119E" w:rsidP="0014119E">
            <w:pPr>
              <w:spacing w:after="24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MANTENIMIENTO CORRECTIVO MENSUAL DE LA SOLUCIÓN TECNOLÓGICA DE BLOQUEO Y/O INHIBICIÓN DE SEÑALES MÓVILES E INALÁMBRICAS (MCMSTBI).</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7A0F7C9D"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 xml:space="preserve">Después de reportado y abierto el caso sobre cualquier falla y los actos de vandalismo que afecten la prestación del servicio de la solución tecnológica de bloqueo y/o inhibición de señales móviles e inalámbricas del cualquier ERON, solicitadas al correo electrónico o  llamada efectuadas a la mesa de servicio del oferente, este deberá actuar </w:t>
            </w:r>
            <w:bookmarkStart w:id="0" w:name="_GoBack"/>
            <w:bookmarkEnd w:id="0"/>
            <w:r w:rsidRPr="000F6403">
              <w:rPr>
                <w:rFonts w:ascii="Arial" w:eastAsia="Times New Roman" w:hAnsi="Arial" w:cs="Arial"/>
                <w:sz w:val="18"/>
                <w:szCs w:val="18"/>
                <w:shd w:val="clear" w:color="auto" w:fill="FFFFFF"/>
              </w:rPr>
              <w:t>para evitar la penalización.</w:t>
            </w:r>
          </w:p>
          <w:p w14:paraId="3F2C8EBE"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MCMSTBI= Mantenimiento correctivo mensual de la solución tecnológica de bloqueo y/o inhibición de señales móviles e inalámbricas.</w:t>
            </w:r>
          </w:p>
          <w:p w14:paraId="2B6CE4AB"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NHM=Número de horas mensual=720.</w:t>
            </w:r>
          </w:p>
          <w:p w14:paraId="0B8D3F34"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NTEI=Número total de los equipos instalado en el ERON (Bloqueo y/o inhibición).</w:t>
            </w:r>
          </w:p>
          <w:p w14:paraId="44BE6184"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 xml:space="preserve">NEA=Número de equipos (Bloqueo y/o inhibición) fuera de </w:t>
            </w:r>
            <w:r w:rsidRPr="000F6403">
              <w:rPr>
                <w:rFonts w:ascii="Arial" w:eastAsia="Times New Roman" w:hAnsi="Arial" w:cs="Arial"/>
                <w:sz w:val="18"/>
                <w:szCs w:val="18"/>
                <w:shd w:val="clear" w:color="auto" w:fill="FFFFFF"/>
              </w:rPr>
              <w:lastRenderedPageBreak/>
              <w:t xml:space="preserve">servicio.                       </w:t>
            </w:r>
          </w:p>
          <w:p w14:paraId="56AFE490"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NHRS=Número de horas fuera de servicio del (o los) equipo(s).</w:t>
            </w:r>
          </w:p>
          <w:p w14:paraId="34E03976"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p>
          <w:p w14:paraId="190932D8"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m:oMathPara>
              <m:oMath>
                <m:r>
                  <m:rPr>
                    <m:sty m:val="p"/>
                  </m:rPr>
                  <w:rPr>
                    <w:rFonts w:ascii="Cambria Math" w:eastAsia="Times New Roman" w:hAnsi="Cambria Math" w:cs="Arial"/>
                    <w:szCs w:val="18"/>
                    <w:shd w:val="clear" w:color="auto" w:fill="FFFFFF"/>
                  </w:rPr>
                  <m:t>MCMSTBI</m:t>
                </m:r>
                <m:d>
                  <m:dPr>
                    <m:ctrlPr>
                      <w:rPr>
                        <w:rFonts w:ascii="Cambria Math" w:eastAsia="Times New Roman" w:hAnsi="Cambria Math" w:cs="Arial"/>
                        <w:szCs w:val="18"/>
                        <w:shd w:val="clear" w:color="auto" w:fill="FFFFFF"/>
                      </w:rPr>
                    </m:ctrlPr>
                  </m:dPr>
                  <m:e>
                    <m:r>
                      <m:rPr>
                        <m:sty m:val="p"/>
                      </m:rPr>
                      <w:rPr>
                        <w:rFonts w:ascii="Cambria Math" w:eastAsia="Times New Roman" w:hAnsi="Cambria Math" w:cs="Arial"/>
                        <w:szCs w:val="18"/>
                        <w:shd w:val="clear" w:color="auto" w:fill="FFFFFF"/>
                      </w:rPr>
                      <m:t>%</m:t>
                    </m:r>
                  </m:e>
                </m:d>
                <m:r>
                  <m:rPr>
                    <m:sty m:val="p"/>
                  </m:rPr>
                  <w:rPr>
                    <w:rFonts w:ascii="Cambria Math" w:eastAsia="Times New Roman" w:hAnsi="Cambria Math" w:cs="Arial"/>
                    <w:szCs w:val="18"/>
                    <w:shd w:val="clear" w:color="auto" w:fill="FFFFFF"/>
                  </w:rPr>
                  <m:t>=100-</m:t>
                </m:r>
                <m:d>
                  <m:dPr>
                    <m:ctrlPr>
                      <w:rPr>
                        <w:rFonts w:ascii="Cambria Math" w:eastAsia="Times New Roman" w:hAnsi="Cambria Math" w:cs="Arial"/>
                        <w:szCs w:val="18"/>
                        <w:shd w:val="clear" w:color="auto" w:fill="FFFFFF"/>
                      </w:rPr>
                    </m:ctrlPr>
                  </m:dPr>
                  <m:e>
                    <m:f>
                      <m:fPr>
                        <m:ctrlPr>
                          <w:rPr>
                            <w:rFonts w:ascii="Cambria Math" w:eastAsia="Times New Roman" w:hAnsi="Cambria Math" w:cs="Arial"/>
                            <w:szCs w:val="18"/>
                            <w:shd w:val="clear" w:color="auto" w:fill="FFFFFF"/>
                          </w:rPr>
                        </m:ctrlPr>
                      </m:fPr>
                      <m:num>
                        <m:r>
                          <m:rPr>
                            <m:sty m:val="p"/>
                          </m:rPr>
                          <w:rPr>
                            <w:rFonts w:ascii="Cambria Math" w:eastAsia="Times New Roman" w:hAnsi="Cambria Math" w:cs="Arial"/>
                            <w:szCs w:val="18"/>
                            <w:shd w:val="clear" w:color="auto" w:fill="FFFFFF"/>
                          </w:rPr>
                          <m:t>NHRS</m:t>
                        </m:r>
                      </m:num>
                      <m:den>
                        <m:r>
                          <m:rPr>
                            <m:sty m:val="p"/>
                          </m:rPr>
                          <w:rPr>
                            <w:rFonts w:ascii="Cambria Math" w:eastAsia="Times New Roman" w:hAnsi="Cambria Math" w:cs="Arial"/>
                            <w:szCs w:val="18"/>
                            <w:shd w:val="clear" w:color="auto" w:fill="FFFFFF"/>
                          </w:rPr>
                          <m:t>NHM</m:t>
                        </m:r>
                      </m:den>
                    </m:f>
                    <m:r>
                      <m:rPr>
                        <m:sty m:val="p"/>
                      </m:rPr>
                      <w:rPr>
                        <w:rFonts w:ascii="Cambria Math" w:eastAsia="Times New Roman" w:hAnsi="Cambria Math" w:cs="Arial"/>
                        <w:szCs w:val="18"/>
                        <w:shd w:val="clear" w:color="auto" w:fill="FFFFFF"/>
                      </w:rPr>
                      <m:t>+</m:t>
                    </m:r>
                    <m:f>
                      <m:fPr>
                        <m:ctrlPr>
                          <w:rPr>
                            <w:rFonts w:ascii="Cambria Math" w:eastAsia="Times New Roman" w:hAnsi="Cambria Math" w:cs="Arial"/>
                            <w:szCs w:val="18"/>
                            <w:shd w:val="clear" w:color="auto" w:fill="FFFFFF"/>
                          </w:rPr>
                        </m:ctrlPr>
                      </m:fPr>
                      <m:num>
                        <m:r>
                          <m:rPr>
                            <m:sty m:val="p"/>
                          </m:rPr>
                          <w:rPr>
                            <w:rFonts w:ascii="Cambria Math" w:eastAsia="Times New Roman" w:hAnsi="Cambria Math" w:cs="Arial"/>
                            <w:szCs w:val="18"/>
                            <w:shd w:val="clear" w:color="auto" w:fill="FFFFFF"/>
                          </w:rPr>
                          <m:t>NEA</m:t>
                        </m:r>
                      </m:num>
                      <m:den>
                        <m:r>
                          <m:rPr>
                            <m:sty m:val="p"/>
                          </m:rPr>
                          <w:rPr>
                            <w:rFonts w:ascii="Cambria Math" w:eastAsia="Times New Roman" w:hAnsi="Cambria Math" w:cs="Arial"/>
                            <w:szCs w:val="18"/>
                            <w:shd w:val="clear" w:color="auto" w:fill="FFFFFF"/>
                          </w:rPr>
                          <m:t>NTEI</m:t>
                        </m:r>
                      </m:den>
                    </m:f>
                  </m:e>
                </m:d>
              </m:oMath>
            </m:oMathPara>
          </w:p>
          <w:p w14:paraId="10F04D2E"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p>
          <w:p w14:paraId="6DCDA6D7" w14:textId="77777777" w:rsidR="0014119E" w:rsidRPr="000F6403" w:rsidRDefault="0014119E" w:rsidP="00B35206">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 xml:space="preserve">La penalización la pagará el oferente descontando del valor del servicio de </w:t>
            </w:r>
            <w:r w:rsidRPr="000F6403">
              <w:rPr>
                <w:rFonts w:ascii="Arial" w:eastAsia="Arial" w:hAnsi="Arial" w:cs="Arial"/>
                <w:sz w:val="18"/>
                <w:szCs w:val="18"/>
              </w:rPr>
              <w:t>comunicación telefónica local, celular, Nacional e Internacional de la Población Privada de la Libertad PPL</w:t>
            </w:r>
            <w:r w:rsidRPr="000F6403">
              <w:rPr>
                <w:rFonts w:ascii="Arial" w:eastAsia="Times New Roman" w:hAnsi="Arial" w:cs="Arial"/>
                <w:sz w:val="18"/>
                <w:szCs w:val="18"/>
                <w:shd w:val="clear" w:color="auto" w:fill="FFFFFF"/>
              </w:rPr>
              <w:t xml:space="preserve"> ofertado para la PPL por un periodo de (30) días.</w:t>
            </w:r>
          </w:p>
          <w:p w14:paraId="05866ABD"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p>
          <w:p w14:paraId="3B4AC170" w14:textId="10B9860B" w:rsidR="0014119E" w:rsidRPr="000F6403" w:rsidRDefault="0014119E"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La penalización se hará efectiva el siguiente mes después de ocurrida (s) la indisponibilidad (des).</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3DEBBDBB" w14:textId="77777777" w:rsidR="0014119E" w:rsidRPr="000F6403" w:rsidRDefault="0014119E"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17DA72D2" w14:textId="77777777" w:rsidR="0014119E" w:rsidRPr="000F6403" w:rsidRDefault="0014119E" w:rsidP="00D9544A">
            <w:pPr>
              <w:spacing w:after="0" w:line="240" w:lineRule="auto"/>
              <w:rPr>
                <w:rFonts w:ascii="Arial" w:hAnsi="Arial" w:cs="Arial"/>
                <w:sz w:val="18"/>
                <w:szCs w:val="18"/>
              </w:rPr>
            </w:pPr>
          </w:p>
        </w:tc>
      </w:tr>
      <w:tr w:rsidR="00DB2160" w:rsidRPr="000F6403" w14:paraId="7A69C40A" w14:textId="77777777" w:rsidTr="00DF42F9">
        <w:trPr>
          <w:gridAfter w:val="1"/>
          <w:wAfter w:w="1134" w:type="dxa"/>
          <w:trHeight w:val="791"/>
        </w:trPr>
        <w:tc>
          <w:tcPr>
            <w:tcW w:w="85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34DAB91C" w14:textId="0AAC4620" w:rsidR="00DB2160" w:rsidRPr="000F6403" w:rsidRDefault="00DB2160" w:rsidP="00D9544A">
            <w:pPr>
              <w:spacing w:after="0" w:line="240" w:lineRule="auto"/>
              <w:jc w:val="right"/>
              <w:rPr>
                <w:rFonts w:ascii="Arial" w:hAnsi="Arial" w:cs="Arial"/>
                <w:sz w:val="18"/>
                <w:szCs w:val="18"/>
              </w:rPr>
            </w:pPr>
            <w:r w:rsidRPr="000F6403">
              <w:rPr>
                <w:rFonts w:ascii="Arial" w:eastAsia="Times New Roman" w:hAnsi="Arial" w:cs="Arial"/>
                <w:sz w:val="18"/>
                <w:szCs w:val="18"/>
              </w:rPr>
              <w:lastRenderedPageBreak/>
              <w:t>9.5.1</w:t>
            </w:r>
          </w:p>
        </w:tc>
        <w:tc>
          <w:tcPr>
            <w:tcW w:w="2410" w:type="dxa"/>
            <w:tcBorders>
              <w:top w:val="single" w:sz="6" w:space="0" w:color="000000"/>
              <w:left w:val="single" w:sz="6" w:space="0" w:color="000000"/>
              <w:bottom w:val="single" w:sz="4" w:space="0" w:color="auto"/>
              <w:right w:val="single" w:sz="6" w:space="0" w:color="000000"/>
            </w:tcBorders>
            <w:tcMar>
              <w:top w:w="105" w:type="dxa"/>
              <w:left w:w="75" w:type="dxa"/>
              <w:bottom w:w="105" w:type="dxa"/>
              <w:right w:w="75" w:type="dxa"/>
            </w:tcMar>
          </w:tcPr>
          <w:p w14:paraId="45FC3D90" w14:textId="14358DBA" w:rsidR="00DB2160" w:rsidRPr="000F6403" w:rsidRDefault="00DB2160" w:rsidP="00D9544A">
            <w:pPr>
              <w:spacing w:after="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Penalización de descuento a la tarifa del servicio de telefonía para PPL (MCMSTBI).</w:t>
            </w:r>
          </w:p>
        </w:tc>
        <w:tc>
          <w:tcPr>
            <w:tcW w:w="5245" w:type="dxa"/>
            <w:gridSpan w:val="5"/>
            <w:tcBorders>
              <w:top w:val="single" w:sz="4" w:space="0" w:color="auto"/>
              <w:left w:val="single" w:sz="6" w:space="0" w:color="000000"/>
              <w:bottom w:val="single" w:sz="6" w:space="0" w:color="000000"/>
              <w:right w:val="single" w:sz="6" w:space="0" w:color="000000"/>
            </w:tcBorders>
            <w:shd w:val="clear" w:color="auto" w:fill="FFFFFF"/>
            <w:tcMar>
              <w:top w:w="105" w:type="dxa"/>
              <w:left w:w="75" w:type="dxa"/>
              <w:bottom w:w="105" w:type="dxa"/>
              <w:right w:w="75" w:type="dxa"/>
            </w:tcMar>
          </w:tcPr>
          <w:p w14:paraId="78D2A7B5" w14:textId="658AC680" w:rsidR="00DB2160" w:rsidRPr="000F6403" w:rsidRDefault="00DB2160"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Noventa y nueve punto ocho (99.8%).</w:t>
            </w: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4478C842" w14:textId="77777777" w:rsidR="00DB2160" w:rsidRPr="000F6403" w:rsidRDefault="00DB2160"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68A76F67" w14:textId="77777777" w:rsidR="00DB2160" w:rsidRPr="000F6403" w:rsidRDefault="00DB2160" w:rsidP="00D9544A">
            <w:pPr>
              <w:spacing w:after="0" w:line="240" w:lineRule="auto"/>
              <w:rPr>
                <w:rFonts w:ascii="Arial" w:hAnsi="Arial" w:cs="Arial"/>
                <w:sz w:val="18"/>
                <w:szCs w:val="18"/>
              </w:rPr>
            </w:pPr>
          </w:p>
        </w:tc>
      </w:tr>
      <w:tr w:rsidR="0014119E" w:rsidRPr="000F6403" w14:paraId="684D0AC6" w14:textId="77777777" w:rsidTr="00512203">
        <w:trPr>
          <w:gridAfter w:val="1"/>
          <w:wAfter w:w="1134" w:type="dxa"/>
          <w:trHeight w:val="1653"/>
        </w:trPr>
        <w:tc>
          <w:tcPr>
            <w:tcW w:w="85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6686775" w14:textId="57336DB7" w:rsidR="0014119E" w:rsidRPr="000F6403" w:rsidRDefault="0014119E" w:rsidP="00D9544A">
            <w:pPr>
              <w:spacing w:after="0" w:line="240" w:lineRule="auto"/>
              <w:jc w:val="right"/>
              <w:rPr>
                <w:rFonts w:ascii="Arial" w:hAnsi="Arial" w:cs="Arial"/>
                <w:sz w:val="18"/>
                <w:szCs w:val="18"/>
              </w:rPr>
            </w:pPr>
            <w:r w:rsidRPr="000F6403">
              <w:rPr>
                <w:rFonts w:ascii="Arial" w:eastAsia="Times New Roman" w:hAnsi="Arial" w:cs="Arial"/>
                <w:sz w:val="18"/>
                <w:szCs w:val="18"/>
              </w:rPr>
              <w:t>9.5.2</w:t>
            </w:r>
          </w:p>
        </w:tc>
        <w:tc>
          <w:tcPr>
            <w:tcW w:w="2410" w:type="dxa"/>
            <w:tcBorders>
              <w:top w:val="single" w:sz="6" w:space="0" w:color="000000"/>
              <w:left w:val="single" w:sz="6" w:space="0" w:color="000000"/>
              <w:bottom w:val="single" w:sz="6" w:space="0" w:color="000000"/>
              <w:right w:val="single" w:sz="6" w:space="0" w:color="000000"/>
            </w:tcBorders>
            <w:tcMar>
              <w:top w:w="105" w:type="dxa"/>
              <w:left w:w="75" w:type="dxa"/>
              <w:bottom w:w="105" w:type="dxa"/>
              <w:right w:w="75" w:type="dxa"/>
            </w:tcMar>
          </w:tcPr>
          <w:p w14:paraId="1E55E9F8" w14:textId="291D19F8" w:rsidR="0014119E" w:rsidRPr="000F6403" w:rsidRDefault="0014119E" w:rsidP="00D9544A">
            <w:pPr>
              <w:spacing w:after="240" w:line="240" w:lineRule="auto"/>
              <w:jc w:val="both"/>
              <w:rPr>
                <w:rFonts w:ascii="Arial" w:eastAsia="Arial" w:hAnsi="Arial" w:cs="Arial"/>
                <w:sz w:val="18"/>
                <w:szCs w:val="18"/>
              </w:rPr>
            </w:pPr>
            <w:r w:rsidRPr="000F6403">
              <w:rPr>
                <w:rFonts w:ascii="Arial" w:eastAsia="Times New Roman" w:hAnsi="Arial" w:cs="Arial"/>
                <w:sz w:val="18"/>
                <w:szCs w:val="18"/>
                <w:shd w:val="clear" w:color="auto" w:fill="FFFFFF"/>
              </w:rPr>
              <w:t>Penalización de descuento a la tarifa del servicio de telefonía para PPL (MCMSTBI).</w:t>
            </w:r>
          </w:p>
        </w:tc>
        <w:tc>
          <w:tcPr>
            <w:tcW w:w="5245" w:type="dxa"/>
            <w:gridSpan w:val="5"/>
            <w:tcBorders>
              <w:top w:val="single" w:sz="4" w:space="0" w:color="auto"/>
              <w:left w:val="single" w:sz="6" w:space="0" w:color="000000"/>
              <w:bottom w:val="single" w:sz="4" w:space="0" w:color="auto"/>
              <w:right w:val="single" w:sz="6" w:space="0" w:color="000000"/>
            </w:tcBorders>
            <w:shd w:val="clear" w:color="auto" w:fill="FFFFFF"/>
            <w:tcMar>
              <w:top w:w="105" w:type="dxa"/>
              <w:left w:w="75" w:type="dxa"/>
              <w:bottom w:w="105" w:type="dxa"/>
              <w:right w:w="75" w:type="dxa"/>
            </w:tcMar>
          </w:tcPr>
          <w:p w14:paraId="517D6D1E"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MCMSTBI &lt; 99.8% y MCMSTBI &gt;= 99.7%, penalización del 0,1% de descuento por un periodo de (30) días.</w:t>
            </w:r>
          </w:p>
          <w:p w14:paraId="53D00345"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MCMSTBI &lt; 99.7% y MCMSTBI &gt;= 99.6%, penalización del  0,2 % de descuento por un periodo de (30) días.</w:t>
            </w:r>
          </w:p>
          <w:p w14:paraId="6E1A5311" w14:textId="77777777" w:rsidR="0014119E" w:rsidRPr="000F6403" w:rsidRDefault="0014119E" w:rsidP="00B35206">
            <w:pPr>
              <w:spacing w:after="0" w:line="240" w:lineRule="auto"/>
              <w:jc w:val="both"/>
              <w:rPr>
                <w:rFonts w:ascii="Arial" w:eastAsia="Times New Roman" w:hAnsi="Arial" w:cs="Arial"/>
                <w:sz w:val="18"/>
                <w:szCs w:val="18"/>
                <w:shd w:val="clear" w:color="auto" w:fill="FFFFFF"/>
              </w:rPr>
            </w:pPr>
            <w:r w:rsidRPr="000F6403">
              <w:rPr>
                <w:rFonts w:ascii="Arial" w:eastAsia="Times New Roman" w:hAnsi="Arial" w:cs="Arial"/>
                <w:sz w:val="18"/>
                <w:szCs w:val="18"/>
                <w:shd w:val="clear" w:color="auto" w:fill="FFFFFF"/>
              </w:rPr>
              <w:t>MCMSTBI &lt; 99.6% y MCMSTBI &gt;= 99.5%, penalización del 0,3 % de descuento por un periodo de (30) días.</w:t>
            </w:r>
          </w:p>
          <w:p w14:paraId="60FD8950" w14:textId="02F1ADB0" w:rsidR="0014119E" w:rsidRPr="000F6403" w:rsidRDefault="0014119E" w:rsidP="00D9544A">
            <w:pPr>
              <w:spacing w:after="0"/>
              <w:jc w:val="both"/>
              <w:rPr>
                <w:rFonts w:ascii="Arial" w:eastAsia="Arial" w:hAnsi="Arial" w:cs="Arial"/>
                <w:sz w:val="18"/>
                <w:szCs w:val="18"/>
              </w:rPr>
            </w:pPr>
            <w:r w:rsidRPr="000F6403">
              <w:rPr>
                <w:rFonts w:ascii="Arial" w:eastAsia="Times New Roman" w:hAnsi="Arial" w:cs="Arial"/>
                <w:sz w:val="18"/>
                <w:szCs w:val="18"/>
                <w:shd w:val="clear" w:color="auto" w:fill="FFFFFF"/>
              </w:rPr>
              <w:t>MCMSTBI &lt; 99.5%, penalización del 0,5 % de descuento por un periodo de (30) días.</w:t>
            </w:r>
          </w:p>
        </w:tc>
        <w:tc>
          <w:tcPr>
            <w:tcW w:w="1134" w:type="dxa"/>
            <w:tcBorders>
              <w:top w:val="single" w:sz="4" w:space="0" w:color="auto"/>
              <w:left w:val="single" w:sz="6" w:space="0" w:color="000000"/>
              <w:bottom w:val="single" w:sz="4" w:space="0" w:color="auto"/>
              <w:right w:val="single" w:sz="6" w:space="0" w:color="000000"/>
            </w:tcBorders>
            <w:tcMar>
              <w:left w:w="120" w:type="dxa"/>
              <w:right w:w="120" w:type="dxa"/>
            </w:tcMar>
          </w:tcPr>
          <w:p w14:paraId="7989A112" w14:textId="77777777" w:rsidR="0014119E" w:rsidRPr="000F6403" w:rsidRDefault="0014119E" w:rsidP="00D9544A">
            <w:pPr>
              <w:spacing w:after="0" w:line="240" w:lineRule="auto"/>
              <w:rPr>
                <w:rFonts w:ascii="Arial" w:hAnsi="Arial" w:cs="Arial"/>
                <w:sz w:val="18"/>
                <w:szCs w:val="18"/>
              </w:rPr>
            </w:pPr>
          </w:p>
        </w:tc>
        <w:tc>
          <w:tcPr>
            <w:tcW w:w="1134" w:type="dxa"/>
            <w:tcBorders>
              <w:top w:val="single" w:sz="4" w:space="0" w:color="auto"/>
              <w:left w:val="single" w:sz="6" w:space="0" w:color="000000"/>
              <w:bottom w:val="single" w:sz="4" w:space="0" w:color="auto"/>
              <w:right w:val="single" w:sz="6" w:space="0" w:color="000000"/>
            </w:tcBorders>
            <w:tcMar>
              <w:left w:w="120" w:type="dxa"/>
              <w:right w:w="120" w:type="dxa"/>
            </w:tcMar>
          </w:tcPr>
          <w:p w14:paraId="2FF515AB" w14:textId="77777777" w:rsidR="0014119E" w:rsidRPr="000F6403" w:rsidRDefault="0014119E" w:rsidP="00D9544A">
            <w:pPr>
              <w:spacing w:after="0" w:line="240" w:lineRule="auto"/>
              <w:rPr>
                <w:rFonts w:ascii="Arial" w:hAnsi="Arial" w:cs="Arial"/>
                <w:sz w:val="18"/>
                <w:szCs w:val="18"/>
              </w:rPr>
            </w:pPr>
          </w:p>
        </w:tc>
      </w:tr>
    </w:tbl>
    <w:p w14:paraId="726AF155" w14:textId="77777777" w:rsidR="0041033E" w:rsidRDefault="0041033E" w:rsidP="00CB66CD"/>
    <w:sectPr w:rsidR="0041033E" w:rsidSect="00E422F7">
      <w:footerReference w:type="default" r:id="rId10"/>
      <w:pgSz w:w="12240" w:h="15840" w:code="1"/>
      <w:pgMar w:top="1417" w:right="1701" w:bottom="1417" w:left="1701" w:header="720" w:footer="720" w:gutter="0"/>
      <w:pgNumType w:start="1"/>
      <w:cols w:space="720" w:equalWidth="0">
        <w:col w:w="8838"/>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8E32B" w14:textId="77777777" w:rsidR="00B544B1" w:rsidRDefault="00B544B1">
      <w:pPr>
        <w:spacing w:after="0" w:line="240" w:lineRule="auto"/>
      </w:pPr>
      <w:r>
        <w:separator/>
      </w:r>
    </w:p>
  </w:endnote>
  <w:endnote w:type="continuationSeparator" w:id="0">
    <w:p w14:paraId="00CF2F4F" w14:textId="77777777" w:rsidR="00B544B1" w:rsidRDefault="00B5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C572D" w14:textId="77777777" w:rsidR="00AD5F83" w:rsidRDefault="00AD5F83" w:rsidP="00A848F0">
    <w:pPr>
      <w:tabs>
        <w:tab w:val="right" w:pos="9923"/>
      </w:tabs>
      <w:spacing w:after="0" w:line="240" w:lineRule="auto"/>
      <w:ind w:left="-993" w:right="-1085"/>
      <w:jc w:val="both"/>
      <w:rPr>
        <w:rFonts w:ascii="Arial" w:eastAsia="Arial" w:hAnsi="Arial" w:cs="Arial"/>
        <w:sz w:val="10"/>
        <w:szCs w:val="16"/>
      </w:rPr>
    </w:pPr>
    <w:r w:rsidRPr="00A848F0">
      <w:rPr>
        <w:rFonts w:ascii="Arial" w:eastAsia="Arial" w:hAnsi="Arial" w:cs="Arial"/>
        <w:b/>
        <w:sz w:val="16"/>
        <w:szCs w:val="16"/>
      </w:rPr>
      <w:t>PRESTACIÓN INTEGRAL DEL SERVICIO DE TELEFONÍA PARA LA POBLACIÓN PRIVADA DE LA LIBERTAD CON SOLUCIÓN TECNOLÓGICA DE BLOQUEO Y/O INHIBICIÓN DE SEÑALES MÓVILES E INALÁMBRICAS A TODO COSTO EN LOS ESTABLECIMIENTOS DE RECLUSIÓN DEL ORDEN NACIONAL (SERTBLOQ</w:t>
    </w:r>
    <w:r w:rsidRPr="00A848F0">
      <w:rPr>
        <w:rFonts w:ascii="Arial" w:eastAsia="Arial" w:hAnsi="Arial" w:cs="Arial"/>
        <w:b/>
        <w:sz w:val="10"/>
        <w:szCs w:val="16"/>
      </w:rPr>
      <w:t>).</w:t>
    </w:r>
    <w:r w:rsidRPr="00A848F0">
      <w:rPr>
        <w:rFonts w:ascii="Arial" w:eastAsia="Arial" w:hAnsi="Arial" w:cs="Arial"/>
        <w:sz w:val="10"/>
        <w:szCs w:val="16"/>
      </w:rPr>
      <w:t xml:space="preserve">                                                                                                                                                           </w:t>
    </w:r>
  </w:p>
  <w:p w14:paraId="7DAD2674" w14:textId="01CC86F4" w:rsidR="00AD5F83" w:rsidRPr="00A848F0" w:rsidRDefault="00AD5F83" w:rsidP="00A848F0">
    <w:pPr>
      <w:tabs>
        <w:tab w:val="right" w:pos="9923"/>
      </w:tabs>
      <w:spacing w:after="0" w:line="240" w:lineRule="auto"/>
      <w:ind w:left="-993" w:right="-1085"/>
      <w:jc w:val="center"/>
    </w:pPr>
    <w:r w:rsidRPr="00A848F0">
      <w:rPr>
        <w:rFonts w:ascii="Arial" w:eastAsia="Arial" w:hAnsi="Arial" w:cs="Arial"/>
        <w:sz w:val="16"/>
        <w:szCs w:val="16"/>
      </w:rPr>
      <w:t xml:space="preserve">Página </w:t>
    </w:r>
    <w:r w:rsidRPr="00A848F0">
      <w:fldChar w:fldCharType="begin"/>
    </w:r>
    <w:r w:rsidRPr="00A848F0">
      <w:instrText>PAGE</w:instrText>
    </w:r>
    <w:r w:rsidRPr="00A848F0">
      <w:fldChar w:fldCharType="separate"/>
    </w:r>
    <w:r w:rsidR="0014119E">
      <w:rPr>
        <w:noProof/>
      </w:rPr>
      <w:t>45</w:t>
    </w:r>
    <w:r w:rsidRPr="00A848F0">
      <w:fldChar w:fldCharType="end"/>
    </w:r>
    <w:r w:rsidRPr="00A848F0">
      <w:rPr>
        <w:rFonts w:ascii="Arial" w:eastAsia="Arial" w:hAnsi="Arial" w:cs="Arial"/>
        <w:sz w:val="16"/>
        <w:szCs w:val="16"/>
      </w:rPr>
      <w:t xml:space="preserve"> de </w:t>
    </w:r>
    <w:r w:rsidRPr="00A848F0">
      <w:fldChar w:fldCharType="begin"/>
    </w:r>
    <w:r w:rsidRPr="00A848F0">
      <w:instrText>NUMPAGES</w:instrText>
    </w:r>
    <w:r w:rsidRPr="00A848F0">
      <w:fldChar w:fldCharType="separate"/>
    </w:r>
    <w:r w:rsidR="0014119E">
      <w:rPr>
        <w:noProof/>
      </w:rPr>
      <w:t>45</w:t>
    </w:r>
    <w:r w:rsidRPr="00A848F0">
      <w:fldChar w:fldCharType="end"/>
    </w:r>
  </w:p>
  <w:p w14:paraId="76A91AD6" w14:textId="77777777" w:rsidR="00AD5F83" w:rsidRPr="00A848F0" w:rsidRDefault="00AD5F83">
    <w:pPr>
      <w:tabs>
        <w:tab w:val="right" w:pos="9923"/>
      </w:tabs>
      <w:spacing w:after="64" w:line="240" w:lineRule="auto"/>
      <w:ind w:left="-993" w:right="-1085"/>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3F2B5" w14:textId="77777777" w:rsidR="00B544B1" w:rsidRDefault="00B544B1">
      <w:pPr>
        <w:spacing w:after="0" w:line="240" w:lineRule="auto"/>
      </w:pPr>
      <w:r>
        <w:separator/>
      </w:r>
    </w:p>
  </w:footnote>
  <w:footnote w:type="continuationSeparator" w:id="0">
    <w:p w14:paraId="27151F99" w14:textId="77777777" w:rsidR="00B544B1" w:rsidRDefault="00B54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6F7"/>
    <w:multiLevelType w:val="multilevel"/>
    <w:tmpl w:val="056687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22E3BC2"/>
    <w:multiLevelType w:val="multilevel"/>
    <w:tmpl w:val="74F6736E"/>
    <w:lvl w:ilvl="0">
      <w:start w:val="1"/>
      <w:numFmt w:val="decimal"/>
      <w:lvlText w:val="%1."/>
      <w:lvlJc w:val="left"/>
      <w:pPr>
        <w:ind w:left="720" w:firstLine="360"/>
      </w:pPr>
      <w:rPr>
        <w:rFonts w:ascii="Arial" w:eastAsia="Arial" w:hAnsi="Arial" w:cs="Arial"/>
        <w:sz w:val="18"/>
        <w:szCs w:val="18"/>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080" w:firstLine="360"/>
      </w:pPr>
    </w:lvl>
    <w:lvl w:ilvl="5">
      <w:start w:val="1"/>
      <w:numFmt w:val="decimal"/>
      <w:lvlText w:val="%1.%2.%3.%4.%5.%6"/>
      <w:lvlJc w:val="left"/>
      <w:pPr>
        <w:ind w:left="1440" w:firstLine="360"/>
      </w:pPr>
    </w:lvl>
    <w:lvl w:ilvl="6">
      <w:start w:val="1"/>
      <w:numFmt w:val="decimal"/>
      <w:lvlText w:val="%1.%2.%3.%4.%5.%6.%7"/>
      <w:lvlJc w:val="left"/>
      <w:pPr>
        <w:ind w:left="144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
    <w:nsid w:val="02D54D11"/>
    <w:multiLevelType w:val="hybridMultilevel"/>
    <w:tmpl w:val="AD483E82"/>
    <w:lvl w:ilvl="0" w:tplc="6BE6BEF8">
      <w:start w:val="1"/>
      <w:numFmt w:val="bullet"/>
      <w:lvlText w:val=""/>
      <w:lvlJc w:val="left"/>
      <w:pPr>
        <w:tabs>
          <w:tab w:val="num" w:pos="720"/>
        </w:tabs>
        <w:ind w:left="720" w:hanging="360"/>
      </w:pPr>
      <w:rPr>
        <w:rFonts w:ascii="Wingdings" w:hAnsi="Wingdings" w:hint="default"/>
      </w:rPr>
    </w:lvl>
    <w:lvl w:ilvl="1" w:tplc="D9EA8D40" w:tentative="1">
      <w:start w:val="1"/>
      <w:numFmt w:val="bullet"/>
      <w:lvlText w:val=""/>
      <w:lvlJc w:val="left"/>
      <w:pPr>
        <w:tabs>
          <w:tab w:val="num" w:pos="1440"/>
        </w:tabs>
        <w:ind w:left="1440" w:hanging="360"/>
      </w:pPr>
      <w:rPr>
        <w:rFonts w:ascii="Wingdings" w:hAnsi="Wingdings" w:hint="default"/>
      </w:rPr>
    </w:lvl>
    <w:lvl w:ilvl="2" w:tplc="364E9B1A" w:tentative="1">
      <w:start w:val="1"/>
      <w:numFmt w:val="bullet"/>
      <w:lvlText w:val=""/>
      <w:lvlJc w:val="left"/>
      <w:pPr>
        <w:tabs>
          <w:tab w:val="num" w:pos="2160"/>
        </w:tabs>
        <w:ind w:left="2160" w:hanging="360"/>
      </w:pPr>
      <w:rPr>
        <w:rFonts w:ascii="Wingdings" w:hAnsi="Wingdings" w:hint="default"/>
      </w:rPr>
    </w:lvl>
    <w:lvl w:ilvl="3" w:tplc="D94CC5B4" w:tentative="1">
      <w:start w:val="1"/>
      <w:numFmt w:val="bullet"/>
      <w:lvlText w:val=""/>
      <w:lvlJc w:val="left"/>
      <w:pPr>
        <w:tabs>
          <w:tab w:val="num" w:pos="2880"/>
        </w:tabs>
        <w:ind w:left="2880" w:hanging="360"/>
      </w:pPr>
      <w:rPr>
        <w:rFonts w:ascii="Wingdings" w:hAnsi="Wingdings" w:hint="default"/>
      </w:rPr>
    </w:lvl>
    <w:lvl w:ilvl="4" w:tplc="1C44B682" w:tentative="1">
      <w:start w:val="1"/>
      <w:numFmt w:val="bullet"/>
      <w:lvlText w:val=""/>
      <w:lvlJc w:val="left"/>
      <w:pPr>
        <w:tabs>
          <w:tab w:val="num" w:pos="3600"/>
        </w:tabs>
        <w:ind w:left="3600" w:hanging="360"/>
      </w:pPr>
      <w:rPr>
        <w:rFonts w:ascii="Wingdings" w:hAnsi="Wingdings" w:hint="default"/>
      </w:rPr>
    </w:lvl>
    <w:lvl w:ilvl="5" w:tplc="45AC4932" w:tentative="1">
      <w:start w:val="1"/>
      <w:numFmt w:val="bullet"/>
      <w:lvlText w:val=""/>
      <w:lvlJc w:val="left"/>
      <w:pPr>
        <w:tabs>
          <w:tab w:val="num" w:pos="4320"/>
        </w:tabs>
        <w:ind w:left="4320" w:hanging="360"/>
      </w:pPr>
      <w:rPr>
        <w:rFonts w:ascii="Wingdings" w:hAnsi="Wingdings" w:hint="default"/>
      </w:rPr>
    </w:lvl>
    <w:lvl w:ilvl="6" w:tplc="6ABC0D1E" w:tentative="1">
      <w:start w:val="1"/>
      <w:numFmt w:val="bullet"/>
      <w:lvlText w:val=""/>
      <w:lvlJc w:val="left"/>
      <w:pPr>
        <w:tabs>
          <w:tab w:val="num" w:pos="5040"/>
        </w:tabs>
        <w:ind w:left="5040" w:hanging="360"/>
      </w:pPr>
      <w:rPr>
        <w:rFonts w:ascii="Wingdings" w:hAnsi="Wingdings" w:hint="default"/>
      </w:rPr>
    </w:lvl>
    <w:lvl w:ilvl="7" w:tplc="7CECC74E" w:tentative="1">
      <w:start w:val="1"/>
      <w:numFmt w:val="bullet"/>
      <w:lvlText w:val=""/>
      <w:lvlJc w:val="left"/>
      <w:pPr>
        <w:tabs>
          <w:tab w:val="num" w:pos="5760"/>
        </w:tabs>
        <w:ind w:left="5760" w:hanging="360"/>
      </w:pPr>
      <w:rPr>
        <w:rFonts w:ascii="Wingdings" w:hAnsi="Wingdings" w:hint="default"/>
      </w:rPr>
    </w:lvl>
    <w:lvl w:ilvl="8" w:tplc="96FE3586" w:tentative="1">
      <w:start w:val="1"/>
      <w:numFmt w:val="bullet"/>
      <w:lvlText w:val=""/>
      <w:lvlJc w:val="left"/>
      <w:pPr>
        <w:tabs>
          <w:tab w:val="num" w:pos="6480"/>
        </w:tabs>
        <w:ind w:left="6480" w:hanging="360"/>
      </w:pPr>
      <w:rPr>
        <w:rFonts w:ascii="Wingdings" w:hAnsi="Wingdings" w:hint="default"/>
      </w:rPr>
    </w:lvl>
  </w:abstractNum>
  <w:abstractNum w:abstractNumId="3">
    <w:nsid w:val="03057FA6"/>
    <w:multiLevelType w:val="hybridMultilevel"/>
    <w:tmpl w:val="A46C5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6AB01AC"/>
    <w:multiLevelType w:val="multilevel"/>
    <w:tmpl w:val="AA806B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0ED37403"/>
    <w:multiLevelType w:val="multilevel"/>
    <w:tmpl w:val="EA6A94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0F4A30ED"/>
    <w:multiLevelType w:val="multilevel"/>
    <w:tmpl w:val="703AE0EA"/>
    <w:lvl w:ilvl="0">
      <w:start w:val="1"/>
      <w:numFmt w:val="decimal"/>
      <w:lvlText w:val="2.%1"/>
      <w:lvlJc w:val="center"/>
      <w:pPr>
        <w:ind w:left="720" w:firstLine="360"/>
      </w:pPr>
      <w:rPr>
        <w:rFonts w:ascii="Arial" w:eastAsia="Arial" w:hAnsi="Arial" w:cs="Arial" w:hint="default"/>
        <w:b w:val="0"/>
        <w:i w:val="0"/>
        <w:sz w:val="18"/>
        <w:szCs w:val="18"/>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7">
    <w:nsid w:val="14070D86"/>
    <w:multiLevelType w:val="multilevel"/>
    <w:tmpl w:val="1C4873F0"/>
    <w:lvl w:ilvl="0">
      <w:start w:val="1"/>
      <w:numFmt w:val="decimal"/>
      <w:lvlText w:val="1.%1"/>
      <w:lvlJc w:val="left"/>
      <w:pPr>
        <w:ind w:left="720" w:firstLine="360"/>
      </w:pPr>
      <w:rPr>
        <w:b w:val="0"/>
        <w:i w:val="0"/>
        <w:sz w:val="18"/>
        <w:szCs w:val="1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179C7E3C"/>
    <w:multiLevelType w:val="multilevel"/>
    <w:tmpl w:val="738C3C6E"/>
    <w:lvl w:ilvl="0">
      <w:start w:val="1"/>
      <w:numFmt w:val="decimal"/>
      <w:lvlText w:val="2.22.%1"/>
      <w:lvlJc w:val="center"/>
      <w:pPr>
        <w:ind w:left="760" w:firstLine="360"/>
      </w:pPr>
      <w:rPr>
        <w:rFonts w:ascii="Arial" w:eastAsia="Arial" w:hAnsi="Arial" w:cs="Arial" w:hint="default"/>
        <w:b w:val="0"/>
        <w:i w:val="0"/>
        <w:sz w:val="18"/>
        <w:szCs w:val="18"/>
      </w:rPr>
    </w:lvl>
    <w:lvl w:ilvl="1">
      <w:start w:val="1"/>
      <w:numFmt w:val="lowerLetter"/>
      <w:lvlText w:val="%2."/>
      <w:lvlJc w:val="left"/>
      <w:pPr>
        <w:ind w:left="1480" w:firstLine="1080"/>
      </w:pPr>
      <w:rPr>
        <w:rFonts w:hint="default"/>
      </w:rPr>
    </w:lvl>
    <w:lvl w:ilvl="2">
      <w:start w:val="1"/>
      <w:numFmt w:val="lowerRoman"/>
      <w:lvlText w:val="%3."/>
      <w:lvlJc w:val="right"/>
      <w:pPr>
        <w:ind w:left="2200" w:firstLine="1980"/>
      </w:pPr>
      <w:rPr>
        <w:rFonts w:hint="default"/>
      </w:rPr>
    </w:lvl>
    <w:lvl w:ilvl="3">
      <w:start w:val="1"/>
      <w:numFmt w:val="decimal"/>
      <w:lvlText w:val="%4."/>
      <w:lvlJc w:val="left"/>
      <w:pPr>
        <w:ind w:left="2920" w:firstLine="2520"/>
      </w:pPr>
      <w:rPr>
        <w:rFonts w:hint="default"/>
      </w:rPr>
    </w:lvl>
    <w:lvl w:ilvl="4">
      <w:start w:val="1"/>
      <w:numFmt w:val="lowerLetter"/>
      <w:lvlText w:val="%5."/>
      <w:lvlJc w:val="left"/>
      <w:pPr>
        <w:ind w:left="3640" w:firstLine="3240"/>
      </w:pPr>
      <w:rPr>
        <w:rFonts w:hint="default"/>
      </w:rPr>
    </w:lvl>
    <w:lvl w:ilvl="5">
      <w:start w:val="1"/>
      <w:numFmt w:val="lowerRoman"/>
      <w:lvlText w:val="%6."/>
      <w:lvlJc w:val="right"/>
      <w:pPr>
        <w:ind w:left="4360" w:firstLine="4140"/>
      </w:pPr>
      <w:rPr>
        <w:rFonts w:hint="default"/>
      </w:rPr>
    </w:lvl>
    <w:lvl w:ilvl="6">
      <w:start w:val="1"/>
      <w:numFmt w:val="decimal"/>
      <w:lvlText w:val="%7."/>
      <w:lvlJc w:val="left"/>
      <w:pPr>
        <w:ind w:left="5080" w:firstLine="4680"/>
      </w:pPr>
      <w:rPr>
        <w:rFonts w:hint="default"/>
      </w:rPr>
    </w:lvl>
    <w:lvl w:ilvl="7">
      <w:start w:val="1"/>
      <w:numFmt w:val="lowerLetter"/>
      <w:lvlText w:val="%8."/>
      <w:lvlJc w:val="left"/>
      <w:pPr>
        <w:ind w:left="5800" w:firstLine="5400"/>
      </w:pPr>
      <w:rPr>
        <w:rFonts w:hint="default"/>
      </w:rPr>
    </w:lvl>
    <w:lvl w:ilvl="8">
      <w:start w:val="1"/>
      <w:numFmt w:val="lowerRoman"/>
      <w:lvlText w:val="%9."/>
      <w:lvlJc w:val="right"/>
      <w:pPr>
        <w:ind w:left="6520" w:firstLine="6300"/>
      </w:pPr>
      <w:rPr>
        <w:rFonts w:hint="default"/>
      </w:rPr>
    </w:lvl>
  </w:abstractNum>
  <w:abstractNum w:abstractNumId="9">
    <w:nsid w:val="18214D2F"/>
    <w:multiLevelType w:val="multilevel"/>
    <w:tmpl w:val="AB568B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196C72E7"/>
    <w:multiLevelType w:val="multilevel"/>
    <w:tmpl w:val="B6BA6D5E"/>
    <w:lvl w:ilvl="0">
      <w:start w:val="1"/>
      <w:numFmt w:val="bullet"/>
      <w:lvlText w:val="●"/>
      <w:lvlJc w:val="left"/>
      <w:pPr>
        <w:ind w:left="778" w:firstLine="418"/>
      </w:pPr>
      <w:rPr>
        <w:rFonts w:ascii="Arial" w:eastAsia="Arial" w:hAnsi="Arial" w:cs="Arial"/>
      </w:rPr>
    </w:lvl>
    <w:lvl w:ilvl="1">
      <w:start w:val="1"/>
      <w:numFmt w:val="bullet"/>
      <w:lvlText w:val="o"/>
      <w:lvlJc w:val="left"/>
      <w:pPr>
        <w:ind w:left="1498" w:firstLine="1138"/>
      </w:pPr>
      <w:rPr>
        <w:rFonts w:ascii="Arial" w:eastAsia="Arial" w:hAnsi="Arial" w:cs="Arial"/>
      </w:rPr>
    </w:lvl>
    <w:lvl w:ilvl="2">
      <w:start w:val="1"/>
      <w:numFmt w:val="bullet"/>
      <w:lvlText w:val="▪"/>
      <w:lvlJc w:val="left"/>
      <w:pPr>
        <w:ind w:left="2218" w:firstLine="1858"/>
      </w:pPr>
      <w:rPr>
        <w:rFonts w:ascii="Arial" w:eastAsia="Arial" w:hAnsi="Arial" w:cs="Arial"/>
      </w:rPr>
    </w:lvl>
    <w:lvl w:ilvl="3">
      <w:start w:val="1"/>
      <w:numFmt w:val="bullet"/>
      <w:lvlText w:val="●"/>
      <w:lvlJc w:val="left"/>
      <w:pPr>
        <w:ind w:left="2938" w:firstLine="2578"/>
      </w:pPr>
      <w:rPr>
        <w:rFonts w:ascii="Arial" w:eastAsia="Arial" w:hAnsi="Arial" w:cs="Arial"/>
      </w:rPr>
    </w:lvl>
    <w:lvl w:ilvl="4">
      <w:start w:val="1"/>
      <w:numFmt w:val="bullet"/>
      <w:lvlText w:val="o"/>
      <w:lvlJc w:val="left"/>
      <w:pPr>
        <w:ind w:left="3658" w:firstLine="3298"/>
      </w:pPr>
      <w:rPr>
        <w:rFonts w:ascii="Arial" w:eastAsia="Arial" w:hAnsi="Arial" w:cs="Arial"/>
      </w:rPr>
    </w:lvl>
    <w:lvl w:ilvl="5">
      <w:start w:val="1"/>
      <w:numFmt w:val="bullet"/>
      <w:lvlText w:val="▪"/>
      <w:lvlJc w:val="left"/>
      <w:pPr>
        <w:ind w:left="4378" w:firstLine="4018"/>
      </w:pPr>
      <w:rPr>
        <w:rFonts w:ascii="Arial" w:eastAsia="Arial" w:hAnsi="Arial" w:cs="Arial"/>
      </w:rPr>
    </w:lvl>
    <w:lvl w:ilvl="6">
      <w:start w:val="1"/>
      <w:numFmt w:val="bullet"/>
      <w:lvlText w:val="●"/>
      <w:lvlJc w:val="left"/>
      <w:pPr>
        <w:ind w:left="5098" w:firstLine="4738"/>
      </w:pPr>
      <w:rPr>
        <w:rFonts w:ascii="Arial" w:eastAsia="Arial" w:hAnsi="Arial" w:cs="Arial"/>
      </w:rPr>
    </w:lvl>
    <w:lvl w:ilvl="7">
      <w:start w:val="1"/>
      <w:numFmt w:val="bullet"/>
      <w:lvlText w:val="o"/>
      <w:lvlJc w:val="left"/>
      <w:pPr>
        <w:ind w:left="5818" w:firstLine="5458"/>
      </w:pPr>
      <w:rPr>
        <w:rFonts w:ascii="Arial" w:eastAsia="Arial" w:hAnsi="Arial" w:cs="Arial"/>
      </w:rPr>
    </w:lvl>
    <w:lvl w:ilvl="8">
      <w:start w:val="1"/>
      <w:numFmt w:val="bullet"/>
      <w:lvlText w:val="▪"/>
      <w:lvlJc w:val="left"/>
      <w:pPr>
        <w:ind w:left="6538" w:firstLine="6178"/>
      </w:pPr>
      <w:rPr>
        <w:rFonts w:ascii="Arial" w:eastAsia="Arial" w:hAnsi="Arial" w:cs="Arial"/>
      </w:rPr>
    </w:lvl>
  </w:abstractNum>
  <w:abstractNum w:abstractNumId="11">
    <w:nsid w:val="21F15575"/>
    <w:multiLevelType w:val="multilevel"/>
    <w:tmpl w:val="6566638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2">
    <w:nsid w:val="229D24BD"/>
    <w:multiLevelType w:val="multilevel"/>
    <w:tmpl w:val="34D098D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nsid w:val="27580DE1"/>
    <w:multiLevelType w:val="multilevel"/>
    <w:tmpl w:val="FAAE78CA"/>
    <w:lvl w:ilvl="0">
      <w:start w:val="1"/>
      <w:numFmt w:val="decimal"/>
      <w:lvlText w:val="2.%1"/>
      <w:lvlJc w:val="center"/>
      <w:pPr>
        <w:ind w:left="1876" w:firstLine="360"/>
      </w:pPr>
      <w:rPr>
        <w:rFonts w:ascii="Arial" w:eastAsia="Arial" w:hAnsi="Arial" w:cs="Arial" w:hint="default"/>
        <w:b w:val="0"/>
        <w:i w:val="0"/>
        <w:sz w:val="18"/>
        <w:szCs w:val="18"/>
      </w:rPr>
    </w:lvl>
    <w:lvl w:ilvl="1">
      <w:start w:val="1"/>
      <w:numFmt w:val="none"/>
      <w:lvlText w:val="1."/>
      <w:lvlJc w:val="left"/>
      <w:pPr>
        <w:ind w:left="2596" w:firstLine="1080"/>
      </w:pPr>
      <w:rPr>
        <w:rFonts w:hint="default"/>
      </w:rPr>
    </w:lvl>
    <w:lvl w:ilvl="2">
      <w:start w:val="1"/>
      <w:numFmt w:val="lowerRoman"/>
      <w:lvlText w:val="%3."/>
      <w:lvlJc w:val="right"/>
      <w:pPr>
        <w:ind w:left="3316" w:firstLine="1980"/>
      </w:pPr>
      <w:rPr>
        <w:rFonts w:hint="default"/>
      </w:rPr>
    </w:lvl>
    <w:lvl w:ilvl="3">
      <w:start w:val="1"/>
      <w:numFmt w:val="decimal"/>
      <w:lvlText w:val="%4."/>
      <w:lvlJc w:val="left"/>
      <w:pPr>
        <w:ind w:left="4036" w:firstLine="2520"/>
      </w:pPr>
      <w:rPr>
        <w:rFonts w:hint="default"/>
      </w:rPr>
    </w:lvl>
    <w:lvl w:ilvl="4">
      <w:start w:val="1"/>
      <w:numFmt w:val="lowerLetter"/>
      <w:lvlText w:val="%5."/>
      <w:lvlJc w:val="left"/>
      <w:pPr>
        <w:ind w:left="4756" w:firstLine="3240"/>
      </w:pPr>
      <w:rPr>
        <w:rFonts w:hint="default"/>
      </w:rPr>
    </w:lvl>
    <w:lvl w:ilvl="5">
      <w:start w:val="1"/>
      <w:numFmt w:val="lowerRoman"/>
      <w:lvlText w:val="%6."/>
      <w:lvlJc w:val="right"/>
      <w:pPr>
        <w:ind w:left="5476" w:firstLine="4140"/>
      </w:pPr>
      <w:rPr>
        <w:rFonts w:hint="default"/>
      </w:rPr>
    </w:lvl>
    <w:lvl w:ilvl="6">
      <w:start w:val="1"/>
      <w:numFmt w:val="decimal"/>
      <w:lvlText w:val="%7."/>
      <w:lvlJc w:val="left"/>
      <w:pPr>
        <w:ind w:left="6196" w:firstLine="4680"/>
      </w:pPr>
      <w:rPr>
        <w:rFonts w:hint="default"/>
      </w:rPr>
    </w:lvl>
    <w:lvl w:ilvl="7">
      <w:start w:val="1"/>
      <w:numFmt w:val="lowerLetter"/>
      <w:lvlText w:val="%8."/>
      <w:lvlJc w:val="left"/>
      <w:pPr>
        <w:ind w:left="6916" w:firstLine="5400"/>
      </w:pPr>
      <w:rPr>
        <w:rFonts w:hint="default"/>
      </w:rPr>
    </w:lvl>
    <w:lvl w:ilvl="8">
      <w:start w:val="1"/>
      <w:numFmt w:val="lowerRoman"/>
      <w:lvlText w:val="%9."/>
      <w:lvlJc w:val="right"/>
      <w:pPr>
        <w:ind w:left="7636" w:firstLine="6300"/>
      </w:pPr>
      <w:rPr>
        <w:rFonts w:hint="default"/>
      </w:rPr>
    </w:lvl>
  </w:abstractNum>
  <w:abstractNum w:abstractNumId="14">
    <w:nsid w:val="2C5623B2"/>
    <w:multiLevelType w:val="multilevel"/>
    <w:tmpl w:val="3D04140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5">
    <w:nsid w:val="2D525C3F"/>
    <w:multiLevelType w:val="multilevel"/>
    <w:tmpl w:val="3A8EA592"/>
    <w:lvl w:ilvl="0">
      <w:start w:val="1"/>
      <w:numFmt w:val="bullet"/>
      <w:lvlText w:val="●"/>
      <w:lvlJc w:val="left"/>
      <w:pPr>
        <w:ind w:left="720" w:firstLine="360"/>
      </w:pPr>
      <w:rPr>
        <w:rFonts w:ascii="Arial" w:eastAsia="Arial" w:hAnsi="Arial" w:cs="Arial"/>
        <w:sz w:val="20"/>
        <w:szCs w:val="20"/>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6">
    <w:nsid w:val="2EA70771"/>
    <w:multiLevelType w:val="multilevel"/>
    <w:tmpl w:val="54327F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34251ACE"/>
    <w:multiLevelType w:val="multilevel"/>
    <w:tmpl w:val="1248C6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35A07D20"/>
    <w:multiLevelType w:val="multilevel"/>
    <w:tmpl w:val="FC6A20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3B432C4D"/>
    <w:multiLevelType w:val="multilevel"/>
    <w:tmpl w:val="62E4559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0">
    <w:nsid w:val="3BEE549B"/>
    <w:multiLevelType w:val="multilevel"/>
    <w:tmpl w:val="174887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3ECA1F86"/>
    <w:multiLevelType w:val="multilevel"/>
    <w:tmpl w:val="3592A5F0"/>
    <w:lvl w:ilvl="0">
      <w:start w:val="1"/>
      <w:numFmt w:val="bullet"/>
      <w:lvlText w:val="●"/>
      <w:lvlJc w:val="left"/>
      <w:pPr>
        <w:ind w:left="720" w:firstLine="360"/>
      </w:pPr>
      <w:rPr>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F590876"/>
    <w:multiLevelType w:val="multilevel"/>
    <w:tmpl w:val="AF98E1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43C8235A"/>
    <w:multiLevelType w:val="multilevel"/>
    <w:tmpl w:val="EE420D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nsid w:val="475661CD"/>
    <w:multiLevelType w:val="multilevel"/>
    <w:tmpl w:val="75024D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nsid w:val="4C9E0774"/>
    <w:multiLevelType w:val="multilevel"/>
    <w:tmpl w:val="444C8190"/>
    <w:lvl w:ilvl="0">
      <w:start w:val="1"/>
      <w:numFmt w:val="decimal"/>
      <w:lvlText w:val="%1."/>
      <w:lvlJc w:val="left"/>
      <w:pPr>
        <w:ind w:left="360" w:firstLine="720"/>
      </w:pPr>
      <w:rPr>
        <w:rFonts w:ascii="Arial" w:eastAsia="Arial" w:hAnsi="Arial" w:cs="Arial"/>
      </w:rPr>
    </w:lvl>
    <w:lvl w:ilvl="1">
      <w:start w:val="1"/>
      <w:numFmt w:val="lowerLetter"/>
      <w:lvlText w:val="%2."/>
      <w:lvlJc w:val="left"/>
      <w:pPr>
        <w:ind w:left="1080" w:firstLine="2880"/>
      </w:pPr>
      <w:rPr>
        <w:rFonts w:ascii="Arial" w:eastAsia="Arial" w:hAnsi="Arial" w:cs="Arial"/>
      </w:rPr>
    </w:lvl>
    <w:lvl w:ilvl="2">
      <w:start w:val="1"/>
      <w:numFmt w:val="lowerRoman"/>
      <w:lvlText w:val="%3."/>
      <w:lvlJc w:val="right"/>
      <w:pPr>
        <w:ind w:left="1800" w:firstLine="5040"/>
      </w:pPr>
      <w:rPr>
        <w:rFonts w:ascii="Arial" w:eastAsia="Arial" w:hAnsi="Arial" w:cs="Arial"/>
      </w:rPr>
    </w:lvl>
    <w:lvl w:ilvl="3">
      <w:start w:val="1"/>
      <w:numFmt w:val="decimal"/>
      <w:lvlText w:val="%4."/>
      <w:lvlJc w:val="left"/>
      <w:pPr>
        <w:ind w:left="2520" w:firstLine="7200"/>
      </w:pPr>
      <w:rPr>
        <w:rFonts w:ascii="Arial" w:eastAsia="Arial" w:hAnsi="Arial" w:cs="Arial"/>
      </w:rPr>
    </w:lvl>
    <w:lvl w:ilvl="4">
      <w:start w:val="1"/>
      <w:numFmt w:val="lowerLetter"/>
      <w:lvlText w:val="%5."/>
      <w:lvlJc w:val="left"/>
      <w:pPr>
        <w:ind w:left="3240" w:firstLine="9360"/>
      </w:pPr>
      <w:rPr>
        <w:rFonts w:ascii="Arial" w:eastAsia="Arial" w:hAnsi="Arial" w:cs="Arial"/>
      </w:rPr>
    </w:lvl>
    <w:lvl w:ilvl="5">
      <w:start w:val="1"/>
      <w:numFmt w:val="lowerRoman"/>
      <w:lvlText w:val="%6."/>
      <w:lvlJc w:val="right"/>
      <w:pPr>
        <w:ind w:left="3960" w:firstLine="11520"/>
      </w:pPr>
      <w:rPr>
        <w:rFonts w:ascii="Arial" w:eastAsia="Arial" w:hAnsi="Arial" w:cs="Arial"/>
      </w:rPr>
    </w:lvl>
    <w:lvl w:ilvl="6">
      <w:start w:val="1"/>
      <w:numFmt w:val="decimal"/>
      <w:lvlText w:val="%7."/>
      <w:lvlJc w:val="left"/>
      <w:pPr>
        <w:ind w:left="4680" w:firstLine="13680"/>
      </w:pPr>
      <w:rPr>
        <w:rFonts w:ascii="Arial" w:eastAsia="Arial" w:hAnsi="Arial" w:cs="Arial"/>
      </w:rPr>
    </w:lvl>
    <w:lvl w:ilvl="7">
      <w:start w:val="1"/>
      <w:numFmt w:val="lowerLetter"/>
      <w:lvlText w:val="%8."/>
      <w:lvlJc w:val="left"/>
      <w:pPr>
        <w:ind w:left="5400" w:firstLine="15840"/>
      </w:pPr>
      <w:rPr>
        <w:rFonts w:ascii="Arial" w:eastAsia="Arial" w:hAnsi="Arial" w:cs="Arial"/>
      </w:rPr>
    </w:lvl>
    <w:lvl w:ilvl="8">
      <w:start w:val="1"/>
      <w:numFmt w:val="lowerRoman"/>
      <w:lvlText w:val="%9."/>
      <w:lvlJc w:val="right"/>
      <w:pPr>
        <w:ind w:left="6120" w:firstLine="18000"/>
      </w:pPr>
      <w:rPr>
        <w:rFonts w:ascii="Arial" w:eastAsia="Arial" w:hAnsi="Arial" w:cs="Arial"/>
      </w:rPr>
    </w:lvl>
  </w:abstractNum>
  <w:abstractNum w:abstractNumId="26">
    <w:nsid w:val="4CAD5CA5"/>
    <w:multiLevelType w:val="multilevel"/>
    <w:tmpl w:val="D1AEBF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4D0D3650"/>
    <w:multiLevelType w:val="hybridMultilevel"/>
    <w:tmpl w:val="7B4C94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50AE6D41"/>
    <w:multiLevelType w:val="multilevel"/>
    <w:tmpl w:val="63229CD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nsid w:val="5180713F"/>
    <w:multiLevelType w:val="multilevel"/>
    <w:tmpl w:val="BE321C20"/>
    <w:lvl w:ilvl="0">
      <w:start w:val="1"/>
      <w:numFmt w:val="bullet"/>
      <w:lvlText w:val="●"/>
      <w:lvlJc w:val="left"/>
      <w:pPr>
        <w:ind w:left="720" w:firstLine="360"/>
      </w:pPr>
      <w:rPr>
        <w:rFonts w:ascii="Arial" w:eastAsia="Arial" w:hAnsi="Arial" w:cs="Arial"/>
        <w:sz w:val="20"/>
        <w:szCs w:val="20"/>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0">
    <w:nsid w:val="541E5219"/>
    <w:multiLevelType w:val="multilevel"/>
    <w:tmpl w:val="A8E4C694"/>
    <w:lvl w:ilvl="0">
      <w:start w:val="4"/>
      <w:numFmt w:val="decimal"/>
      <w:lvlText w:val="1.%1"/>
      <w:lvlJc w:val="left"/>
      <w:pPr>
        <w:ind w:left="0" w:firstLine="360"/>
      </w:pPr>
      <w:rPr>
        <w:rFonts w:hint="default"/>
        <w:b w:val="0"/>
        <w:i w:val="0"/>
        <w:sz w:val="18"/>
        <w:szCs w:val="18"/>
      </w:rPr>
    </w:lvl>
    <w:lvl w:ilvl="1">
      <w:start w:val="1"/>
      <w:numFmt w:val="lowerLetter"/>
      <w:lvlText w:val="%2."/>
      <w:lvlJc w:val="left"/>
      <w:pPr>
        <w:ind w:left="720" w:firstLine="1080"/>
      </w:pPr>
      <w:rPr>
        <w:rFonts w:hint="default"/>
      </w:rPr>
    </w:lvl>
    <w:lvl w:ilvl="2">
      <w:start w:val="1"/>
      <w:numFmt w:val="lowerRoman"/>
      <w:lvlText w:val="%3."/>
      <w:lvlJc w:val="right"/>
      <w:pPr>
        <w:ind w:left="1440" w:firstLine="1980"/>
      </w:pPr>
      <w:rPr>
        <w:rFonts w:hint="default"/>
      </w:rPr>
    </w:lvl>
    <w:lvl w:ilvl="3">
      <w:start w:val="1"/>
      <w:numFmt w:val="decimal"/>
      <w:lvlText w:val="%4."/>
      <w:lvlJc w:val="left"/>
      <w:pPr>
        <w:ind w:left="2160" w:firstLine="2520"/>
      </w:pPr>
      <w:rPr>
        <w:rFonts w:hint="default"/>
      </w:rPr>
    </w:lvl>
    <w:lvl w:ilvl="4">
      <w:start w:val="1"/>
      <w:numFmt w:val="lowerLetter"/>
      <w:lvlText w:val="%5."/>
      <w:lvlJc w:val="left"/>
      <w:pPr>
        <w:ind w:left="2880" w:firstLine="3240"/>
      </w:pPr>
      <w:rPr>
        <w:rFonts w:hint="default"/>
      </w:rPr>
    </w:lvl>
    <w:lvl w:ilvl="5">
      <w:start w:val="1"/>
      <w:numFmt w:val="lowerRoman"/>
      <w:lvlText w:val="%6."/>
      <w:lvlJc w:val="right"/>
      <w:pPr>
        <w:ind w:left="3600" w:firstLine="4140"/>
      </w:pPr>
      <w:rPr>
        <w:rFonts w:hint="default"/>
      </w:rPr>
    </w:lvl>
    <w:lvl w:ilvl="6">
      <w:start w:val="1"/>
      <w:numFmt w:val="decimal"/>
      <w:lvlText w:val="%7."/>
      <w:lvlJc w:val="left"/>
      <w:pPr>
        <w:ind w:left="4320" w:firstLine="4680"/>
      </w:pPr>
      <w:rPr>
        <w:rFonts w:hint="default"/>
      </w:rPr>
    </w:lvl>
    <w:lvl w:ilvl="7">
      <w:start w:val="1"/>
      <w:numFmt w:val="lowerLetter"/>
      <w:lvlText w:val="%8."/>
      <w:lvlJc w:val="left"/>
      <w:pPr>
        <w:ind w:left="5040" w:firstLine="5400"/>
      </w:pPr>
      <w:rPr>
        <w:rFonts w:hint="default"/>
      </w:rPr>
    </w:lvl>
    <w:lvl w:ilvl="8">
      <w:start w:val="1"/>
      <w:numFmt w:val="lowerRoman"/>
      <w:lvlText w:val="%9."/>
      <w:lvlJc w:val="right"/>
      <w:pPr>
        <w:ind w:left="5760" w:firstLine="6300"/>
      </w:pPr>
      <w:rPr>
        <w:rFonts w:hint="default"/>
      </w:rPr>
    </w:lvl>
  </w:abstractNum>
  <w:abstractNum w:abstractNumId="31">
    <w:nsid w:val="55211818"/>
    <w:multiLevelType w:val="multilevel"/>
    <w:tmpl w:val="ECCE22F0"/>
    <w:lvl w:ilvl="0">
      <w:start w:val="1"/>
      <w:numFmt w:val="decimal"/>
      <w:lvlText w:val="%1."/>
      <w:lvlJc w:val="left"/>
      <w:pPr>
        <w:ind w:left="360" w:firstLine="720"/>
      </w:pPr>
      <w:rPr>
        <w:rFonts w:ascii="Arial" w:eastAsia="Arial" w:hAnsi="Arial" w:cs="Arial"/>
        <w:color w:val="000000"/>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32">
    <w:nsid w:val="5CAB5852"/>
    <w:multiLevelType w:val="hybridMultilevel"/>
    <w:tmpl w:val="391EB8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5E30D61"/>
    <w:multiLevelType w:val="multilevel"/>
    <w:tmpl w:val="E2F0A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66D2022"/>
    <w:multiLevelType w:val="multilevel"/>
    <w:tmpl w:val="DAAEEB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682D4ACB"/>
    <w:multiLevelType w:val="hybridMultilevel"/>
    <w:tmpl w:val="D56C0D0C"/>
    <w:lvl w:ilvl="0" w:tplc="240A0001">
      <w:start w:val="1"/>
      <w:numFmt w:val="bullet"/>
      <w:lvlText w:val=""/>
      <w:lvlJc w:val="left"/>
      <w:pPr>
        <w:ind w:left="-273" w:hanging="360"/>
      </w:pPr>
      <w:rPr>
        <w:rFonts w:ascii="Symbol" w:hAnsi="Symbol" w:hint="default"/>
      </w:rPr>
    </w:lvl>
    <w:lvl w:ilvl="1" w:tplc="240A0003">
      <w:start w:val="1"/>
      <w:numFmt w:val="bullet"/>
      <w:lvlText w:val="o"/>
      <w:lvlJc w:val="left"/>
      <w:pPr>
        <w:ind w:left="447" w:hanging="360"/>
      </w:pPr>
      <w:rPr>
        <w:rFonts w:ascii="Courier New" w:hAnsi="Courier New" w:cs="Courier New" w:hint="default"/>
      </w:rPr>
    </w:lvl>
    <w:lvl w:ilvl="2" w:tplc="240A0005" w:tentative="1">
      <w:start w:val="1"/>
      <w:numFmt w:val="bullet"/>
      <w:lvlText w:val=""/>
      <w:lvlJc w:val="left"/>
      <w:pPr>
        <w:ind w:left="1167" w:hanging="360"/>
      </w:pPr>
      <w:rPr>
        <w:rFonts w:ascii="Wingdings" w:hAnsi="Wingdings" w:hint="default"/>
      </w:rPr>
    </w:lvl>
    <w:lvl w:ilvl="3" w:tplc="240A0001" w:tentative="1">
      <w:start w:val="1"/>
      <w:numFmt w:val="bullet"/>
      <w:lvlText w:val=""/>
      <w:lvlJc w:val="left"/>
      <w:pPr>
        <w:ind w:left="1887" w:hanging="360"/>
      </w:pPr>
      <w:rPr>
        <w:rFonts w:ascii="Symbol" w:hAnsi="Symbol" w:hint="default"/>
      </w:rPr>
    </w:lvl>
    <w:lvl w:ilvl="4" w:tplc="240A0003" w:tentative="1">
      <w:start w:val="1"/>
      <w:numFmt w:val="bullet"/>
      <w:lvlText w:val="o"/>
      <w:lvlJc w:val="left"/>
      <w:pPr>
        <w:ind w:left="2607" w:hanging="360"/>
      </w:pPr>
      <w:rPr>
        <w:rFonts w:ascii="Courier New" w:hAnsi="Courier New" w:cs="Courier New" w:hint="default"/>
      </w:rPr>
    </w:lvl>
    <w:lvl w:ilvl="5" w:tplc="240A0005" w:tentative="1">
      <w:start w:val="1"/>
      <w:numFmt w:val="bullet"/>
      <w:lvlText w:val=""/>
      <w:lvlJc w:val="left"/>
      <w:pPr>
        <w:ind w:left="3327" w:hanging="360"/>
      </w:pPr>
      <w:rPr>
        <w:rFonts w:ascii="Wingdings" w:hAnsi="Wingdings" w:hint="default"/>
      </w:rPr>
    </w:lvl>
    <w:lvl w:ilvl="6" w:tplc="240A0001" w:tentative="1">
      <w:start w:val="1"/>
      <w:numFmt w:val="bullet"/>
      <w:lvlText w:val=""/>
      <w:lvlJc w:val="left"/>
      <w:pPr>
        <w:ind w:left="4047" w:hanging="360"/>
      </w:pPr>
      <w:rPr>
        <w:rFonts w:ascii="Symbol" w:hAnsi="Symbol" w:hint="default"/>
      </w:rPr>
    </w:lvl>
    <w:lvl w:ilvl="7" w:tplc="240A0003" w:tentative="1">
      <w:start w:val="1"/>
      <w:numFmt w:val="bullet"/>
      <w:lvlText w:val="o"/>
      <w:lvlJc w:val="left"/>
      <w:pPr>
        <w:ind w:left="4767" w:hanging="360"/>
      </w:pPr>
      <w:rPr>
        <w:rFonts w:ascii="Courier New" w:hAnsi="Courier New" w:cs="Courier New" w:hint="default"/>
      </w:rPr>
    </w:lvl>
    <w:lvl w:ilvl="8" w:tplc="240A0005" w:tentative="1">
      <w:start w:val="1"/>
      <w:numFmt w:val="bullet"/>
      <w:lvlText w:val=""/>
      <w:lvlJc w:val="left"/>
      <w:pPr>
        <w:ind w:left="5487" w:hanging="360"/>
      </w:pPr>
      <w:rPr>
        <w:rFonts w:ascii="Wingdings" w:hAnsi="Wingdings" w:hint="default"/>
      </w:rPr>
    </w:lvl>
  </w:abstractNum>
  <w:abstractNum w:abstractNumId="36">
    <w:nsid w:val="69B46502"/>
    <w:multiLevelType w:val="multilevel"/>
    <w:tmpl w:val="C9741428"/>
    <w:lvl w:ilvl="0">
      <w:start w:val="1"/>
      <w:numFmt w:val="none"/>
      <w:lvlText w:val="8"/>
      <w:lvlJc w:val="center"/>
      <w:pPr>
        <w:ind w:left="360" w:firstLine="360"/>
      </w:pPr>
      <w:rPr>
        <w:rFonts w:ascii="Arial" w:eastAsia="Arial" w:hAnsi="Arial" w:cs="Arial" w:hint="default"/>
        <w:b w:val="0"/>
        <w:i w:val="0"/>
      </w:rPr>
    </w:lvl>
    <w:lvl w:ilvl="1">
      <w:start w:val="1"/>
      <w:numFmt w:val="lowerLetter"/>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abstractNum w:abstractNumId="37">
    <w:nsid w:val="69B513C4"/>
    <w:multiLevelType w:val="multilevel"/>
    <w:tmpl w:val="D30C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0F7D59"/>
    <w:multiLevelType w:val="multilevel"/>
    <w:tmpl w:val="3F8C64C2"/>
    <w:lvl w:ilvl="0">
      <w:start w:val="1"/>
      <w:numFmt w:val="decimal"/>
      <w:lvlText w:val="2.%1"/>
      <w:lvlJc w:val="center"/>
      <w:pPr>
        <w:ind w:left="720" w:firstLine="360"/>
      </w:pPr>
      <w:rPr>
        <w:rFonts w:ascii="Arial" w:eastAsia="Arial" w:hAnsi="Arial" w:cs="Arial"/>
        <w:b w:val="0"/>
        <w:i w:val="0"/>
        <w:sz w:val="18"/>
        <w:szCs w:val="1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nsid w:val="6B5621E7"/>
    <w:multiLevelType w:val="multilevel"/>
    <w:tmpl w:val="BFB889A4"/>
    <w:lvl w:ilvl="0">
      <w:start w:val="1"/>
      <w:numFmt w:val="bullet"/>
      <w:lvlText w:val="●"/>
      <w:lvlJc w:val="left"/>
      <w:pPr>
        <w:ind w:left="784" w:firstLine="424"/>
      </w:pPr>
      <w:rPr>
        <w:rFonts w:ascii="Arial" w:eastAsia="Arial" w:hAnsi="Arial" w:cs="Arial"/>
      </w:rPr>
    </w:lvl>
    <w:lvl w:ilvl="1">
      <w:start w:val="1"/>
      <w:numFmt w:val="bullet"/>
      <w:lvlText w:val="o"/>
      <w:lvlJc w:val="left"/>
      <w:pPr>
        <w:ind w:left="1504" w:firstLine="1144"/>
      </w:pPr>
      <w:rPr>
        <w:rFonts w:ascii="Arial" w:eastAsia="Arial" w:hAnsi="Arial" w:cs="Arial"/>
      </w:rPr>
    </w:lvl>
    <w:lvl w:ilvl="2">
      <w:start w:val="1"/>
      <w:numFmt w:val="bullet"/>
      <w:lvlText w:val="▪"/>
      <w:lvlJc w:val="left"/>
      <w:pPr>
        <w:ind w:left="2224" w:firstLine="1864"/>
      </w:pPr>
      <w:rPr>
        <w:rFonts w:ascii="Arial" w:eastAsia="Arial" w:hAnsi="Arial" w:cs="Arial"/>
      </w:rPr>
    </w:lvl>
    <w:lvl w:ilvl="3">
      <w:start w:val="1"/>
      <w:numFmt w:val="bullet"/>
      <w:lvlText w:val="●"/>
      <w:lvlJc w:val="left"/>
      <w:pPr>
        <w:ind w:left="2944" w:firstLine="2584"/>
      </w:pPr>
      <w:rPr>
        <w:rFonts w:ascii="Arial" w:eastAsia="Arial" w:hAnsi="Arial" w:cs="Arial"/>
      </w:rPr>
    </w:lvl>
    <w:lvl w:ilvl="4">
      <w:start w:val="1"/>
      <w:numFmt w:val="bullet"/>
      <w:lvlText w:val="o"/>
      <w:lvlJc w:val="left"/>
      <w:pPr>
        <w:ind w:left="3664" w:firstLine="3304"/>
      </w:pPr>
      <w:rPr>
        <w:rFonts w:ascii="Arial" w:eastAsia="Arial" w:hAnsi="Arial" w:cs="Arial"/>
      </w:rPr>
    </w:lvl>
    <w:lvl w:ilvl="5">
      <w:start w:val="1"/>
      <w:numFmt w:val="bullet"/>
      <w:lvlText w:val="▪"/>
      <w:lvlJc w:val="left"/>
      <w:pPr>
        <w:ind w:left="4384" w:firstLine="4024"/>
      </w:pPr>
      <w:rPr>
        <w:rFonts w:ascii="Arial" w:eastAsia="Arial" w:hAnsi="Arial" w:cs="Arial"/>
      </w:rPr>
    </w:lvl>
    <w:lvl w:ilvl="6">
      <w:start w:val="1"/>
      <w:numFmt w:val="bullet"/>
      <w:lvlText w:val="●"/>
      <w:lvlJc w:val="left"/>
      <w:pPr>
        <w:ind w:left="5104" w:firstLine="4744"/>
      </w:pPr>
      <w:rPr>
        <w:rFonts w:ascii="Arial" w:eastAsia="Arial" w:hAnsi="Arial" w:cs="Arial"/>
      </w:rPr>
    </w:lvl>
    <w:lvl w:ilvl="7">
      <w:start w:val="1"/>
      <w:numFmt w:val="bullet"/>
      <w:lvlText w:val="o"/>
      <w:lvlJc w:val="left"/>
      <w:pPr>
        <w:ind w:left="5824" w:firstLine="5464"/>
      </w:pPr>
      <w:rPr>
        <w:rFonts w:ascii="Arial" w:eastAsia="Arial" w:hAnsi="Arial" w:cs="Arial"/>
      </w:rPr>
    </w:lvl>
    <w:lvl w:ilvl="8">
      <w:start w:val="1"/>
      <w:numFmt w:val="bullet"/>
      <w:lvlText w:val="▪"/>
      <w:lvlJc w:val="left"/>
      <w:pPr>
        <w:ind w:left="6544" w:firstLine="6184"/>
      </w:pPr>
      <w:rPr>
        <w:rFonts w:ascii="Arial" w:eastAsia="Arial" w:hAnsi="Arial" w:cs="Arial"/>
      </w:rPr>
    </w:lvl>
  </w:abstractNum>
  <w:abstractNum w:abstractNumId="40">
    <w:nsid w:val="74065B3C"/>
    <w:multiLevelType w:val="multilevel"/>
    <w:tmpl w:val="D2FCCB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nsid w:val="740B20F1"/>
    <w:multiLevelType w:val="hybridMultilevel"/>
    <w:tmpl w:val="E42E6D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639341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084B1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12316C"/>
    <w:multiLevelType w:val="multilevel"/>
    <w:tmpl w:val="5114EF1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nsid w:val="7B390DE2"/>
    <w:multiLevelType w:val="multilevel"/>
    <w:tmpl w:val="AE52F86C"/>
    <w:lvl w:ilvl="0">
      <w:start w:val="1"/>
      <w:numFmt w:val="decimal"/>
      <w:lvlText w:val="%1."/>
      <w:lvlJc w:val="left"/>
      <w:pPr>
        <w:ind w:left="360" w:firstLine="720"/>
      </w:pPr>
      <w:rPr>
        <w:rFonts w:ascii="Arial" w:eastAsia="Arial" w:hAnsi="Arial" w:cs="Arial"/>
        <w:b w:val="0"/>
      </w:rPr>
    </w:lvl>
    <w:lvl w:ilvl="1">
      <w:start w:val="1"/>
      <w:numFmt w:val="lowerLetter"/>
      <w:lvlText w:val="%2."/>
      <w:lvlJc w:val="left"/>
      <w:pPr>
        <w:ind w:left="1080" w:firstLine="2880"/>
      </w:pPr>
      <w:rPr>
        <w:rFonts w:ascii="Arial" w:eastAsia="Arial" w:hAnsi="Arial" w:cs="Arial"/>
      </w:rPr>
    </w:lvl>
    <w:lvl w:ilvl="2">
      <w:start w:val="1"/>
      <w:numFmt w:val="lowerRoman"/>
      <w:lvlText w:val="%3."/>
      <w:lvlJc w:val="right"/>
      <w:pPr>
        <w:ind w:left="1800" w:firstLine="5040"/>
      </w:pPr>
      <w:rPr>
        <w:rFonts w:ascii="Arial" w:eastAsia="Arial" w:hAnsi="Arial" w:cs="Arial"/>
      </w:rPr>
    </w:lvl>
    <w:lvl w:ilvl="3">
      <w:start w:val="1"/>
      <w:numFmt w:val="decimal"/>
      <w:lvlText w:val="%4."/>
      <w:lvlJc w:val="left"/>
      <w:pPr>
        <w:ind w:left="2520" w:firstLine="7200"/>
      </w:pPr>
      <w:rPr>
        <w:rFonts w:ascii="Arial" w:eastAsia="Arial" w:hAnsi="Arial" w:cs="Arial"/>
      </w:rPr>
    </w:lvl>
    <w:lvl w:ilvl="4">
      <w:start w:val="1"/>
      <w:numFmt w:val="lowerLetter"/>
      <w:lvlText w:val="%5."/>
      <w:lvlJc w:val="left"/>
      <w:pPr>
        <w:ind w:left="3240" w:firstLine="9360"/>
      </w:pPr>
      <w:rPr>
        <w:rFonts w:ascii="Arial" w:eastAsia="Arial" w:hAnsi="Arial" w:cs="Arial"/>
      </w:rPr>
    </w:lvl>
    <w:lvl w:ilvl="5">
      <w:start w:val="1"/>
      <w:numFmt w:val="lowerRoman"/>
      <w:lvlText w:val="%6."/>
      <w:lvlJc w:val="right"/>
      <w:pPr>
        <w:ind w:left="3960" w:firstLine="11520"/>
      </w:pPr>
      <w:rPr>
        <w:rFonts w:ascii="Arial" w:eastAsia="Arial" w:hAnsi="Arial" w:cs="Arial"/>
      </w:rPr>
    </w:lvl>
    <w:lvl w:ilvl="6">
      <w:start w:val="1"/>
      <w:numFmt w:val="decimal"/>
      <w:lvlText w:val="%7."/>
      <w:lvlJc w:val="left"/>
      <w:pPr>
        <w:ind w:left="4680" w:firstLine="13680"/>
      </w:pPr>
      <w:rPr>
        <w:rFonts w:ascii="Arial" w:eastAsia="Arial" w:hAnsi="Arial" w:cs="Arial"/>
      </w:rPr>
    </w:lvl>
    <w:lvl w:ilvl="7">
      <w:start w:val="1"/>
      <w:numFmt w:val="lowerLetter"/>
      <w:lvlText w:val="%8."/>
      <w:lvlJc w:val="left"/>
      <w:pPr>
        <w:ind w:left="5400" w:firstLine="15840"/>
      </w:pPr>
      <w:rPr>
        <w:rFonts w:ascii="Arial" w:eastAsia="Arial" w:hAnsi="Arial" w:cs="Arial"/>
      </w:rPr>
    </w:lvl>
    <w:lvl w:ilvl="8">
      <w:start w:val="1"/>
      <w:numFmt w:val="lowerRoman"/>
      <w:lvlText w:val="%9."/>
      <w:lvlJc w:val="right"/>
      <w:pPr>
        <w:ind w:left="6120" w:firstLine="18000"/>
      </w:pPr>
      <w:rPr>
        <w:rFonts w:ascii="Arial" w:eastAsia="Arial" w:hAnsi="Arial" w:cs="Arial"/>
      </w:rPr>
    </w:lvl>
  </w:abstractNum>
  <w:abstractNum w:abstractNumId="46">
    <w:nsid w:val="7D434F5D"/>
    <w:multiLevelType w:val="multilevel"/>
    <w:tmpl w:val="E93642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2"/>
  </w:num>
  <w:num w:numId="2">
    <w:abstractNumId w:val="28"/>
  </w:num>
  <w:num w:numId="3">
    <w:abstractNumId w:val="15"/>
  </w:num>
  <w:num w:numId="4">
    <w:abstractNumId w:val="20"/>
  </w:num>
  <w:num w:numId="5">
    <w:abstractNumId w:val="1"/>
  </w:num>
  <w:num w:numId="6">
    <w:abstractNumId w:val="29"/>
  </w:num>
  <w:num w:numId="7">
    <w:abstractNumId w:val="14"/>
  </w:num>
  <w:num w:numId="8">
    <w:abstractNumId w:val="26"/>
  </w:num>
  <w:num w:numId="9">
    <w:abstractNumId w:val="18"/>
  </w:num>
  <w:num w:numId="10">
    <w:abstractNumId w:val="6"/>
  </w:num>
  <w:num w:numId="11">
    <w:abstractNumId w:val="24"/>
  </w:num>
  <w:num w:numId="12">
    <w:abstractNumId w:val="11"/>
  </w:num>
  <w:num w:numId="13">
    <w:abstractNumId w:val="19"/>
  </w:num>
  <w:num w:numId="14">
    <w:abstractNumId w:val="21"/>
  </w:num>
  <w:num w:numId="15">
    <w:abstractNumId w:val="22"/>
  </w:num>
  <w:num w:numId="16">
    <w:abstractNumId w:val="23"/>
  </w:num>
  <w:num w:numId="17">
    <w:abstractNumId w:val="46"/>
  </w:num>
  <w:num w:numId="18">
    <w:abstractNumId w:val="10"/>
  </w:num>
  <w:num w:numId="19">
    <w:abstractNumId w:val="7"/>
  </w:num>
  <w:num w:numId="20">
    <w:abstractNumId w:val="8"/>
  </w:num>
  <w:num w:numId="21">
    <w:abstractNumId w:val="16"/>
  </w:num>
  <w:num w:numId="22">
    <w:abstractNumId w:val="44"/>
  </w:num>
  <w:num w:numId="23">
    <w:abstractNumId w:val="40"/>
  </w:num>
  <w:num w:numId="24">
    <w:abstractNumId w:val="39"/>
  </w:num>
  <w:num w:numId="25">
    <w:abstractNumId w:val="38"/>
  </w:num>
  <w:num w:numId="26">
    <w:abstractNumId w:val="36"/>
  </w:num>
  <w:num w:numId="27">
    <w:abstractNumId w:val="17"/>
  </w:num>
  <w:num w:numId="28">
    <w:abstractNumId w:val="4"/>
  </w:num>
  <w:num w:numId="29">
    <w:abstractNumId w:val="33"/>
  </w:num>
  <w:num w:numId="30">
    <w:abstractNumId w:val="9"/>
  </w:num>
  <w:num w:numId="31">
    <w:abstractNumId w:val="5"/>
  </w:num>
  <w:num w:numId="32">
    <w:abstractNumId w:val="35"/>
  </w:num>
  <w:num w:numId="33">
    <w:abstractNumId w:val="27"/>
  </w:num>
  <w:num w:numId="34">
    <w:abstractNumId w:val="42"/>
  </w:num>
  <w:num w:numId="35">
    <w:abstractNumId w:val="13"/>
  </w:num>
  <w:num w:numId="36">
    <w:abstractNumId w:val="37"/>
  </w:num>
  <w:num w:numId="37">
    <w:abstractNumId w:val="30"/>
  </w:num>
  <w:num w:numId="38">
    <w:abstractNumId w:val="41"/>
  </w:num>
  <w:num w:numId="39">
    <w:abstractNumId w:val="43"/>
  </w:num>
  <w:num w:numId="40">
    <w:abstractNumId w:val="2"/>
  </w:num>
  <w:num w:numId="41">
    <w:abstractNumId w:val="31"/>
  </w:num>
  <w:num w:numId="42">
    <w:abstractNumId w:val="45"/>
  </w:num>
  <w:num w:numId="43">
    <w:abstractNumId w:val="34"/>
  </w:num>
  <w:num w:numId="44">
    <w:abstractNumId w:val="25"/>
  </w:num>
  <w:num w:numId="45">
    <w:abstractNumId w:val="0"/>
  </w:num>
  <w:num w:numId="46">
    <w:abstractNumId w:val="32"/>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36"/>
    <w:rsid w:val="00017215"/>
    <w:rsid w:val="000501F2"/>
    <w:rsid w:val="00075B8B"/>
    <w:rsid w:val="00095FD7"/>
    <w:rsid w:val="000C1CD7"/>
    <w:rsid w:val="000E3B14"/>
    <w:rsid w:val="000F0E91"/>
    <w:rsid w:val="000F5DB2"/>
    <w:rsid w:val="000F6403"/>
    <w:rsid w:val="0010182A"/>
    <w:rsid w:val="00110D4B"/>
    <w:rsid w:val="00125D99"/>
    <w:rsid w:val="0014119E"/>
    <w:rsid w:val="00142C32"/>
    <w:rsid w:val="001524F2"/>
    <w:rsid w:val="00162104"/>
    <w:rsid w:val="00172029"/>
    <w:rsid w:val="00177FC5"/>
    <w:rsid w:val="001A2111"/>
    <w:rsid w:val="001B2952"/>
    <w:rsid w:val="001D3EE8"/>
    <w:rsid w:val="001D6818"/>
    <w:rsid w:val="00203B7D"/>
    <w:rsid w:val="00205AC6"/>
    <w:rsid w:val="00214B92"/>
    <w:rsid w:val="00227B62"/>
    <w:rsid w:val="00261FC4"/>
    <w:rsid w:val="00262B0C"/>
    <w:rsid w:val="002745F0"/>
    <w:rsid w:val="00285C30"/>
    <w:rsid w:val="0029243F"/>
    <w:rsid w:val="002B75B5"/>
    <w:rsid w:val="002F761D"/>
    <w:rsid w:val="00320501"/>
    <w:rsid w:val="003270CF"/>
    <w:rsid w:val="00367A19"/>
    <w:rsid w:val="00382E38"/>
    <w:rsid w:val="00386659"/>
    <w:rsid w:val="003B38CB"/>
    <w:rsid w:val="003D432F"/>
    <w:rsid w:val="003E4D3D"/>
    <w:rsid w:val="0041033E"/>
    <w:rsid w:val="00416C7D"/>
    <w:rsid w:val="00440B45"/>
    <w:rsid w:val="00446DD7"/>
    <w:rsid w:val="00461A78"/>
    <w:rsid w:val="004A50A8"/>
    <w:rsid w:val="004C0DFB"/>
    <w:rsid w:val="004C4864"/>
    <w:rsid w:val="004D19C4"/>
    <w:rsid w:val="004F2C4D"/>
    <w:rsid w:val="00512203"/>
    <w:rsid w:val="00513BCD"/>
    <w:rsid w:val="00516051"/>
    <w:rsid w:val="0052101F"/>
    <w:rsid w:val="005414ED"/>
    <w:rsid w:val="005440A1"/>
    <w:rsid w:val="00586AFC"/>
    <w:rsid w:val="005913D8"/>
    <w:rsid w:val="005A1AC6"/>
    <w:rsid w:val="005B164F"/>
    <w:rsid w:val="005B6EAD"/>
    <w:rsid w:val="005C6044"/>
    <w:rsid w:val="005D1380"/>
    <w:rsid w:val="0061763D"/>
    <w:rsid w:val="00633731"/>
    <w:rsid w:val="006346D3"/>
    <w:rsid w:val="00646566"/>
    <w:rsid w:val="0065168F"/>
    <w:rsid w:val="0066223D"/>
    <w:rsid w:val="0068110D"/>
    <w:rsid w:val="00681380"/>
    <w:rsid w:val="0068355E"/>
    <w:rsid w:val="006843E9"/>
    <w:rsid w:val="006859E1"/>
    <w:rsid w:val="006A1664"/>
    <w:rsid w:val="006C19D8"/>
    <w:rsid w:val="006C376F"/>
    <w:rsid w:val="006C7815"/>
    <w:rsid w:val="006D2479"/>
    <w:rsid w:val="006E79F2"/>
    <w:rsid w:val="007176AC"/>
    <w:rsid w:val="007403B9"/>
    <w:rsid w:val="00747936"/>
    <w:rsid w:val="007534A3"/>
    <w:rsid w:val="007579CB"/>
    <w:rsid w:val="0076599A"/>
    <w:rsid w:val="00797877"/>
    <w:rsid w:val="007A2EA8"/>
    <w:rsid w:val="007B296F"/>
    <w:rsid w:val="007C5523"/>
    <w:rsid w:val="007C759D"/>
    <w:rsid w:val="007D2209"/>
    <w:rsid w:val="007E743F"/>
    <w:rsid w:val="007F2C7D"/>
    <w:rsid w:val="00806CCC"/>
    <w:rsid w:val="00821BAE"/>
    <w:rsid w:val="00826891"/>
    <w:rsid w:val="00853BFE"/>
    <w:rsid w:val="00857164"/>
    <w:rsid w:val="00857606"/>
    <w:rsid w:val="00873EFA"/>
    <w:rsid w:val="00880B1F"/>
    <w:rsid w:val="00882BAF"/>
    <w:rsid w:val="008874C8"/>
    <w:rsid w:val="008B48B6"/>
    <w:rsid w:val="008C04DB"/>
    <w:rsid w:val="008C2C74"/>
    <w:rsid w:val="008C3596"/>
    <w:rsid w:val="008F0D5A"/>
    <w:rsid w:val="008F7C7C"/>
    <w:rsid w:val="00903D78"/>
    <w:rsid w:val="0091454E"/>
    <w:rsid w:val="0095298C"/>
    <w:rsid w:val="00957045"/>
    <w:rsid w:val="009610DF"/>
    <w:rsid w:val="00975863"/>
    <w:rsid w:val="00980236"/>
    <w:rsid w:val="009B2736"/>
    <w:rsid w:val="009C3280"/>
    <w:rsid w:val="009D009E"/>
    <w:rsid w:val="009D4269"/>
    <w:rsid w:val="009D64D1"/>
    <w:rsid w:val="00A04928"/>
    <w:rsid w:val="00A37235"/>
    <w:rsid w:val="00A47694"/>
    <w:rsid w:val="00A503CC"/>
    <w:rsid w:val="00A67754"/>
    <w:rsid w:val="00A848F0"/>
    <w:rsid w:val="00AB18CF"/>
    <w:rsid w:val="00AC7F43"/>
    <w:rsid w:val="00AD5F83"/>
    <w:rsid w:val="00AD6077"/>
    <w:rsid w:val="00AF2AF8"/>
    <w:rsid w:val="00B001E7"/>
    <w:rsid w:val="00B01EF0"/>
    <w:rsid w:val="00B07B6E"/>
    <w:rsid w:val="00B21A23"/>
    <w:rsid w:val="00B314B7"/>
    <w:rsid w:val="00B317F4"/>
    <w:rsid w:val="00B47679"/>
    <w:rsid w:val="00B544B1"/>
    <w:rsid w:val="00B63C6F"/>
    <w:rsid w:val="00B9280A"/>
    <w:rsid w:val="00BD47C2"/>
    <w:rsid w:val="00BF06B8"/>
    <w:rsid w:val="00BF2D03"/>
    <w:rsid w:val="00C267E2"/>
    <w:rsid w:val="00C477AA"/>
    <w:rsid w:val="00C511DA"/>
    <w:rsid w:val="00C52BF9"/>
    <w:rsid w:val="00C775E2"/>
    <w:rsid w:val="00C91BE7"/>
    <w:rsid w:val="00C92D2C"/>
    <w:rsid w:val="00C9304E"/>
    <w:rsid w:val="00CA6C3F"/>
    <w:rsid w:val="00CB4BF5"/>
    <w:rsid w:val="00CB66CD"/>
    <w:rsid w:val="00CE06B8"/>
    <w:rsid w:val="00D00793"/>
    <w:rsid w:val="00D1072B"/>
    <w:rsid w:val="00D23F1E"/>
    <w:rsid w:val="00D30273"/>
    <w:rsid w:val="00D61555"/>
    <w:rsid w:val="00D665E3"/>
    <w:rsid w:val="00D74EDF"/>
    <w:rsid w:val="00D9298B"/>
    <w:rsid w:val="00D9544A"/>
    <w:rsid w:val="00DB2160"/>
    <w:rsid w:val="00DD41FB"/>
    <w:rsid w:val="00DD5142"/>
    <w:rsid w:val="00DD5B5D"/>
    <w:rsid w:val="00DE2B2C"/>
    <w:rsid w:val="00DE57BA"/>
    <w:rsid w:val="00DF42F9"/>
    <w:rsid w:val="00E15377"/>
    <w:rsid w:val="00E3026D"/>
    <w:rsid w:val="00E422F7"/>
    <w:rsid w:val="00E44BC9"/>
    <w:rsid w:val="00E47A54"/>
    <w:rsid w:val="00E7542F"/>
    <w:rsid w:val="00E81DB1"/>
    <w:rsid w:val="00E96090"/>
    <w:rsid w:val="00EA726F"/>
    <w:rsid w:val="00EC4BDE"/>
    <w:rsid w:val="00EE593A"/>
    <w:rsid w:val="00EF63F5"/>
    <w:rsid w:val="00F221FB"/>
    <w:rsid w:val="00F5586B"/>
    <w:rsid w:val="00F87593"/>
    <w:rsid w:val="00FA7581"/>
    <w:rsid w:val="00FC2BCC"/>
    <w:rsid w:val="00FF77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pPr>
      <w:keepNext/>
      <w:keepLines/>
      <w:spacing w:before="100" w:after="100"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pPr>
      <w:keepNext/>
      <w:keepLines/>
      <w:spacing w:before="360" w:after="80"/>
      <w:contextualSpacing/>
      <w:outlineLvl w:val="1"/>
    </w:pPr>
    <w:rPr>
      <w:b/>
      <w:sz w:val="36"/>
      <w:szCs w:val="36"/>
    </w:rPr>
  </w:style>
  <w:style w:type="paragraph" w:styleId="Ttulo3">
    <w:name w:val="heading 3"/>
    <w:basedOn w:val="Normal"/>
    <w:next w:val="Normal"/>
    <w:link w:val="Ttulo3Car"/>
    <w:pPr>
      <w:keepNext/>
      <w:keepLines/>
      <w:spacing w:before="280" w:after="80"/>
      <w:contextualSpacing/>
      <w:outlineLvl w:val="2"/>
    </w:pPr>
    <w:rPr>
      <w:b/>
      <w:sz w:val="28"/>
      <w:szCs w:val="28"/>
    </w:rPr>
  </w:style>
  <w:style w:type="paragraph" w:styleId="Ttulo4">
    <w:name w:val="heading 4"/>
    <w:basedOn w:val="Normal"/>
    <w:next w:val="Normal"/>
    <w:link w:val="Ttulo4Car"/>
    <w:pPr>
      <w:keepNext/>
      <w:keepLines/>
      <w:spacing w:before="240" w:after="40"/>
      <w:contextualSpacing/>
      <w:outlineLvl w:val="3"/>
    </w:pPr>
    <w:rPr>
      <w:b/>
      <w:sz w:val="24"/>
      <w:szCs w:val="24"/>
    </w:rPr>
  </w:style>
  <w:style w:type="paragraph" w:styleId="Ttulo5">
    <w:name w:val="heading 5"/>
    <w:basedOn w:val="Normal"/>
    <w:next w:val="Normal"/>
    <w:link w:val="Ttulo5Car"/>
    <w:pPr>
      <w:keepNext/>
      <w:keepLines/>
      <w:spacing w:before="220" w:after="40"/>
      <w:contextualSpacing/>
      <w:outlineLvl w:val="4"/>
    </w:pPr>
    <w:rPr>
      <w:b/>
    </w:rPr>
  </w:style>
  <w:style w:type="paragraph" w:styleId="Ttulo6">
    <w:name w:val="heading 6"/>
    <w:basedOn w:val="Normal"/>
    <w:next w:val="Normal"/>
    <w:link w:val="Ttulo6Car"/>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contextualSpacing/>
    </w:pPr>
    <w:rPr>
      <w:b/>
      <w:sz w:val="72"/>
      <w:szCs w:val="72"/>
    </w:rPr>
  </w:style>
  <w:style w:type="paragraph" w:styleId="Subttulo">
    <w:name w:val="Subtitle"/>
    <w:basedOn w:val="Normal"/>
    <w:next w:val="Normal"/>
    <w:link w:val="SubttuloC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A21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111"/>
    <w:rPr>
      <w:rFonts w:ascii="Tahoma" w:hAnsi="Tahoma" w:cs="Tahoma"/>
      <w:sz w:val="16"/>
      <w:szCs w:val="16"/>
    </w:rPr>
  </w:style>
  <w:style w:type="paragraph" w:styleId="Prrafodelista">
    <w:name w:val="List Paragraph"/>
    <w:aliases w:val="Bullet List,FooterText,numbered,Paragraphe de liste1,lp1,NORMAL,Elabora,List Paragraph1,Use Case List Paragraph,Lista vistosa - Énfasis 12,Lista vistosa - Énfasis 11"/>
    <w:basedOn w:val="Normal"/>
    <w:link w:val="PrrafodelistaCar"/>
    <w:uiPriority w:val="34"/>
    <w:qFormat/>
    <w:rsid w:val="00386659"/>
    <w:pPr>
      <w:ind w:left="720"/>
      <w:contextualSpacing/>
    </w:pPr>
  </w:style>
  <w:style w:type="paragraph" w:styleId="NormalWeb">
    <w:name w:val="Normal (Web)"/>
    <w:basedOn w:val="Normal"/>
    <w:uiPriority w:val="99"/>
    <w:unhideWhenUsed/>
    <w:rsid w:val="000E3B1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Encabezado">
    <w:name w:val="header"/>
    <w:basedOn w:val="Normal"/>
    <w:link w:val="EncabezadoCar"/>
    <w:uiPriority w:val="99"/>
    <w:unhideWhenUsed/>
    <w:rsid w:val="0020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3B7D"/>
  </w:style>
  <w:style w:type="paragraph" w:styleId="Piedepgina">
    <w:name w:val="footer"/>
    <w:basedOn w:val="Normal"/>
    <w:link w:val="PiedepginaCar"/>
    <w:uiPriority w:val="99"/>
    <w:unhideWhenUsed/>
    <w:rsid w:val="0020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3B7D"/>
  </w:style>
  <w:style w:type="table" w:styleId="Tablaconcuadrcula">
    <w:name w:val="Table Grid"/>
    <w:basedOn w:val="Tablanormal"/>
    <w:uiPriority w:val="59"/>
    <w:rsid w:val="00017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017215"/>
    <w:pPr>
      <w:spacing w:after="0" w:line="240" w:lineRule="auto"/>
    </w:pPr>
    <w:rPr>
      <w:rFonts w:asciiTheme="minorHAnsi" w:eastAsiaTheme="minorEastAsia" w:hAnsiTheme="minorHAnsi" w:cstheme="minorBidi"/>
      <w:color w:val="auto"/>
    </w:rPr>
  </w:style>
  <w:style w:type="character" w:customStyle="1" w:styleId="SinespaciadoCar">
    <w:name w:val="Sin espaciado Car"/>
    <w:basedOn w:val="Fuentedeprrafopredeter"/>
    <w:link w:val="Sinespaciado"/>
    <w:uiPriority w:val="1"/>
    <w:rsid w:val="00017215"/>
    <w:rPr>
      <w:rFonts w:asciiTheme="minorHAnsi" w:eastAsiaTheme="minorEastAsia" w:hAnsiTheme="minorHAnsi" w:cstheme="minorBidi"/>
      <w:color w:val="auto"/>
    </w:rPr>
  </w:style>
  <w:style w:type="character" w:customStyle="1" w:styleId="Ttulo1Car">
    <w:name w:val="Título 1 Car"/>
    <w:basedOn w:val="Fuentedeprrafopredeter"/>
    <w:link w:val="Ttulo1"/>
    <w:rsid w:val="00017215"/>
    <w:rPr>
      <w:rFonts w:ascii="Times New Roman" w:eastAsia="Times New Roman" w:hAnsi="Times New Roman" w:cs="Times New Roman"/>
      <w:b/>
      <w:sz w:val="48"/>
      <w:szCs w:val="48"/>
    </w:rPr>
  </w:style>
  <w:style w:type="character" w:customStyle="1" w:styleId="Ttulo2Car">
    <w:name w:val="Título 2 Car"/>
    <w:basedOn w:val="Fuentedeprrafopredeter"/>
    <w:link w:val="Ttulo2"/>
    <w:rsid w:val="00017215"/>
    <w:rPr>
      <w:b/>
      <w:sz w:val="36"/>
      <w:szCs w:val="36"/>
    </w:rPr>
  </w:style>
  <w:style w:type="character" w:customStyle="1" w:styleId="Ttulo3Car">
    <w:name w:val="Título 3 Car"/>
    <w:basedOn w:val="Fuentedeprrafopredeter"/>
    <w:link w:val="Ttulo3"/>
    <w:rsid w:val="00017215"/>
    <w:rPr>
      <w:b/>
      <w:sz w:val="28"/>
      <w:szCs w:val="28"/>
    </w:rPr>
  </w:style>
  <w:style w:type="character" w:customStyle="1" w:styleId="Ttulo4Car">
    <w:name w:val="Título 4 Car"/>
    <w:basedOn w:val="Fuentedeprrafopredeter"/>
    <w:link w:val="Ttulo4"/>
    <w:rsid w:val="00017215"/>
    <w:rPr>
      <w:b/>
      <w:sz w:val="24"/>
      <w:szCs w:val="24"/>
    </w:rPr>
  </w:style>
  <w:style w:type="character" w:customStyle="1" w:styleId="Ttulo5Car">
    <w:name w:val="Título 5 Car"/>
    <w:basedOn w:val="Fuentedeprrafopredeter"/>
    <w:link w:val="Ttulo5"/>
    <w:rsid w:val="00017215"/>
    <w:rPr>
      <w:b/>
    </w:rPr>
  </w:style>
  <w:style w:type="character" w:customStyle="1" w:styleId="Ttulo6Car">
    <w:name w:val="Título 6 Car"/>
    <w:basedOn w:val="Fuentedeprrafopredeter"/>
    <w:link w:val="Ttulo6"/>
    <w:rsid w:val="00017215"/>
    <w:rPr>
      <w:b/>
      <w:sz w:val="20"/>
      <w:szCs w:val="20"/>
    </w:rPr>
  </w:style>
  <w:style w:type="character" w:customStyle="1" w:styleId="TtuloCar">
    <w:name w:val="Título Car"/>
    <w:basedOn w:val="Fuentedeprrafopredeter"/>
    <w:link w:val="Ttulo"/>
    <w:rsid w:val="00017215"/>
    <w:rPr>
      <w:b/>
      <w:sz w:val="72"/>
      <w:szCs w:val="72"/>
    </w:rPr>
  </w:style>
  <w:style w:type="character" w:customStyle="1" w:styleId="SubttuloCar">
    <w:name w:val="Subtítulo Car"/>
    <w:basedOn w:val="Fuentedeprrafopredeter"/>
    <w:link w:val="Subttulo"/>
    <w:rsid w:val="00017215"/>
    <w:rPr>
      <w:rFonts w:ascii="Georgia" w:eastAsia="Georgia" w:hAnsi="Georgia" w:cs="Georgia"/>
      <w:i/>
      <w:color w:val="666666"/>
      <w:sz w:val="48"/>
      <w:szCs w:val="48"/>
    </w:rPr>
  </w:style>
  <w:style w:type="table" w:styleId="Sombreadoclaro">
    <w:name w:val="Light Shading"/>
    <w:basedOn w:val="Tablanormal"/>
    <w:uiPriority w:val="60"/>
    <w:rsid w:val="006811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uentedeprrafopredeter"/>
    <w:rsid w:val="00CB4BF5"/>
  </w:style>
  <w:style w:type="character" w:styleId="nfasis">
    <w:name w:val="Emphasis"/>
    <w:basedOn w:val="Fuentedeprrafopredeter"/>
    <w:uiPriority w:val="20"/>
    <w:qFormat/>
    <w:rsid w:val="00CB4BF5"/>
    <w:rPr>
      <w:i/>
      <w:iCs/>
    </w:rPr>
  </w:style>
  <w:style w:type="character" w:customStyle="1" w:styleId="PrrafodelistaCar">
    <w:name w:val="Párrafo de lista Car"/>
    <w:aliases w:val="Bullet List Car,FooterText Car,numbered Car,Paragraphe de liste1 Car,lp1 Car,NORMAL Car,Elabora Car,List Paragraph1 Car,Use Case List Paragraph Car,Lista vistosa - Énfasis 12 Car,Lista vistosa - Énfasis 11 Car"/>
    <w:link w:val="Prrafodelista"/>
    <w:rsid w:val="005440A1"/>
  </w:style>
  <w:style w:type="character" w:styleId="Hipervnculo">
    <w:name w:val="Hyperlink"/>
    <w:basedOn w:val="Fuentedeprrafopredeter"/>
    <w:uiPriority w:val="99"/>
    <w:unhideWhenUsed/>
    <w:rsid w:val="004C48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link w:val="Ttulo1Car"/>
    <w:pPr>
      <w:keepNext/>
      <w:keepLines/>
      <w:spacing w:before="100" w:after="100"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pPr>
      <w:keepNext/>
      <w:keepLines/>
      <w:spacing w:before="360" w:after="80"/>
      <w:contextualSpacing/>
      <w:outlineLvl w:val="1"/>
    </w:pPr>
    <w:rPr>
      <w:b/>
      <w:sz w:val="36"/>
      <w:szCs w:val="36"/>
    </w:rPr>
  </w:style>
  <w:style w:type="paragraph" w:styleId="Ttulo3">
    <w:name w:val="heading 3"/>
    <w:basedOn w:val="Normal"/>
    <w:next w:val="Normal"/>
    <w:link w:val="Ttulo3Car"/>
    <w:pPr>
      <w:keepNext/>
      <w:keepLines/>
      <w:spacing w:before="280" w:after="80"/>
      <w:contextualSpacing/>
      <w:outlineLvl w:val="2"/>
    </w:pPr>
    <w:rPr>
      <w:b/>
      <w:sz w:val="28"/>
      <w:szCs w:val="28"/>
    </w:rPr>
  </w:style>
  <w:style w:type="paragraph" w:styleId="Ttulo4">
    <w:name w:val="heading 4"/>
    <w:basedOn w:val="Normal"/>
    <w:next w:val="Normal"/>
    <w:link w:val="Ttulo4Car"/>
    <w:pPr>
      <w:keepNext/>
      <w:keepLines/>
      <w:spacing w:before="240" w:after="40"/>
      <w:contextualSpacing/>
      <w:outlineLvl w:val="3"/>
    </w:pPr>
    <w:rPr>
      <w:b/>
      <w:sz w:val="24"/>
      <w:szCs w:val="24"/>
    </w:rPr>
  </w:style>
  <w:style w:type="paragraph" w:styleId="Ttulo5">
    <w:name w:val="heading 5"/>
    <w:basedOn w:val="Normal"/>
    <w:next w:val="Normal"/>
    <w:link w:val="Ttulo5Car"/>
    <w:pPr>
      <w:keepNext/>
      <w:keepLines/>
      <w:spacing w:before="220" w:after="40"/>
      <w:contextualSpacing/>
      <w:outlineLvl w:val="4"/>
    </w:pPr>
    <w:rPr>
      <w:b/>
    </w:rPr>
  </w:style>
  <w:style w:type="paragraph" w:styleId="Ttulo6">
    <w:name w:val="heading 6"/>
    <w:basedOn w:val="Normal"/>
    <w:next w:val="Normal"/>
    <w:link w:val="Ttulo6Car"/>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contextualSpacing/>
    </w:pPr>
    <w:rPr>
      <w:b/>
      <w:sz w:val="72"/>
      <w:szCs w:val="72"/>
    </w:rPr>
  </w:style>
  <w:style w:type="paragraph" w:styleId="Subttulo">
    <w:name w:val="Subtitle"/>
    <w:basedOn w:val="Normal"/>
    <w:next w:val="Normal"/>
    <w:link w:val="SubttuloC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A21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111"/>
    <w:rPr>
      <w:rFonts w:ascii="Tahoma" w:hAnsi="Tahoma" w:cs="Tahoma"/>
      <w:sz w:val="16"/>
      <w:szCs w:val="16"/>
    </w:rPr>
  </w:style>
  <w:style w:type="paragraph" w:styleId="Prrafodelista">
    <w:name w:val="List Paragraph"/>
    <w:aliases w:val="Bullet List,FooterText,numbered,Paragraphe de liste1,lp1,NORMAL,Elabora,List Paragraph1,Use Case List Paragraph,Lista vistosa - Énfasis 12,Lista vistosa - Énfasis 11"/>
    <w:basedOn w:val="Normal"/>
    <w:link w:val="PrrafodelistaCar"/>
    <w:uiPriority w:val="34"/>
    <w:qFormat/>
    <w:rsid w:val="00386659"/>
    <w:pPr>
      <w:ind w:left="720"/>
      <w:contextualSpacing/>
    </w:pPr>
  </w:style>
  <w:style w:type="paragraph" w:styleId="NormalWeb">
    <w:name w:val="Normal (Web)"/>
    <w:basedOn w:val="Normal"/>
    <w:uiPriority w:val="99"/>
    <w:unhideWhenUsed/>
    <w:rsid w:val="000E3B1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Encabezado">
    <w:name w:val="header"/>
    <w:basedOn w:val="Normal"/>
    <w:link w:val="EncabezadoCar"/>
    <w:uiPriority w:val="99"/>
    <w:unhideWhenUsed/>
    <w:rsid w:val="0020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3B7D"/>
  </w:style>
  <w:style w:type="paragraph" w:styleId="Piedepgina">
    <w:name w:val="footer"/>
    <w:basedOn w:val="Normal"/>
    <w:link w:val="PiedepginaCar"/>
    <w:uiPriority w:val="99"/>
    <w:unhideWhenUsed/>
    <w:rsid w:val="0020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3B7D"/>
  </w:style>
  <w:style w:type="table" w:styleId="Tablaconcuadrcula">
    <w:name w:val="Table Grid"/>
    <w:basedOn w:val="Tablanormal"/>
    <w:uiPriority w:val="59"/>
    <w:rsid w:val="00017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017215"/>
    <w:pPr>
      <w:spacing w:after="0" w:line="240" w:lineRule="auto"/>
    </w:pPr>
    <w:rPr>
      <w:rFonts w:asciiTheme="minorHAnsi" w:eastAsiaTheme="minorEastAsia" w:hAnsiTheme="minorHAnsi" w:cstheme="minorBidi"/>
      <w:color w:val="auto"/>
    </w:rPr>
  </w:style>
  <w:style w:type="character" w:customStyle="1" w:styleId="SinespaciadoCar">
    <w:name w:val="Sin espaciado Car"/>
    <w:basedOn w:val="Fuentedeprrafopredeter"/>
    <w:link w:val="Sinespaciado"/>
    <w:uiPriority w:val="1"/>
    <w:rsid w:val="00017215"/>
    <w:rPr>
      <w:rFonts w:asciiTheme="minorHAnsi" w:eastAsiaTheme="minorEastAsia" w:hAnsiTheme="minorHAnsi" w:cstheme="minorBidi"/>
      <w:color w:val="auto"/>
    </w:rPr>
  </w:style>
  <w:style w:type="character" w:customStyle="1" w:styleId="Ttulo1Car">
    <w:name w:val="Título 1 Car"/>
    <w:basedOn w:val="Fuentedeprrafopredeter"/>
    <w:link w:val="Ttulo1"/>
    <w:rsid w:val="00017215"/>
    <w:rPr>
      <w:rFonts w:ascii="Times New Roman" w:eastAsia="Times New Roman" w:hAnsi="Times New Roman" w:cs="Times New Roman"/>
      <w:b/>
      <w:sz w:val="48"/>
      <w:szCs w:val="48"/>
    </w:rPr>
  </w:style>
  <w:style w:type="character" w:customStyle="1" w:styleId="Ttulo2Car">
    <w:name w:val="Título 2 Car"/>
    <w:basedOn w:val="Fuentedeprrafopredeter"/>
    <w:link w:val="Ttulo2"/>
    <w:rsid w:val="00017215"/>
    <w:rPr>
      <w:b/>
      <w:sz w:val="36"/>
      <w:szCs w:val="36"/>
    </w:rPr>
  </w:style>
  <w:style w:type="character" w:customStyle="1" w:styleId="Ttulo3Car">
    <w:name w:val="Título 3 Car"/>
    <w:basedOn w:val="Fuentedeprrafopredeter"/>
    <w:link w:val="Ttulo3"/>
    <w:rsid w:val="00017215"/>
    <w:rPr>
      <w:b/>
      <w:sz w:val="28"/>
      <w:szCs w:val="28"/>
    </w:rPr>
  </w:style>
  <w:style w:type="character" w:customStyle="1" w:styleId="Ttulo4Car">
    <w:name w:val="Título 4 Car"/>
    <w:basedOn w:val="Fuentedeprrafopredeter"/>
    <w:link w:val="Ttulo4"/>
    <w:rsid w:val="00017215"/>
    <w:rPr>
      <w:b/>
      <w:sz w:val="24"/>
      <w:szCs w:val="24"/>
    </w:rPr>
  </w:style>
  <w:style w:type="character" w:customStyle="1" w:styleId="Ttulo5Car">
    <w:name w:val="Título 5 Car"/>
    <w:basedOn w:val="Fuentedeprrafopredeter"/>
    <w:link w:val="Ttulo5"/>
    <w:rsid w:val="00017215"/>
    <w:rPr>
      <w:b/>
    </w:rPr>
  </w:style>
  <w:style w:type="character" w:customStyle="1" w:styleId="Ttulo6Car">
    <w:name w:val="Título 6 Car"/>
    <w:basedOn w:val="Fuentedeprrafopredeter"/>
    <w:link w:val="Ttulo6"/>
    <w:rsid w:val="00017215"/>
    <w:rPr>
      <w:b/>
      <w:sz w:val="20"/>
      <w:szCs w:val="20"/>
    </w:rPr>
  </w:style>
  <w:style w:type="character" w:customStyle="1" w:styleId="TtuloCar">
    <w:name w:val="Título Car"/>
    <w:basedOn w:val="Fuentedeprrafopredeter"/>
    <w:link w:val="Ttulo"/>
    <w:rsid w:val="00017215"/>
    <w:rPr>
      <w:b/>
      <w:sz w:val="72"/>
      <w:szCs w:val="72"/>
    </w:rPr>
  </w:style>
  <w:style w:type="character" w:customStyle="1" w:styleId="SubttuloCar">
    <w:name w:val="Subtítulo Car"/>
    <w:basedOn w:val="Fuentedeprrafopredeter"/>
    <w:link w:val="Subttulo"/>
    <w:rsid w:val="00017215"/>
    <w:rPr>
      <w:rFonts w:ascii="Georgia" w:eastAsia="Georgia" w:hAnsi="Georgia" w:cs="Georgia"/>
      <w:i/>
      <w:color w:val="666666"/>
      <w:sz w:val="48"/>
      <w:szCs w:val="48"/>
    </w:rPr>
  </w:style>
  <w:style w:type="table" w:styleId="Sombreadoclaro">
    <w:name w:val="Light Shading"/>
    <w:basedOn w:val="Tablanormal"/>
    <w:uiPriority w:val="60"/>
    <w:rsid w:val="0068110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uentedeprrafopredeter"/>
    <w:rsid w:val="00CB4BF5"/>
  </w:style>
  <w:style w:type="character" w:styleId="nfasis">
    <w:name w:val="Emphasis"/>
    <w:basedOn w:val="Fuentedeprrafopredeter"/>
    <w:uiPriority w:val="20"/>
    <w:qFormat/>
    <w:rsid w:val="00CB4BF5"/>
    <w:rPr>
      <w:i/>
      <w:iCs/>
    </w:rPr>
  </w:style>
  <w:style w:type="character" w:customStyle="1" w:styleId="PrrafodelistaCar">
    <w:name w:val="Párrafo de lista Car"/>
    <w:aliases w:val="Bullet List Car,FooterText Car,numbered Car,Paragraphe de liste1 Car,lp1 Car,NORMAL Car,Elabora Car,List Paragraph1 Car,Use Case List Paragraph Car,Lista vistosa - Énfasis 12 Car,Lista vistosa - Énfasis 11 Car"/>
    <w:link w:val="Prrafodelista"/>
    <w:rsid w:val="005440A1"/>
  </w:style>
  <w:style w:type="character" w:styleId="Hipervnculo">
    <w:name w:val="Hyperlink"/>
    <w:basedOn w:val="Fuentedeprrafopredeter"/>
    <w:uiPriority w:val="99"/>
    <w:unhideWhenUsed/>
    <w:rsid w:val="004C4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1197">
      <w:bodyDiv w:val="1"/>
      <w:marLeft w:val="0"/>
      <w:marRight w:val="0"/>
      <w:marTop w:val="0"/>
      <w:marBottom w:val="0"/>
      <w:divBdr>
        <w:top w:val="none" w:sz="0" w:space="0" w:color="auto"/>
        <w:left w:val="none" w:sz="0" w:space="0" w:color="auto"/>
        <w:bottom w:val="none" w:sz="0" w:space="0" w:color="auto"/>
        <w:right w:val="none" w:sz="0" w:space="0" w:color="auto"/>
      </w:divBdr>
      <w:divsChild>
        <w:div w:id="2169748">
          <w:marLeft w:val="-993"/>
          <w:marRight w:val="0"/>
          <w:marTop w:val="0"/>
          <w:marBottom w:val="0"/>
          <w:divBdr>
            <w:top w:val="none" w:sz="0" w:space="0" w:color="auto"/>
            <w:left w:val="none" w:sz="0" w:space="0" w:color="auto"/>
            <w:bottom w:val="none" w:sz="0" w:space="0" w:color="auto"/>
            <w:right w:val="none" w:sz="0" w:space="0" w:color="auto"/>
          </w:divBdr>
        </w:div>
      </w:divsChild>
    </w:div>
    <w:div w:id="333649478">
      <w:bodyDiv w:val="1"/>
      <w:marLeft w:val="0"/>
      <w:marRight w:val="0"/>
      <w:marTop w:val="0"/>
      <w:marBottom w:val="0"/>
      <w:divBdr>
        <w:top w:val="none" w:sz="0" w:space="0" w:color="auto"/>
        <w:left w:val="none" w:sz="0" w:space="0" w:color="auto"/>
        <w:bottom w:val="none" w:sz="0" w:space="0" w:color="auto"/>
        <w:right w:val="none" w:sz="0" w:space="0" w:color="auto"/>
      </w:divBdr>
      <w:divsChild>
        <w:div w:id="347370871">
          <w:marLeft w:val="-993"/>
          <w:marRight w:val="0"/>
          <w:marTop w:val="0"/>
          <w:marBottom w:val="0"/>
          <w:divBdr>
            <w:top w:val="none" w:sz="0" w:space="0" w:color="auto"/>
            <w:left w:val="none" w:sz="0" w:space="0" w:color="auto"/>
            <w:bottom w:val="none" w:sz="0" w:space="0" w:color="auto"/>
            <w:right w:val="none" w:sz="0" w:space="0" w:color="auto"/>
          </w:divBdr>
        </w:div>
      </w:divsChild>
    </w:div>
    <w:div w:id="724061012">
      <w:bodyDiv w:val="1"/>
      <w:marLeft w:val="0"/>
      <w:marRight w:val="0"/>
      <w:marTop w:val="0"/>
      <w:marBottom w:val="0"/>
      <w:divBdr>
        <w:top w:val="none" w:sz="0" w:space="0" w:color="auto"/>
        <w:left w:val="none" w:sz="0" w:space="0" w:color="auto"/>
        <w:bottom w:val="none" w:sz="0" w:space="0" w:color="auto"/>
        <w:right w:val="none" w:sz="0" w:space="0" w:color="auto"/>
      </w:divBdr>
    </w:div>
    <w:div w:id="730035085">
      <w:bodyDiv w:val="1"/>
      <w:marLeft w:val="0"/>
      <w:marRight w:val="0"/>
      <w:marTop w:val="0"/>
      <w:marBottom w:val="0"/>
      <w:divBdr>
        <w:top w:val="none" w:sz="0" w:space="0" w:color="auto"/>
        <w:left w:val="none" w:sz="0" w:space="0" w:color="auto"/>
        <w:bottom w:val="none" w:sz="0" w:space="0" w:color="auto"/>
        <w:right w:val="none" w:sz="0" w:space="0" w:color="auto"/>
      </w:divBdr>
      <w:divsChild>
        <w:div w:id="1992176922">
          <w:marLeft w:val="-115"/>
          <w:marRight w:val="0"/>
          <w:marTop w:val="0"/>
          <w:marBottom w:val="0"/>
          <w:divBdr>
            <w:top w:val="none" w:sz="0" w:space="0" w:color="auto"/>
            <w:left w:val="none" w:sz="0" w:space="0" w:color="auto"/>
            <w:bottom w:val="none" w:sz="0" w:space="0" w:color="auto"/>
            <w:right w:val="none" w:sz="0" w:space="0" w:color="auto"/>
          </w:divBdr>
        </w:div>
      </w:divsChild>
    </w:div>
    <w:div w:id="1359434466">
      <w:bodyDiv w:val="1"/>
      <w:marLeft w:val="0"/>
      <w:marRight w:val="0"/>
      <w:marTop w:val="0"/>
      <w:marBottom w:val="0"/>
      <w:divBdr>
        <w:top w:val="none" w:sz="0" w:space="0" w:color="auto"/>
        <w:left w:val="none" w:sz="0" w:space="0" w:color="auto"/>
        <w:bottom w:val="none" w:sz="0" w:space="0" w:color="auto"/>
        <w:right w:val="none" w:sz="0" w:space="0" w:color="auto"/>
      </w:divBdr>
    </w:div>
    <w:div w:id="1569533142">
      <w:bodyDiv w:val="1"/>
      <w:marLeft w:val="0"/>
      <w:marRight w:val="0"/>
      <w:marTop w:val="0"/>
      <w:marBottom w:val="0"/>
      <w:divBdr>
        <w:top w:val="none" w:sz="0" w:space="0" w:color="auto"/>
        <w:left w:val="none" w:sz="0" w:space="0" w:color="auto"/>
        <w:bottom w:val="none" w:sz="0" w:space="0" w:color="auto"/>
        <w:right w:val="none" w:sz="0" w:space="0" w:color="auto"/>
      </w:divBdr>
      <w:divsChild>
        <w:div w:id="1829323473">
          <w:marLeft w:val="-115"/>
          <w:marRight w:val="0"/>
          <w:marTop w:val="0"/>
          <w:marBottom w:val="0"/>
          <w:divBdr>
            <w:top w:val="none" w:sz="0" w:space="0" w:color="auto"/>
            <w:left w:val="none" w:sz="0" w:space="0" w:color="auto"/>
            <w:bottom w:val="none" w:sz="0" w:space="0" w:color="auto"/>
            <w:right w:val="none" w:sz="0" w:space="0" w:color="auto"/>
          </w:divBdr>
        </w:div>
      </w:divsChild>
    </w:div>
    <w:div w:id="1871603208">
      <w:bodyDiv w:val="1"/>
      <w:marLeft w:val="0"/>
      <w:marRight w:val="0"/>
      <w:marTop w:val="0"/>
      <w:marBottom w:val="0"/>
      <w:divBdr>
        <w:top w:val="none" w:sz="0" w:space="0" w:color="auto"/>
        <w:left w:val="none" w:sz="0" w:space="0" w:color="auto"/>
        <w:bottom w:val="none" w:sz="0" w:space="0" w:color="auto"/>
        <w:right w:val="none" w:sz="0" w:space="0" w:color="auto"/>
      </w:divBdr>
    </w:div>
    <w:div w:id="2062557945">
      <w:bodyDiv w:val="1"/>
      <w:marLeft w:val="0"/>
      <w:marRight w:val="0"/>
      <w:marTop w:val="0"/>
      <w:marBottom w:val="0"/>
      <w:divBdr>
        <w:top w:val="none" w:sz="0" w:space="0" w:color="auto"/>
        <w:left w:val="none" w:sz="0" w:space="0" w:color="auto"/>
        <w:bottom w:val="none" w:sz="0" w:space="0" w:color="auto"/>
        <w:right w:val="none" w:sz="0" w:space="0" w:color="auto"/>
      </w:divBdr>
      <w:divsChild>
        <w:div w:id="1737819089">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irecci&#243;n.gestioncorporativa@inpec.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DBE79A-B10A-441F-8FCC-9EA2558F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45</Pages>
  <Words>15194</Words>
  <Characters>83569</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Fabiola Virguez Sandoval</cp:lastModifiedBy>
  <cp:revision>4</cp:revision>
  <cp:lastPrinted>2016-05-18T15:57:00Z</cp:lastPrinted>
  <dcterms:created xsi:type="dcterms:W3CDTF">2016-05-18T15:53:00Z</dcterms:created>
  <dcterms:modified xsi:type="dcterms:W3CDTF">2016-05-18T18:53:00Z</dcterms:modified>
</cp:coreProperties>
</file>