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4250" w:type="pct"/>
        <w:tblLook w:val="04A0" w:firstRow="1" w:lastRow="0" w:firstColumn="1" w:lastColumn="0" w:noHBand="0" w:noVBand="1"/>
      </w:tblPr>
      <w:tblGrid>
        <w:gridCol w:w="7696"/>
      </w:tblGrid>
      <w:tr w:rsidR="00203A3F" w:rsidRPr="00203A3F" w:rsidTr="00693FF8"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4C5A"/>
                <w:left w:val="outset" w:sz="6" w:space="0" w:color="004C5A"/>
                <w:bottom w:val="outset" w:sz="6" w:space="0" w:color="004C5A"/>
                <w:right w:val="outset" w:sz="6" w:space="0" w:color="004C5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4"/>
              <w:gridCol w:w="2200"/>
            </w:tblGrid>
            <w:tr w:rsidR="00203A3F" w:rsidRPr="00203A3F" w:rsidTr="00693FF8">
              <w:trPr>
                <w:tblCellSpacing w:w="0" w:type="dxa"/>
                <w:jc w:val="center"/>
              </w:trPr>
              <w:tc>
                <w:tcPr>
                  <w:tcW w:w="3526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bookmarkStart w:id="0" w:name="_GoBack"/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TRATAMIENTO PENITENCIARIO </w:t>
                  </w:r>
                </w:p>
              </w:tc>
              <w:tc>
                <w:tcPr>
                  <w:tcW w:w="1474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CÓDIGO: PM-</w:t>
                  </w:r>
                  <w:proofErr w:type="spellStart"/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TP</w:t>
                  </w:r>
                  <w:proofErr w:type="spellEnd"/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-</w:t>
                  </w:r>
                  <w:proofErr w:type="spellStart"/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G07</w:t>
                  </w:r>
                  <w:proofErr w:type="spellEnd"/>
                </w:p>
              </w:tc>
            </w:tr>
            <w:tr w:rsidR="00203A3F" w:rsidRPr="00203A3F" w:rsidTr="00693FF8">
              <w:trPr>
                <w:tblCellSpacing w:w="0" w:type="dxa"/>
                <w:jc w:val="center"/>
              </w:trPr>
              <w:tc>
                <w:tcPr>
                  <w:tcW w:w="3526" w:type="pct"/>
                  <w:vMerge w:val="restar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GUÍA DE PLANEACIÓN, IMPLEMENTACIÓN Y SEGUIMIENTO AL PROGRAMA EDUCACIÓN INFORMAL</w:t>
                  </w:r>
                  <w:r w:rsidR="00C63710">
                    <w:rPr>
                      <w:rStyle w:val="Refdenotaalpie"/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footnoteReference w:id="1"/>
                  </w:r>
                </w:p>
              </w:tc>
              <w:tc>
                <w:tcPr>
                  <w:tcW w:w="1474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VERSIÓN: 2</w:t>
                  </w:r>
                </w:p>
              </w:tc>
            </w:tr>
            <w:tr w:rsidR="00203A3F" w:rsidRPr="00203A3F" w:rsidTr="00693FF8">
              <w:trPr>
                <w:tblCellSpacing w:w="0" w:type="dxa"/>
                <w:jc w:val="center"/>
              </w:trPr>
              <w:tc>
                <w:tcPr>
                  <w:tcW w:w="3526" w:type="pct"/>
                  <w:vMerge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474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FECHA: 15/Mar/2019</w:t>
                  </w:r>
                </w:p>
              </w:tc>
            </w:tr>
            <w:bookmarkEnd w:id="0"/>
          </w:tbl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03A3F" w:rsidRPr="00203A3F" w:rsidTr="00693FF8">
        <w:trPr>
          <w:trHeight w:val="225"/>
        </w:trPr>
        <w:tc>
          <w:tcPr>
            <w:tcW w:w="0" w:type="auto"/>
            <w:hideMark/>
          </w:tcPr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03A3F" w:rsidRPr="00203A3F" w:rsidTr="00693FF8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0"/>
            </w:tblGrid>
            <w:tr w:rsidR="00203A3F" w:rsidRPr="00203A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1" w:name="Objetivo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Objetivo</w:t>
                        </w:r>
                        <w:bookmarkEnd w:id="1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24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Planear, implementar y hacer seguimiento a los programas de educación informal para la atención de las Personas Privadas de la Libertad, en el marco del proceso de Tratamiento Penitenciario.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 xml:space="preserve">Estándar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ACA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 xml:space="preserve"> relacionado: 1-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lCCSA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-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7B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-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01,1lCCSA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-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5A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-01.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2" w:name="Marco_Legal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Marco Legal</w:t>
                        </w:r>
                        <w:bookmarkEnd w:id="2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C44F8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hyperlink r:id="rId7" w:history="1"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• Ver 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Normograma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 del Instituto Nacional Penitenciario y Carcelario</w:t>
                          </w:r>
                        </w:hyperlink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3" w:name="Glosario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Glosario</w:t>
                        </w:r>
                        <w:bookmarkEnd w:id="3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24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• 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ACA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Es la Asociación Americana de Correccionales, por sus siglas en inglés (American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Correctional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Association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).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Actividades: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son las acciones programadas por la dependencia para el cumplimiento de los objetivos de cada uno de sus productos y/o proyectos.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Lineamiento: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documento que contiene las orientaciones conceptuales, metodológicas y operativas para el desarrollo de los programas de atención social y tratamiento penitenciario.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 xml:space="preserve">Manual de estándares de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ACA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.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La Asociación Americana de Correccionales -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ACA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, tiene más de 20 manuales para acreditación; el INPEC se encuentra en proceso de acreditación con los manuales para correccionales “International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Correctional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Core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Standards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Adults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-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ICCSA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”, y el manual para la academia “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Correctional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Training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Academies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–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CTA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, el cual lo está implementando la Escuela Penitenciaria Nacional.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Meta: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expresión cuantitativa de los productos que se pretenden obtener a través de la ejecución y/o cumplimiento de actividades. Esta meta debe ir acompañada de una unidad de medida es decir, se expresa en términos numéricos o porcentuales.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Seguimiento: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mecanismo para verificar el avance de los compromisos establecidos por el direccionamiento estratégico y los diferentes planes de acción de la entidad enmarcado en este procedimiento.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000000"/>
                            <w:lang w:eastAsia="es-CO"/>
                          </w:rPr>
                          <w:t>Plan ocupacional: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documento del Instituto Nacional Penitenciario y Carcelario por el 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lastRenderedPageBreak/>
                          <w:t>cual se establecen las actividades válidas para redención de pena en la modalidad de estudio, trabajo y enseñanza en el Establecimiento de Reclusión del Orden Nacional. 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4" w:name="1.Envío_de_lineamientos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1. Envío de lineamientos</w:t>
                        </w:r>
                        <w:bookmarkEnd w:id="4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La Subdirección de Educación elabora y envía a las Direcciones Regionales y los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los lineamientos para el desarrollo del programa de educación informal para la vigencia.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 xml:space="preserve">El responsable del Área de Tratamiento y Desarrollo del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una vez recibidos los lineamientos del programa, debe socializarlos con el Director (a), Comandante de Vigilancia y el equipo de educación del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Levantar acta, fijar compromisos para la elaboración de la planificación de los programas y enviarla a la Regional correspondiente.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5" w:name="2.Verificación_Plan_Ocupacional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2. Verificación Plan Ocupacional</w:t>
                        </w:r>
                        <w:bookmarkEnd w:id="5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El responsable del Área de Tratamiento y Desarrollo verifica y establece si se requiere modificar o crear actividades de educación informal en el Plan Ocupacional.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 xml:space="preserve">De acuerdo con los lineamientos del programa enviados por la Subdirección de Educación y en concordancia con los espacios disponibles, ambientes de aprendizaje, los planes ocupacionales, la capacidad de cobertura en educación informal de cada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, se debe elaborar un plan de trabajo para cada competencia a fortalecer mediante proyectos que especifiquen las actividades, temáticas, objetivo, cronograma con intensidad horaria, documento que deberá contar con la aprobación de la Junta de Evaluación de trabajo, estudio y enseñanza para efectos de redención.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Elaborados los proyectos y en caso de ser necesario el responsable del Área de Tratamiento y Desarrollo solicitará a la Junta de Evaluación de Trabajo, estudio y enseñanza (JETEE) la modificación al plan ocupacional, discriminando si es creación de actividades, aumento o disminución de cupos, si requiere de creación de actividades deberá anexar las caracterizaciones.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 Oficio a la JETEE.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 Formato Caracterización de actividades ocupacionales y programas.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>• Formato Proyecto educación informal. 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6" w:name="3.Elaboración_de_planeación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3. Elaboración de planeación</w:t>
                        </w:r>
                        <w:bookmarkEnd w:id="6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El responsable del Área de Tratamiento y Desarrollo realizará en el aplicativo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SISIPEC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la planeación del programa de educación informal.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 xml:space="preserve">El responsable del Área Atención y Tratamiento en la Dirección Regional revisa la planeación del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, verificando que los objetivos, metas, indicadores y actividades propuestos, estén correctamente formulados y guarden concordancia con los lineamientos de la Subdirección de Educación. En caso contrario notificará al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las modificaciones necesarias a la planeación para ser aprobada.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  <w:t xml:space="preserve">Las Direcciones Regionales deben realizan el consolidado de las planeaciones de cada 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lastRenderedPageBreak/>
                          <w:t xml:space="preserve">uno de los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de su jurisdicción, las cuales debe tener el visto bueno del Director regional.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7" w:name="4.Convocatoria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4. Convocatoria</w:t>
                        </w:r>
                        <w:bookmarkEnd w:id="7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El responsable del Área Tratamiento y Desarrollo del </w:t>
                        </w:r>
                        <w:proofErr w:type="spellStart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ERON</w:t>
                        </w:r>
                        <w:proofErr w:type="spellEnd"/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 xml:space="preserve"> para cada una de las actividades planeadas, realizará una convocatoria de acuerdo a la disponibilidad del Plan Ocupacional, e inicia tramite respectivo ante la JETEE para la asignación de la PPL a los programas de educación informal.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8" w:name="5.Realizar_el_seguimiento_al_cumplimient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5. Realizar el seguimiento al cumplimiento de los programas de educación informal</w:t>
                        </w:r>
                        <w:bookmarkEnd w:id="8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03A3F" w:rsidRPr="00203A3F">
                    <w:trPr>
                      <w:trHeight w:val="12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240" w:line="240" w:lineRule="auto"/>
                          <w:jc w:val="both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t>El responsable del Área Atención y Tratamiento en la Dirección Regional realizará el seguimiento, elaborará los informes trimestrales que den cuenta del cumplimiento de las metas e indicadores de las herramientas de planificación institucional. </w:t>
                        </w:r>
                        <w:r w:rsidRPr="00203A3F"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  <w:br/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444"/>
                  </w:tblGrid>
                  <w:tr w:rsidR="00203A3F" w:rsidRPr="00203A3F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shd w:val="clear" w:color="auto" w:fill="004C5A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</w:pPr>
                        <w:bookmarkStart w:id="9" w:name="Anexos"/>
                        <w:r w:rsidRPr="00203A3F">
                          <w:rPr>
                            <w:rFonts w:ascii="Arial Narrow" w:eastAsia="Times New Roman" w:hAnsi="Arial Narrow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s-CO"/>
                          </w:rPr>
                          <w:t>Anexos</w:t>
                        </w:r>
                        <w:bookmarkEnd w:id="9"/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C44F8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hyperlink r:id="rId8" w:history="1"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• PM-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TP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-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G06-F01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 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V01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 Formato Proyecto educación informal.</w:t>
                          </w:r>
                        </w:hyperlink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7369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03A3F" w:rsidRPr="00203A3F" w:rsidRDefault="00C44F8F" w:rsidP="00203A3F">
                        <w:pPr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color w:val="000000"/>
                            <w:lang w:eastAsia="es-CO"/>
                          </w:rPr>
                        </w:pPr>
                        <w:hyperlink r:id="rId9" w:history="1"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• PM-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TP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-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P03-F02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 </w:t>
                          </w:r>
                          <w:proofErr w:type="spellStart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>V01</w:t>
                          </w:r>
                          <w:proofErr w:type="spellEnd"/>
                          <w:r w:rsidR="00203A3F" w:rsidRPr="00203A3F">
                            <w:rPr>
                              <w:rFonts w:ascii="Arial Narrow" w:eastAsia="Times New Roman" w:hAnsi="Arial Narrow" w:cs="Times New Roman"/>
                              <w:color w:val="0000FF"/>
                              <w:u w:val="single"/>
                              <w:lang w:eastAsia="es-CO"/>
                            </w:rPr>
                            <w:t xml:space="preserve"> Caracterización de Actividades Ocupacionales y Programas</w:t>
                          </w:r>
                        </w:hyperlink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03A3F" w:rsidRPr="00203A3F" w:rsidTr="00693FF8">
        <w:trPr>
          <w:trHeight w:val="225"/>
        </w:trPr>
        <w:tc>
          <w:tcPr>
            <w:tcW w:w="0" w:type="auto"/>
            <w:hideMark/>
          </w:tcPr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03A3F" w:rsidRPr="00203A3F" w:rsidTr="00693FF8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4C5A"/>
                <w:left w:val="outset" w:sz="6" w:space="0" w:color="004C5A"/>
                <w:bottom w:val="outset" w:sz="6" w:space="0" w:color="004C5A"/>
                <w:right w:val="outset" w:sz="6" w:space="0" w:color="004C5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"/>
              <w:gridCol w:w="1058"/>
              <w:gridCol w:w="1304"/>
              <w:gridCol w:w="4044"/>
            </w:tblGrid>
            <w:tr w:rsidR="00203A3F" w:rsidRPr="00203A3F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Lista de Versiones</w:t>
                  </w:r>
                </w:p>
              </w:tc>
            </w:tr>
            <w:tr w:rsidR="00203A3F" w:rsidRPr="00203A3F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Versión</w:t>
                  </w:r>
                </w:p>
              </w:tc>
              <w:tc>
                <w:tcPr>
                  <w:tcW w:w="7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Fecha de Emisión</w:t>
                  </w:r>
                </w:p>
              </w:tc>
              <w:tc>
                <w:tcPr>
                  <w:tcW w:w="7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Motivo de la Modificación</w:t>
                  </w:r>
                </w:p>
              </w:tc>
              <w:tc>
                <w:tcPr>
                  <w:tcW w:w="27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Modificaciones</w:t>
                  </w:r>
                </w:p>
              </w:tc>
            </w:tr>
            <w:tr w:rsidR="00203A3F" w:rsidRPr="00203A3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10/Ene/2019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Creación del documento.</w:t>
                  </w: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N/A. </w:t>
                  </w:r>
                </w:p>
              </w:tc>
            </w:tr>
            <w:tr w:rsidR="00203A3F" w:rsidRPr="00203A3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06/Mar/2019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 xml:space="preserve">Implementación </w:t>
                  </w:r>
                  <w:proofErr w:type="spellStart"/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ACA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 xml:space="preserve">Se modifica el </w:t>
                  </w:r>
                  <w:proofErr w:type="spellStart"/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Items</w:t>
                  </w:r>
                  <w:proofErr w:type="spellEnd"/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 xml:space="preserve"> objetivos y glosario con el fin de relacionar norma </w:t>
                  </w:r>
                  <w:proofErr w:type="spellStart"/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>ACA</w:t>
                  </w:r>
                  <w:proofErr w:type="spellEnd"/>
                  <w:r w:rsidRPr="00203A3F"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  <w:t xml:space="preserve">  </w:t>
                  </w:r>
                </w:p>
              </w:tc>
            </w:tr>
          </w:tbl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03A3F" w:rsidRPr="00203A3F" w:rsidTr="00693FF8">
        <w:trPr>
          <w:trHeight w:val="225"/>
        </w:trPr>
        <w:tc>
          <w:tcPr>
            <w:tcW w:w="0" w:type="auto"/>
            <w:hideMark/>
          </w:tcPr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03A3F" w:rsidRPr="00203A3F" w:rsidTr="00693FF8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4C5A"/>
                <w:left w:val="outset" w:sz="6" w:space="0" w:color="004C5A"/>
                <w:bottom w:val="outset" w:sz="6" w:space="0" w:color="004C5A"/>
                <w:right w:val="outset" w:sz="6" w:space="0" w:color="004C5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488"/>
              <w:gridCol w:w="2488"/>
            </w:tblGrid>
            <w:tr w:rsidR="00203A3F" w:rsidRPr="00203A3F">
              <w:trPr>
                <w:trHeight w:val="375"/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Elaboró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Revisó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shd w:val="clear" w:color="auto" w:fill="004C5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</w:pPr>
                  <w:r w:rsidRPr="00203A3F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lang w:eastAsia="es-CO"/>
                    </w:rPr>
                    <w:t>Aprobó</w:t>
                  </w:r>
                </w:p>
              </w:tc>
            </w:tr>
            <w:tr w:rsidR="00203A3F" w:rsidRPr="00203A3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5"/>
                    <w:gridCol w:w="1463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Oscar Orlando Gómez Pinto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Profesional Especializado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07/Mar/2019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5"/>
                    <w:gridCol w:w="1463"/>
                  </w:tblGrid>
                  <w:tr w:rsidR="00203A3F" w:rsidRPr="00203A3F" w:rsidTr="00693FF8">
                    <w:trPr>
                      <w:tblCellSpacing w:w="15" w:type="dxa"/>
                    </w:trPr>
                    <w:tc>
                      <w:tcPr>
                        <w:tcW w:w="1928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289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proofErr w:type="spellStart"/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Angelica</w:t>
                        </w:r>
                        <w:proofErr w:type="spellEnd"/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 xml:space="preserve"> María Patiño García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Profesional Especializado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15/Mar/2019</w:t>
                        </w:r>
                      </w:p>
                    </w:tc>
                  </w:tr>
                  <w:tr w:rsidR="00203A3F" w:rsidRPr="00203A3F" w:rsidTr="00693FF8">
                    <w:trPr>
                      <w:tblCellSpacing w:w="15" w:type="dxa"/>
                    </w:trPr>
                    <w:tc>
                      <w:tcPr>
                        <w:tcW w:w="1928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289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Juan Manuel Riaño Vargas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Jefe Oficina Asesora de Planeación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15/Mar/2019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4C5A"/>
                    <w:left w:val="outset" w:sz="6" w:space="0" w:color="004C5A"/>
                    <w:bottom w:val="outset" w:sz="6" w:space="0" w:color="004C5A"/>
                    <w:right w:val="outset" w:sz="6" w:space="0" w:color="004C5A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5"/>
                    <w:gridCol w:w="1463"/>
                  </w:tblGrid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proofErr w:type="spellStart"/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Roselín</w:t>
                        </w:r>
                        <w:proofErr w:type="spellEnd"/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 xml:space="preserve"> Martínez Rosales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Director de Atención y Tratamiento</w:t>
                        </w:r>
                      </w:p>
                    </w:tc>
                  </w:tr>
                  <w:tr w:rsidR="00203A3F" w:rsidRPr="00203A3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3F" w:rsidRPr="00203A3F" w:rsidRDefault="00203A3F" w:rsidP="00203A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203A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  <w:t>15/Mar/2019</w:t>
                        </w:r>
                      </w:p>
                    </w:tc>
                  </w:tr>
                </w:tbl>
                <w:p w:rsidR="00203A3F" w:rsidRPr="00203A3F" w:rsidRDefault="00203A3F" w:rsidP="00203A3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:rsidR="00203A3F" w:rsidRPr="00203A3F" w:rsidRDefault="00203A3F" w:rsidP="00203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03A3F" w:rsidRPr="00203A3F" w:rsidTr="00693FF8">
        <w:trPr>
          <w:trHeight w:val="225"/>
        </w:trPr>
        <w:tc>
          <w:tcPr>
            <w:tcW w:w="0" w:type="auto"/>
            <w:hideMark/>
          </w:tcPr>
          <w:p w:rsidR="00203A3F" w:rsidRPr="00203A3F" w:rsidRDefault="00203A3F" w:rsidP="00203A3F">
            <w:pPr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proofErr w:type="spellStart"/>
            <w:r w:rsidRPr="00203A3F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TXTCOpiaControlada</w:t>
            </w:r>
            <w:proofErr w:type="spellEnd"/>
          </w:p>
        </w:tc>
      </w:tr>
    </w:tbl>
    <w:p w:rsidR="00285E0B" w:rsidRDefault="00285E0B" w:rsidP="00693FF8"/>
    <w:sectPr w:rsidR="00285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8F" w:rsidRDefault="00C44F8F" w:rsidP="00C63710">
      <w:pPr>
        <w:spacing w:after="0" w:line="240" w:lineRule="auto"/>
      </w:pPr>
      <w:r>
        <w:separator/>
      </w:r>
    </w:p>
  </w:endnote>
  <w:endnote w:type="continuationSeparator" w:id="0">
    <w:p w:rsidR="00C44F8F" w:rsidRDefault="00C44F8F" w:rsidP="00C6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8F" w:rsidRDefault="00C44F8F" w:rsidP="00C63710">
      <w:pPr>
        <w:spacing w:after="0" w:line="240" w:lineRule="auto"/>
      </w:pPr>
      <w:r>
        <w:separator/>
      </w:r>
    </w:p>
  </w:footnote>
  <w:footnote w:type="continuationSeparator" w:id="0">
    <w:p w:rsidR="00C44F8F" w:rsidRDefault="00C44F8F" w:rsidP="00C63710">
      <w:pPr>
        <w:spacing w:after="0" w:line="240" w:lineRule="auto"/>
      </w:pPr>
      <w:r>
        <w:continuationSeparator/>
      </w:r>
    </w:p>
  </w:footnote>
  <w:footnote w:id="1">
    <w:p w:rsidR="00C63710" w:rsidRDefault="00C63710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http://isolucion.inpec.gov.co/Isolucion4Inpec/Administracion/frmFrameSet.aspx?Ruta=Li4vRnJhbWVTZXRBcnRpY3Vsby5hc3A/UGFnaW5hPUJhbmNvQ29ub2NpbWllbnRvNElOUEVDL2IvYmE0YjdmOGQ3NDEyNDMwMWE0NjMyMTQ0OWI1ODI1YTEvYmE0YjdmOGQ3NDEyNDMwMWE0NjMyMTQ0OWI1ODI1YTEuYXNwJklEQVJUSUNVTE89MTMxODA=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3F"/>
    <w:rsid w:val="00203A3F"/>
    <w:rsid w:val="00285E0B"/>
    <w:rsid w:val="00693FF8"/>
    <w:rsid w:val="00BE118E"/>
    <w:rsid w:val="00C44F8F"/>
    <w:rsid w:val="00C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3A3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37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37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3710"/>
    <w:rPr>
      <w:vertAlign w:val="superscript"/>
    </w:rPr>
  </w:style>
  <w:style w:type="table" w:styleId="Tablaconcuadrcula">
    <w:name w:val="Table Grid"/>
    <w:basedOn w:val="Tablanormal"/>
    <w:uiPriority w:val="39"/>
    <w:rsid w:val="0069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3A3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37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37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3710"/>
    <w:rPr>
      <w:vertAlign w:val="superscript"/>
    </w:rPr>
  </w:style>
  <w:style w:type="table" w:styleId="Tablaconcuadrcula">
    <w:name w:val="Table Grid"/>
    <w:basedOn w:val="Tablanormal"/>
    <w:uiPriority w:val="39"/>
    <w:rsid w:val="0069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lucion.inpec.gov.co/Isolucion4Inpec/BancoConocimiento4INPEC/0/0bd3d240d1f04d04871eb1c333caa7dd/0bd3d240d1f04d04871eb1c333caa7dd.asp?IdArticulo=126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pec.gov.co/documents/20143/73347/Normograma+Institucional+vfinal.xlsx/6bdeed27-cbf7-360d-0c00-8e5dfec9f8f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olucion.inpec.gov.co/Isolucion4Inpec/BancoConocimiento4INPEC/5/5ee47fed545e4e83a0e9212c39ba8b2f/5ee47fed545e4e83a0e9212c39ba8b2f.asp?IdArticulo=1120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olucion.inpec.gov.co/Isolucion4Inpec/Administracion/frmFrameSet.aspx?Ruta=Li4vRnJhbWVTZXRBcnRpY3Vsby5hc3A/UGFnaW5hPUJhbmNvQ29ub2NpbWllbnRvNElOUEVDL2IvYmE0YjdmOGQ3NDEyNDMwMWE0NjMyMTQ0OWI1ODI1YTEvYmE0YjdmOGQ3NDEyNDMwMWE0NjMyMTQ0OWI1ODI1YTEuYXNwJklEQVJUSUNVTE89MTMxODA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5615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A.G.M-INPEC</dc:creator>
  <cp:keywords/>
  <dc:description/>
  <cp:lastModifiedBy>Lic. M. Alejandro Gallego M.</cp:lastModifiedBy>
  <cp:revision>3</cp:revision>
  <dcterms:created xsi:type="dcterms:W3CDTF">2019-04-05T18:13:00Z</dcterms:created>
  <dcterms:modified xsi:type="dcterms:W3CDTF">2021-03-24T18:52:00Z</dcterms:modified>
</cp:coreProperties>
</file>